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34D12" w14:textId="77777777" w:rsidR="007419C9" w:rsidRPr="00816432" w:rsidRDefault="007419C9" w:rsidP="007419C9">
      <w:pPr>
        <w:pStyle w:val="Title"/>
        <w:jc w:val="left"/>
        <w:rPr>
          <w:szCs w:val="24"/>
          <w:lang w:val="sr-Cyrl-RS"/>
        </w:rPr>
      </w:pPr>
      <w:bookmarkStart w:id="0" w:name="_GoBack"/>
      <w:bookmarkEnd w:id="0"/>
    </w:p>
    <w:p w14:paraId="51B06E00" w14:textId="77777777" w:rsidR="007419C9" w:rsidRPr="00816432" w:rsidRDefault="007419C9" w:rsidP="007419C9">
      <w:pPr>
        <w:pStyle w:val="Title"/>
        <w:jc w:val="left"/>
        <w:rPr>
          <w:szCs w:val="24"/>
          <w:lang w:val="sr-Cyrl-RS"/>
        </w:rPr>
      </w:pPr>
    </w:p>
    <w:p w14:paraId="7878D442" w14:textId="77777777" w:rsidR="007419C9" w:rsidRPr="00816432" w:rsidRDefault="007419C9" w:rsidP="007419C9">
      <w:pPr>
        <w:jc w:val="both"/>
        <w:rPr>
          <w:szCs w:val="24"/>
          <w:lang w:val="sr-Cyrl-RS"/>
        </w:rPr>
      </w:pPr>
      <w:r w:rsidRPr="00816432">
        <w:rPr>
          <w:noProof/>
          <w:lang w:val="en-US" w:eastAsia="en-US"/>
        </w:rPr>
        <w:drawing>
          <wp:anchor distT="0" distB="0" distL="114300" distR="114300" simplePos="0" relativeHeight="251659264" behindDoc="0" locked="0" layoutInCell="1" allowOverlap="1" wp14:anchorId="40ECC525" wp14:editId="5653F4C8">
            <wp:simplePos x="0" y="0"/>
            <wp:positionH relativeFrom="column">
              <wp:posOffset>3004185</wp:posOffset>
            </wp:positionH>
            <wp:positionV relativeFrom="paragraph">
              <wp:posOffset>162560</wp:posOffset>
            </wp:positionV>
            <wp:extent cx="298450" cy="499745"/>
            <wp:effectExtent l="0" t="0" r="6350" b="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3D526" w14:textId="77777777" w:rsidR="007419C9" w:rsidRPr="00816432" w:rsidRDefault="007419C9" w:rsidP="007419C9">
      <w:pPr>
        <w:rPr>
          <w:b/>
          <w:i/>
          <w:szCs w:val="24"/>
          <w:lang w:val="sr-Cyrl-RS"/>
        </w:rPr>
      </w:pPr>
    </w:p>
    <w:p w14:paraId="4CC4DF4E" w14:textId="77777777" w:rsidR="007419C9" w:rsidRPr="00816432" w:rsidRDefault="007419C9" w:rsidP="007419C9">
      <w:pPr>
        <w:pStyle w:val="Title"/>
        <w:jc w:val="left"/>
        <w:rPr>
          <w:szCs w:val="24"/>
          <w:lang w:val="sr-Cyrl-RS"/>
        </w:rPr>
      </w:pPr>
    </w:p>
    <w:p w14:paraId="37B79EA2" w14:textId="77777777" w:rsidR="007419C9" w:rsidRPr="00816432" w:rsidRDefault="007419C9" w:rsidP="007419C9">
      <w:pPr>
        <w:jc w:val="center"/>
        <w:rPr>
          <w:b/>
          <w:bCs/>
          <w:szCs w:val="24"/>
          <w:lang w:val="sr-Cyrl-RS"/>
        </w:rPr>
      </w:pPr>
    </w:p>
    <w:p w14:paraId="1A4D8AE4" w14:textId="77777777" w:rsidR="007419C9" w:rsidRPr="00816432" w:rsidRDefault="007419C9" w:rsidP="007419C9">
      <w:pPr>
        <w:jc w:val="center"/>
        <w:rPr>
          <w:b/>
          <w:bCs/>
          <w:szCs w:val="24"/>
          <w:lang w:val="sr-Cyrl-RS"/>
        </w:rPr>
      </w:pPr>
    </w:p>
    <w:p w14:paraId="2BD5FEBB" w14:textId="77777777" w:rsidR="007419C9" w:rsidRPr="00816432" w:rsidRDefault="007419C9" w:rsidP="007419C9">
      <w:pPr>
        <w:jc w:val="center"/>
        <w:rPr>
          <w:b/>
          <w:bCs/>
          <w:szCs w:val="24"/>
          <w:lang w:val="sr-Cyrl-RS"/>
        </w:rPr>
      </w:pPr>
      <w:r w:rsidRPr="00816432">
        <w:rPr>
          <w:b/>
          <w:bCs/>
          <w:szCs w:val="24"/>
          <w:lang w:val="sr-Cyrl-RS"/>
        </w:rPr>
        <w:t xml:space="preserve">МИНИСТАРСТВО </w:t>
      </w:r>
    </w:p>
    <w:p w14:paraId="4B9A24B9" w14:textId="77777777" w:rsidR="007419C9" w:rsidRPr="00816432" w:rsidRDefault="007419C9" w:rsidP="007419C9">
      <w:pPr>
        <w:jc w:val="center"/>
        <w:rPr>
          <w:b/>
          <w:bCs/>
          <w:szCs w:val="24"/>
          <w:lang w:val="sr-Cyrl-RS"/>
        </w:rPr>
      </w:pPr>
      <w:r w:rsidRPr="00816432">
        <w:rPr>
          <w:b/>
          <w:bCs/>
          <w:szCs w:val="24"/>
          <w:lang w:val="sr-Cyrl-RS"/>
        </w:rPr>
        <w:t>ТРГОВИНЕ, ТУРИЗМА И ТЕЛЕКОМУНИКАЦИЈА</w:t>
      </w:r>
    </w:p>
    <w:p w14:paraId="737FB069" w14:textId="77777777" w:rsidR="007419C9" w:rsidRPr="00816432" w:rsidRDefault="007419C9" w:rsidP="007419C9">
      <w:pPr>
        <w:jc w:val="center"/>
        <w:rPr>
          <w:b/>
          <w:bCs/>
          <w:color w:val="000000"/>
          <w:szCs w:val="24"/>
          <w:lang w:val="sr-Cyrl-RS"/>
        </w:rPr>
      </w:pPr>
      <w:r w:rsidRPr="00816432">
        <w:rPr>
          <w:b/>
          <w:bCs/>
          <w:color w:val="000000"/>
          <w:szCs w:val="24"/>
          <w:lang w:val="sr-Cyrl-RS"/>
        </w:rPr>
        <w:t>БЕОГРАД, НЕМАЊИНА 22-26</w:t>
      </w:r>
    </w:p>
    <w:p w14:paraId="049F98DF" w14:textId="77777777" w:rsidR="007419C9" w:rsidRPr="00816432" w:rsidRDefault="007419C9" w:rsidP="007419C9">
      <w:pPr>
        <w:suppressAutoHyphens w:val="0"/>
        <w:jc w:val="center"/>
        <w:rPr>
          <w:b/>
          <w:szCs w:val="24"/>
          <w:lang w:val="sr-Cyrl-RS" w:eastAsia="en-US"/>
        </w:rPr>
      </w:pPr>
    </w:p>
    <w:p w14:paraId="79B845B3" w14:textId="77777777" w:rsidR="007419C9" w:rsidRPr="00816432" w:rsidRDefault="007419C9" w:rsidP="007419C9">
      <w:pPr>
        <w:suppressAutoHyphens w:val="0"/>
        <w:jc w:val="center"/>
        <w:rPr>
          <w:szCs w:val="24"/>
          <w:lang w:val="sr-Cyrl-RS" w:eastAsia="en-US"/>
        </w:rPr>
      </w:pPr>
    </w:p>
    <w:p w14:paraId="2D56E80D" w14:textId="77777777" w:rsidR="007419C9" w:rsidRPr="00816432" w:rsidRDefault="007419C9" w:rsidP="007419C9">
      <w:pPr>
        <w:suppressAutoHyphens w:val="0"/>
        <w:jc w:val="center"/>
        <w:rPr>
          <w:szCs w:val="24"/>
          <w:lang w:val="sr-Cyrl-RS" w:eastAsia="en-US"/>
        </w:rPr>
      </w:pPr>
    </w:p>
    <w:p w14:paraId="7A1116A8" w14:textId="77777777" w:rsidR="007419C9" w:rsidRPr="00816432" w:rsidRDefault="007419C9" w:rsidP="007419C9">
      <w:pPr>
        <w:suppressAutoHyphens w:val="0"/>
        <w:jc w:val="center"/>
        <w:rPr>
          <w:b/>
          <w:szCs w:val="24"/>
          <w:lang w:val="sr-Cyrl-RS" w:eastAsia="en-US"/>
        </w:rPr>
      </w:pPr>
      <w:r w:rsidRPr="00816432">
        <w:rPr>
          <w:b/>
          <w:szCs w:val="24"/>
          <w:lang w:val="sr-Cyrl-RS" w:eastAsia="en-US"/>
        </w:rPr>
        <w:t>КОНКУРСНА ДОКУМЕНТАЦИЈА</w:t>
      </w:r>
    </w:p>
    <w:p w14:paraId="1156612A" w14:textId="77777777" w:rsidR="006020B4" w:rsidRPr="006020B4" w:rsidRDefault="007419C9" w:rsidP="006020B4">
      <w:pPr>
        <w:jc w:val="center"/>
        <w:rPr>
          <w:b/>
          <w:szCs w:val="24"/>
          <w:lang w:val="sr-Cyrl-RS"/>
        </w:rPr>
      </w:pPr>
      <w:r w:rsidRPr="00816432">
        <w:rPr>
          <w:b/>
          <w:szCs w:val="24"/>
          <w:lang w:val="sr-Cyrl-RS" w:eastAsia="en-US"/>
        </w:rPr>
        <w:t xml:space="preserve">за јавну набавку услуга - </w:t>
      </w:r>
      <w:r w:rsidR="006020B4" w:rsidRPr="006020B4">
        <w:rPr>
          <w:b/>
          <w:szCs w:val="24"/>
          <w:lang w:val="sr-Cyrl-RS"/>
        </w:rPr>
        <w:t>Обуке са циљем подизања дигиталних компентенција запослених у јавној управи</w:t>
      </w:r>
    </w:p>
    <w:p w14:paraId="17B34A40" w14:textId="1F04B524" w:rsidR="007419C9" w:rsidRPr="00816432" w:rsidRDefault="006020B4" w:rsidP="006020B4">
      <w:pPr>
        <w:jc w:val="center"/>
        <w:rPr>
          <w:b/>
          <w:szCs w:val="24"/>
          <w:lang w:val="sr-Cyrl-RS" w:eastAsia="en-US"/>
        </w:rPr>
      </w:pPr>
      <w:r w:rsidRPr="006020B4">
        <w:rPr>
          <w:b/>
          <w:szCs w:val="24"/>
          <w:lang w:val="sr-Cyrl-RS"/>
        </w:rPr>
        <w:t xml:space="preserve"> </w:t>
      </w:r>
    </w:p>
    <w:p w14:paraId="5434257F" w14:textId="77777777" w:rsidR="007419C9" w:rsidRPr="00816432" w:rsidRDefault="007419C9" w:rsidP="007419C9">
      <w:pPr>
        <w:jc w:val="center"/>
        <w:rPr>
          <w:b/>
          <w:szCs w:val="24"/>
          <w:lang w:val="sr-Cyrl-RS" w:eastAsia="en-US"/>
        </w:rPr>
      </w:pPr>
    </w:p>
    <w:p w14:paraId="6F8F49B8" w14:textId="5EF747D0" w:rsidR="007419C9" w:rsidRPr="00816432" w:rsidRDefault="006020B4" w:rsidP="007419C9">
      <w:pPr>
        <w:jc w:val="center"/>
        <w:rPr>
          <w:b/>
          <w:lang w:val="sr-Cyrl-RS"/>
        </w:rPr>
      </w:pPr>
      <w:r>
        <w:rPr>
          <w:b/>
          <w:lang w:val="sr-Cyrl-RS"/>
        </w:rPr>
        <w:t>Број јавне набавке О-29</w:t>
      </w:r>
      <w:r w:rsidR="007419C9" w:rsidRPr="00816432">
        <w:rPr>
          <w:b/>
          <w:lang w:val="sr-Cyrl-RS"/>
        </w:rPr>
        <w:t>/2018</w:t>
      </w:r>
    </w:p>
    <w:p w14:paraId="670C126D" w14:textId="77777777" w:rsidR="007419C9" w:rsidRPr="00816432" w:rsidRDefault="007419C9" w:rsidP="007419C9">
      <w:pPr>
        <w:jc w:val="center"/>
        <w:rPr>
          <w:b/>
          <w:szCs w:val="24"/>
          <w:lang w:val="sr-Cyrl-RS" w:bidi="he-IL"/>
        </w:rPr>
      </w:pPr>
    </w:p>
    <w:p w14:paraId="552BBFBB" w14:textId="77777777" w:rsidR="007419C9" w:rsidRPr="00816432" w:rsidRDefault="007419C9" w:rsidP="007419C9">
      <w:pPr>
        <w:jc w:val="center"/>
        <w:rPr>
          <w:b/>
          <w:szCs w:val="24"/>
          <w:lang w:val="sr-Cyrl-RS" w:bidi="he-IL"/>
        </w:rPr>
      </w:pPr>
    </w:p>
    <w:p w14:paraId="0A674480" w14:textId="77777777" w:rsidR="007419C9" w:rsidRPr="00816432" w:rsidRDefault="007419C9" w:rsidP="007419C9">
      <w:pPr>
        <w:jc w:val="center"/>
        <w:rPr>
          <w:b/>
          <w:szCs w:val="24"/>
          <w:lang w:val="sr-Cyrl-RS" w:bidi="he-IL"/>
        </w:rPr>
      </w:pPr>
    </w:p>
    <w:p w14:paraId="36BB94A1" w14:textId="77777777" w:rsidR="007419C9" w:rsidRPr="00816432" w:rsidRDefault="007419C9" w:rsidP="007419C9">
      <w:pPr>
        <w:jc w:val="center"/>
        <w:rPr>
          <w:b/>
          <w:szCs w:val="24"/>
          <w:lang w:val="sr-Cyrl-RS"/>
        </w:rPr>
      </w:pPr>
      <w:r w:rsidRPr="00816432">
        <w:rPr>
          <w:b/>
          <w:szCs w:val="24"/>
          <w:lang w:val="sr-Cyrl-RS" w:bidi="he-IL"/>
        </w:rPr>
        <w:t>Отворени поступак</w:t>
      </w:r>
    </w:p>
    <w:p w14:paraId="5541ABD2" w14:textId="77777777" w:rsidR="007419C9" w:rsidRPr="00816432" w:rsidRDefault="007419C9" w:rsidP="007419C9">
      <w:pPr>
        <w:jc w:val="center"/>
        <w:rPr>
          <w:b/>
          <w:szCs w:val="24"/>
          <w:lang w:val="sr-Cyrl-RS"/>
        </w:rPr>
      </w:pPr>
    </w:p>
    <w:p w14:paraId="53696E21" w14:textId="77777777" w:rsidR="007419C9" w:rsidRPr="00816432" w:rsidRDefault="007419C9" w:rsidP="007419C9">
      <w:pPr>
        <w:jc w:val="center"/>
        <w:rPr>
          <w:szCs w:val="24"/>
          <w:lang w:val="sr-Cyrl-RS"/>
        </w:rPr>
      </w:pPr>
    </w:p>
    <w:p w14:paraId="0EB2D5D6" w14:textId="77777777" w:rsidR="007419C9" w:rsidRPr="00816432" w:rsidRDefault="007419C9" w:rsidP="007419C9">
      <w:pPr>
        <w:rPr>
          <w:lang w:val="sr-Cyrl-RS"/>
        </w:rPr>
      </w:pPr>
    </w:p>
    <w:p w14:paraId="7DC23127" w14:textId="77777777" w:rsidR="007419C9" w:rsidRPr="00816432" w:rsidRDefault="007419C9" w:rsidP="007419C9">
      <w:pPr>
        <w:rPr>
          <w:lang w:val="sr-Cyrl-RS"/>
        </w:rPr>
      </w:pPr>
    </w:p>
    <w:p w14:paraId="1DE4B123" w14:textId="77777777" w:rsidR="007419C9" w:rsidRPr="00816432" w:rsidRDefault="007419C9" w:rsidP="007419C9">
      <w:pPr>
        <w:rPr>
          <w:lang w:val="sr-Cyrl-RS"/>
        </w:rPr>
      </w:pPr>
    </w:p>
    <w:p w14:paraId="696C4AE1" w14:textId="77777777" w:rsidR="007419C9" w:rsidRPr="00816432" w:rsidRDefault="007419C9" w:rsidP="007419C9">
      <w:pPr>
        <w:rPr>
          <w:lang w:val="sr-Cyrl-RS"/>
        </w:rPr>
      </w:pPr>
    </w:p>
    <w:p w14:paraId="7A81784B" w14:textId="77777777" w:rsidR="007419C9" w:rsidRPr="00816432" w:rsidRDefault="007419C9" w:rsidP="007419C9">
      <w:pPr>
        <w:rPr>
          <w:lang w:val="sr-Cyrl-RS"/>
        </w:rPr>
      </w:pPr>
    </w:p>
    <w:p w14:paraId="53F0DE4A" w14:textId="77777777" w:rsidR="007419C9" w:rsidRPr="00816432" w:rsidRDefault="007419C9" w:rsidP="007419C9">
      <w:pPr>
        <w:rPr>
          <w:szCs w:val="24"/>
          <w:lang w:val="sr-Cyrl-RS"/>
        </w:rPr>
      </w:pPr>
    </w:p>
    <w:p w14:paraId="5A8C9F43" w14:textId="2FA80935" w:rsidR="007419C9" w:rsidRPr="00816432" w:rsidRDefault="007419C9" w:rsidP="007419C9">
      <w:pPr>
        <w:jc w:val="center"/>
        <w:rPr>
          <w:b/>
          <w:lang w:val="sr-Cyrl-RS"/>
        </w:rPr>
      </w:pPr>
      <w:r w:rsidRPr="00816432">
        <w:rPr>
          <w:b/>
          <w:lang w:val="sr-Cyrl-RS"/>
        </w:rPr>
        <w:t>со</w:t>
      </w:r>
      <w:r w:rsidR="006020B4">
        <w:rPr>
          <w:b/>
          <w:lang w:val="sr-Cyrl-RS"/>
        </w:rPr>
        <w:t>пствени заводни број: 404-02-125</w:t>
      </w:r>
      <w:r w:rsidRPr="00816432">
        <w:rPr>
          <w:b/>
          <w:lang w:val="sr-Cyrl-RS"/>
        </w:rPr>
        <w:t>/2018-02/3</w:t>
      </w:r>
    </w:p>
    <w:p w14:paraId="5FC6BA22" w14:textId="77777777" w:rsidR="007419C9" w:rsidRPr="00816432" w:rsidRDefault="007419C9" w:rsidP="007419C9">
      <w:pPr>
        <w:rPr>
          <w:szCs w:val="24"/>
          <w:lang w:val="sr-Cyrl-RS"/>
        </w:rPr>
      </w:pPr>
    </w:p>
    <w:p w14:paraId="65DFA0A9" w14:textId="77777777" w:rsidR="007419C9" w:rsidRPr="00816432" w:rsidRDefault="007419C9" w:rsidP="007419C9">
      <w:pPr>
        <w:rPr>
          <w:szCs w:val="24"/>
          <w:lang w:val="sr-Cyrl-RS"/>
        </w:rPr>
      </w:pPr>
    </w:p>
    <w:p w14:paraId="4F236C54" w14:textId="77777777" w:rsidR="007419C9" w:rsidRPr="00816432" w:rsidRDefault="007419C9" w:rsidP="007419C9">
      <w:pPr>
        <w:rPr>
          <w:color w:val="FF0000"/>
          <w:szCs w:val="24"/>
          <w:lang w:val="sr-Cyrl-RS"/>
        </w:rPr>
      </w:pPr>
    </w:p>
    <w:p w14:paraId="475EA1EC" w14:textId="77777777" w:rsidR="007419C9" w:rsidRPr="00816432" w:rsidRDefault="007419C9" w:rsidP="007419C9">
      <w:pPr>
        <w:jc w:val="both"/>
        <w:rPr>
          <w:b/>
          <w:color w:val="FF0000"/>
          <w:szCs w:val="24"/>
          <w:u w:val="single"/>
          <w:lang w:val="sr-Cyrl-RS"/>
        </w:rPr>
      </w:pPr>
    </w:p>
    <w:p w14:paraId="1476A2D2" w14:textId="77777777" w:rsidR="007419C9" w:rsidRPr="00816432" w:rsidRDefault="007419C9" w:rsidP="007419C9">
      <w:pPr>
        <w:jc w:val="both"/>
        <w:rPr>
          <w:b/>
          <w:color w:val="FF0000"/>
          <w:szCs w:val="24"/>
          <w:u w:val="single"/>
          <w:lang w:val="sr-Cyrl-RS"/>
        </w:rPr>
      </w:pPr>
    </w:p>
    <w:p w14:paraId="2650FBBA" w14:textId="77777777" w:rsidR="007419C9" w:rsidRPr="00816432" w:rsidRDefault="007419C9" w:rsidP="007419C9">
      <w:pPr>
        <w:jc w:val="both"/>
        <w:rPr>
          <w:b/>
          <w:color w:val="FF0000"/>
          <w:szCs w:val="24"/>
          <w:u w:val="single"/>
          <w:lang w:val="sr-Cyrl-RS"/>
        </w:rPr>
      </w:pPr>
    </w:p>
    <w:p w14:paraId="0BD5D335" w14:textId="77777777" w:rsidR="007419C9" w:rsidRPr="00816432" w:rsidRDefault="007419C9" w:rsidP="007419C9">
      <w:pPr>
        <w:jc w:val="both"/>
        <w:rPr>
          <w:b/>
          <w:color w:val="FF0000"/>
          <w:szCs w:val="24"/>
          <w:u w:val="single"/>
          <w:lang w:val="sr-Cyrl-RS"/>
        </w:rPr>
      </w:pPr>
    </w:p>
    <w:p w14:paraId="25145A6B" w14:textId="77777777" w:rsidR="007419C9" w:rsidRPr="00816432" w:rsidRDefault="007419C9" w:rsidP="007419C9">
      <w:pPr>
        <w:jc w:val="both"/>
        <w:rPr>
          <w:b/>
          <w:color w:val="FF0000"/>
          <w:szCs w:val="24"/>
          <w:u w:val="single"/>
          <w:lang w:val="sr-Cyrl-RS"/>
        </w:rPr>
      </w:pPr>
    </w:p>
    <w:p w14:paraId="18DD7D43" w14:textId="77777777" w:rsidR="007419C9" w:rsidRPr="00816432" w:rsidRDefault="007419C9" w:rsidP="007419C9">
      <w:pPr>
        <w:jc w:val="both"/>
        <w:rPr>
          <w:b/>
          <w:color w:val="FF0000"/>
          <w:szCs w:val="24"/>
          <w:u w:val="single"/>
          <w:lang w:val="sr-Cyrl-RS"/>
        </w:rPr>
      </w:pPr>
    </w:p>
    <w:p w14:paraId="041B2446" w14:textId="77777777" w:rsidR="007419C9" w:rsidRPr="00816432" w:rsidRDefault="007419C9" w:rsidP="007419C9">
      <w:pPr>
        <w:jc w:val="both"/>
        <w:rPr>
          <w:b/>
          <w:color w:val="FF0000"/>
          <w:szCs w:val="24"/>
          <w:u w:val="single"/>
          <w:lang w:val="sr-Cyrl-RS"/>
        </w:rPr>
      </w:pPr>
    </w:p>
    <w:p w14:paraId="204B35FF" w14:textId="77777777" w:rsidR="007419C9" w:rsidRPr="00816432" w:rsidRDefault="007419C9" w:rsidP="007419C9">
      <w:pPr>
        <w:jc w:val="both"/>
        <w:rPr>
          <w:b/>
          <w:color w:val="FF0000"/>
          <w:szCs w:val="24"/>
          <w:u w:val="single"/>
          <w:lang w:val="sr-Cyrl-RS"/>
        </w:rPr>
      </w:pPr>
    </w:p>
    <w:p w14:paraId="006343B1" w14:textId="77777777" w:rsidR="007419C9" w:rsidRPr="00816432" w:rsidRDefault="007419C9" w:rsidP="007419C9">
      <w:pPr>
        <w:jc w:val="both"/>
        <w:rPr>
          <w:b/>
          <w:color w:val="FF0000"/>
          <w:szCs w:val="24"/>
          <w:u w:val="single"/>
          <w:lang w:val="sr-Cyrl-RS"/>
        </w:rPr>
      </w:pPr>
    </w:p>
    <w:p w14:paraId="7B289EC9" w14:textId="77777777" w:rsidR="007419C9" w:rsidRPr="00816432" w:rsidRDefault="007419C9" w:rsidP="007419C9">
      <w:pPr>
        <w:rPr>
          <w:color w:val="FF0000"/>
          <w:szCs w:val="24"/>
          <w:lang w:val="sr-Cyrl-RS"/>
        </w:rPr>
      </w:pPr>
    </w:p>
    <w:p w14:paraId="60607BC8" w14:textId="77777777" w:rsidR="007419C9" w:rsidRPr="00816432" w:rsidRDefault="007419C9" w:rsidP="007419C9">
      <w:pPr>
        <w:rPr>
          <w:color w:val="FF0000"/>
          <w:szCs w:val="24"/>
          <w:lang w:val="sr-Cyrl-RS"/>
        </w:rPr>
      </w:pPr>
    </w:p>
    <w:p w14:paraId="70798C22" w14:textId="77777777" w:rsidR="007419C9" w:rsidRPr="00816432" w:rsidRDefault="007419C9" w:rsidP="007419C9">
      <w:pPr>
        <w:rPr>
          <w:lang w:val="sr-Cyrl-RS"/>
        </w:rPr>
      </w:pPr>
    </w:p>
    <w:p w14:paraId="0201E473" w14:textId="77777777" w:rsidR="007419C9" w:rsidRPr="00816432" w:rsidRDefault="007419C9" w:rsidP="007419C9">
      <w:pPr>
        <w:jc w:val="center"/>
        <w:rPr>
          <w:szCs w:val="24"/>
          <w:lang w:val="sr-Cyrl-RS"/>
        </w:rPr>
      </w:pPr>
      <w:r w:rsidRPr="00816432">
        <w:rPr>
          <w:color w:val="000000"/>
          <w:szCs w:val="24"/>
          <w:lang w:val="sr-Cyrl-RS"/>
        </w:rPr>
        <w:t>Београд, 2018. година</w:t>
      </w:r>
    </w:p>
    <w:p w14:paraId="1DA5B911" w14:textId="685163AB" w:rsidR="007419C9" w:rsidRPr="00816432" w:rsidRDefault="007419C9" w:rsidP="007419C9">
      <w:pPr>
        <w:autoSpaceDE w:val="0"/>
        <w:autoSpaceDN w:val="0"/>
        <w:adjustRightInd w:val="0"/>
        <w:ind w:firstLine="720"/>
        <w:jc w:val="both"/>
        <w:rPr>
          <w:rFonts w:eastAsia="TimesNewRomanPSMT"/>
          <w:color w:val="000000"/>
          <w:szCs w:val="24"/>
          <w:lang w:val="sr-Cyrl-RS"/>
        </w:rPr>
      </w:pPr>
      <w:r w:rsidRPr="00816432">
        <w:rPr>
          <w:rFonts w:eastAsia="TimesNewRomanPSMT"/>
          <w:color w:val="000000"/>
          <w:szCs w:val="24"/>
          <w:lang w:val="sr-Cyrl-RS"/>
        </w:rPr>
        <w:lastRenderedPageBreak/>
        <w:t xml:space="preserve">На основу чл. 32. и 61. Закона о јавним набавкама („Сл. гласник РС” бр. </w:t>
      </w:r>
      <w:r w:rsidRPr="00816432">
        <w:rPr>
          <w:spacing w:val="-4"/>
          <w:lang w:val="sr-Cyrl-RS"/>
        </w:rPr>
        <w:t xml:space="preserve">124/2012, 14/15, 68/15 </w:t>
      </w:r>
      <w:r w:rsidRPr="00816432">
        <w:rPr>
          <w:rFonts w:eastAsia="TimesNewRomanPSMT"/>
          <w:color w:val="000000"/>
          <w:szCs w:val="24"/>
          <w:lang w:val="sr-Cyrl-RS"/>
        </w:rPr>
        <w:t xml:space="preserve">- у даљем тексту: ЗЈН),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16432">
        <w:rPr>
          <w:rFonts w:eastAsia="TimesNewRomanPSMT"/>
          <w:lang w:val="sr-Cyrl-RS"/>
        </w:rPr>
        <w:t>86/15</w:t>
      </w:r>
      <w:r w:rsidRPr="00816432">
        <w:rPr>
          <w:rFonts w:eastAsia="TimesNewRomanPSMT"/>
          <w:color w:val="000000"/>
          <w:szCs w:val="24"/>
          <w:lang w:val="sr-Cyrl-RS"/>
        </w:rPr>
        <w:t xml:space="preserve">), Одлуке о покретању поступка јавне набавке број </w:t>
      </w:r>
      <w:r w:rsidR="006020B4">
        <w:rPr>
          <w:szCs w:val="24"/>
          <w:lang w:val="sr-Cyrl-RS"/>
        </w:rPr>
        <w:t>404-02-125/2018-02 од  28</w:t>
      </w:r>
      <w:r w:rsidRPr="00816432">
        <w:rPr>
          <w:szCs w:val="24"/>
          <w:lang w:val="sr-Cyrl-RS"/>
        </w:rPr>
        <w:t>.06.2018. године</w:t>
      </w:r>
      <w:r w:rsidRPr="00816432">
        <w:rPr>
          <w:rFonts w:eastAsia="TimesNewRomanPSMT"/>
          <w:color w:val="000000"/>
          <w:szCs w:val="24"/>
          <w:lang w:val="sr-Cyrl-RS"/>
        </w:rPr>
        <w:t xml:space="preserve"> и Решења о образовању комисије број </w:t>
      </w:r>
      <w:r w:rsidR="006020B4">
        <w:rPr>
          <w:szCs w:val="24"/>
          <w:lang w:val="sr-Cyrl-RS"/>
        </w:rPr>
        <w:t>404-02-125/2018-02/1 од 28</w:t>
      </w:r>
      <w:r w:rsidRPr="00816432">
        <w:rPr>
          <w:szCs w:val="24"/>
          <w:lang w:val="sr-Cyrl-RS"/>
        </w:rPr>
        <w:t>.06.2018. године</w:t>
      </w:r>
      <w:r w:rsidRPr="00816432">
        <w:rPr>
          <w:rFonts w:eastAsia="TimesNewRomanPSMT"/>
          <w:color w:val="000000"/>
          <w:szCs w:val="24"/>
          <w:lang w:val="sr-Cyrl-RS"/>
        </w:rPr>
        <w:t xml:space="preserve"> сачињена је:  </w:t>
      </w:r>
    </w:p>
    <w:p w14:paraId="5B38ADC8" w14:textId="77777777" w:rsidR="007419C9" w:rsidRPr="00816432" w:rsidRDefault="007419C9" w:rsidP="007419C9">
      <w:pPr>
        <w:autoSpaceDE w:val="0"/>
        <w:autoSpaceDN w:val="0"/>
        <w:adjustRightInd w:val="0"/>
        <w:jc w:val="center"/>
        <w:rPr>
          <w:rFonts w:eastAsia="TimesNewRomanPS-BoldMT"/>
          <w:b/>
          <w:bCs/>
          <w:color w:val="000000"/>
          <w:szCs w:val="24"/>
          <w:lang w:val="sr-Cyrl-RS"/>
        </w:rPr>
      </w:pPr>
      <w:r w:rsidRPr="00816432">
        <w:rPr>
          <w:rFonts w:eastAsia="TimesNewRomanPS-BoldMT"/>
          <w:b/>
          <w:bCs/>
          <w:color w:val="000000"/>
          <w:szCs w:val="24"/>
          <w:lang w:val="sr-Cyrl-RS"/>
        </w:rPr>
        <w:t>КОНКУРСНА ДОКУМЕНТАЦИЈА</w:t>
      </w:r>
    </w:p>
    <w:p w14:paraId="286FB098" w14:textId="29B0F540" w:rsidR="007419C9" w:rsidRPr="00816432" w:rsidRDefault="007419C9" w:rsidP="007419C9">
      <w:pPr>
        <w:jc w:val="center"/>
        <w:rPr>
          <w:b/>
          <w:szCs w:val="24"/>
          <w:lang w:val="sr-Cyrl-RS"/>
        </w:rPr>
      </w:pPr>
      <w:r w:rsidRPr="00816432">
        <w:rPr>
          <w:rFonts w:eastAsia="TimesNewRomanPS-BoldMT"/>
          <w:b/>
          <w:bCs/>
          <w:color w:val="000000"/>
          <w:szCs w:val="24"/>
          <w:lang w:val="sr-Cyrl-RS"/>
        </w:rPr>
        <w:t>за јав</w:t>
      </w:r>
      <w:r w:rsidRPr="00816432">
        <w:rPr>
          <w:rFonts w:eastAsia="TimesNewRomanPS-BoldMT"/>
          <w:b/>
          <w:bCs/>
          <w:szCs w:val="24"/>
          <w:lang w:val="sr-Cyrl-RS"/>
        </w:rPr>
        <w:t xml:space="preserve">ну набавку услуга - </w:t>
      </w:r>
      <w:r w:rsidR="006020B4">
        <w:rPr>
          <w:b/>
          <w:szCs w:val="24"/>
          <w:lang w:val="sr-Cyrl-RS"/>
        </w:rPr>
        <w:t>Обуке са циљем подизања дигиталних компентенција запослених у јавној управи</w:t>
      </w:r>
      <w:r w:rsidRPr="00816432">
        <w:rPr>
          <w:b/>
          <w:szCs w:val="24"/>
          <w:lang w:val="sr-Cyrl-RS"/>
        </w:rPr>
        <w:t xml:space="preserve">, </w:t>
      </w:r>
    </w:p>
    <w:p w14:paraId="5FD67003" w14:textId="2D4FA998" w:rsidR="007419C9" w:rsidRPr="00816432" w:rsidRDefault="007419C9" w:rsidP="007419C9">
      <w:pPr>
        <w:jc w:val="center"/>
        <w:rPr>
          <w:sz w:val="18"/>
          <w:szCs w:val="18"/>
          <w:lang w:val="sr-Cyrl-RS"/>
        </w:rPr>
      </w:pPr>
      <w:r w:rsidRPr="00816432">
        <w:rPr>
          <w:b/>
          <w:szCs w:val="24"/>
          <w:lang w:val="sr-Cyrl-RS"/>
        </w:rPr>
        <w:t xml:space="preserve">број јавне набавке </w:t>
      </w:r>
      <w:r w:rsidR="006020B4">
        <w:rPr>
          <w:b/>
          <w:szCs w:val="24"/>
          <w:lang w:val="sr-Cyrl-RS"/>
        </w:rPr>
        <w:t>О-29/2018</w:t>
      </w:r>
    </w:p>
    <w:p w14:paraId="0C491ADF" w14:textId="77777777" w:rsidR="007419C9" w:rsidRPr="00816432" w:rsidRDefault="007419C9" w:rsidP="007419C9">
      <w:pPr>
        <w:autoSpaceDE w:val="0"/>
        <w:autoSpaceDN w:val="0"/>
        <w:adjustRightInd w:val="0"/>
        <w:jc w:val="center"/>
        <w:rPr>
          <w:rFonts w:eastAsia="TimesNewRomanPSMT"/>
          <w:b/>
          <w:color w:val="000000"/>
          <w:szCs w:val="24"/>
          <w:lang w:val="sr-Cyrl-RS"/>
        </w:rPr>
      </w:pPr>
      <w:r w:rsidRPr="00816432">
        <w:rPr>
          <w:rFonts w:eastAsia="TimesNewRomanPSMT"/>
          <w:b/>
          <w:color w:val="000000"/>
          <w:szCs w:val="24"/>
          <w:lang w:val="sr-Cyrl-RS"/>
        </w:rPr>
        <w:t>Конкурсна документација садржи:</w:t>
      </w:r>
    </w:p>
    <w:p w14:paraId="6B989F79" w14:textId="77777777" w:rsidR="007419C9" w:rsidRPr="00816432" w:rsidRDefault="007419C9" w:rsidP="007419C9">
      <w:pPr>
        <w:autoSpaceDE w:val="0"/>
        <w:autoSpaceDN w:val="0"/>
        <w:adjustRightInd w:val="0"/>
        <w:jc w:val="center"/>
        <w:rPr>
          <w:rFonts w:eastAsia="TimesNewRomanPSMT"/>
          <w:b/>
          <w:color w:val="000000"/>
          <w:sz w:val="16"/>
          <w:szCs w:val="16"/>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001"/>
      </w:tblGrid>
      <w:tr w:rsidR="007419C9" w:rsidRPr="00816432" w14:paraId="6A59A554" w14:textId="77777777" w:rsidTr="00AE4874">
        <w:trPr>
          <w:jc w:val="center"/>
        </w:trPr>
        <w:tc>
          <w:tcPr>
            <w:tcW w:w="982" w:type="dxa"/>
            <w:shd w:val="clear" w:color="auto" w:fill="auto"/>
          </w:tcPr>
          <w:p w14:paraId="592AC337"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1.</w:t>
            </w:r>
          </w:p>
        </w:tc>
        <w:tc>
          <w:tcPr>
            <w:tcW w:w="9001" w:type="dxa"/>
            <w:shd w:val="clear" w:color="auto" w:fill="auto"/>
          </w:tcPr>
          <w:p w14:paraId="5890024D"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ОПШТЕ ПОДАТКЕ О ЈАВНОЈ НАБАВЦИ</w:t>
            </w:r>
          </w:p>
          <w:p w14:paraId="27B51E57"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301922EA" w14:textId="77777777" w:rsidTr="00AE4874">
        <w:trPr>
          <w:jc w:val="center"/>
        </w:trPr>
        <w:tc>
          <w:tcPr>
            <w:tcW w:w="982" w:type="dxa"/>
            <w:shd w:val="clear" w:color="auto" w:fill="auto"/>
          </w:tcPr>
          <w:p w14:paraId="0C286A6D"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2.</w:t>
            </w:r>
          </w:p>
        </w:tc>
        <w:tc>
          <w:tcPr>
            <w:tcW w:w="9001" w:type="dxa"/>
            <w:shd w:val="clear" w:color="auto" w:fill="auto"/>
          </w:tcPr>
          <w:p w14:paraId="05878216"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ПОДАТКЕ О ПРЕДМЕТУ ЈАВНЕ НАБАВКЕ</w:t>
            </w:r>
          </w:p>
          <w:p w14:paraId="3A963918"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0A33FA92" w14:textId="77777777" w:rsidTr="00AE4874">
        <w:trPr>
          <w:jc w:val="center"/>
        </w:trPr>
        <w:tc>
          <w:tcPr>
            <w:tcW w:w="982" w:type="dxa"/>
            <w:shd w:val="clear" w:color="auto" w:fill="auto"/>
          </w:tcPr>
          <w:p w14:paraId="4F5D32A3"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3.</w:t>
            </w:r>
          </w:p>
        </w:tc>
        <w:tc>
          <w:tcPr>
            <w:tcW w:w="9001" w:type="dxa"/>
            <w:shd w:val="clear" w:color="auto" w:fill="auto"/>
          </w:tcPr>
          <w:p w14:paraId="456C89EE"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УПУТСТВО ПОНУЂАЧИМА КАКО ДА САЧИНЕ ПОНУДУ</w:t>
            </w:r>
          </w:p>
          <w:p w14:paraId="6FF44CD2"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15C0F619" w14:textId="77777777" w:rsidTr="00AE4874">
        <w:trPr>
          <w:jc w:val="center"/>
        </w:trPr>
        <w:tc>
          <w:tcPr>
            <w:tcW w:w="982" w:type="dxa"/>
            <w:shd w:val="clear" w:color="auto" w:fill="auto"/>
          </w:tcPr>
          <w:p w14:paraId="07206445"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4.</w:t>
            </w:r>
          </w:p>
        </w:tc>
        <w:tc>
          <w:tcPr>
            <w:tcW w:w="9001" w:type="dxa"/>
            <w:shd w:val="clear" w:color="auto" w:fill="auto"/>
          </w:tcPr>
          <w:p w14:paraId="00B36B82"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ПОНУДЕ</w:t>
            </w:r>
          </w:p>
          <w:p w14:paraId="7E3015CB"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054D4DD9" w14:textId="77777777" w:rsidTr="00AE4874">
        <w:trPr>
          <w:jc w:val="center"/>
        </w:trPr>
        <w:tc>
          <w:tcPr>
            <w:tcW w:w="982" w:type="dxa"/>
            <w:shd w:val="clear" w:color="auto" w:fill="auto"/>
          </w:tcPr>
          <w:p w14:paraId="26ADEAEF"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5.</w:t>
            </w:r>
          </w:p>
        </w:tc>
        <w:tc>
          <w:tcPr>
            <w:tcW w:w="9001" w:type="dxa"/>
            <w:shd w:val="clear" w:color="auto" w:fill="auto"/>
          </w:tcPr>
          <w:p w14:paraId="791AA218"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УСЛОВЕ ЗА УЧЕШЋЕ У ПОСТУПКУ ЈАВНЕ НАБАВКЕ ИЗ ЧЛ. 75. И 76. ЗЈН И УПУТСТВО КАКО СЕ ДОКАЗУЈЕ ИСПУЊЕНОСТ ТИХ УСЛОВА</w:t>
            </w:r>
          </w:p>
          <w:p w14:paraId="0DC979AB"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143D1D72" w14:textId="77777777" w:rsidTr="00AE4874">
        <w:trPr>
          <w:jc w:val="center"/>
        </w:trPr>
        <w:tc>
          <w:tcPr>
            <w:tcW w:w="982" w:type="dxa"/>
            <w:shd w:val="clear" w:color="auto" w:fill="auto"/>
          </w:tcPr>
          <w:p w14:paraId="01B01E35"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6.</w:t>
            </w:r>
          </w:p>
        </w:tc>
        <w:tc>
          <w:tcPr>
            <w:tcW w:w="9001" w:type="dxa"/>
            <w:shd w:val="clear" w:color="auto" w:fill="auto"/>
          </w:tcPr>
          <w:p w14:paraId="5C837659"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ТЕХНИЧКА СПЕЦИФИКАЦИЈА</w:t>
            </w:r>
          </w:p>
          <w:p w14:paraId="3A601CC9"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5960A0C7" w14:textId="77777777" w:rsidTr="00AE4874">
        <w:trPr>
          <w:jc w:val="center"/>
        </w:trPr>
        <w:tc>
          <w:tcPr>
            <w:tcW w:w="982" w:type="dxa"/>
            <w:shd w:val="clear" w:color="auto" w:fill="auto"/>
          </w:tcPr>
          <w:p w14:paraId="079F4A67"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7.</w:t>
            </w:r>
          </w:p>
        </w:tc>
        <w:tc>
          <w:tcPr>
            <w:tcW w:w="9001" w:type="dxa"/>
            <w:shd w:val="clear" w:color="auto" w:fill="auto"/>
          </w:tcPr>
          <w:p w14:paraId="04F5F670"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ТРОШКОВА ПРИПРЕМЕ ПОНУДЕ</w:t>
            </w:r>
          </w:p>
          <w:p w14:paraId="6AFBCFD2"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482D748A" w14:textId="77777777" w:rsidTr="00AE4874">
        <w:trPr>
          <w:jc w:val="center"/>
        </w:trPr>
        <w:tc>
          <w:tcPr>
            <w:tcW w:w="982" w:type="dxa"/>
            <w:shd w:val="clear" w:color="auto" w:fill="auto"/>
          </w:tcPr>
          <w:p w14:paraId="6B04C4F0"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8.</w:t>
            </w:r>
          </w:p>
        </w:tc>
        <w:tc>
          <w:tcPr>
            <w:tcW w:w="9001" w:type="dxa"/>
            <w:shd w:val="clear" w:color="auto" w:fill="auto"/>
          </w:tcPr>
          <w:p w14:paraId="31041271"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ИЗЈАВЕ О НЕЗАВИСНОЈ ПОНУДИ</w:t>
            </w:r>
          </w:p>
          <w:p w14:paraId="04443838"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0A3F1765" w14:textId="77777777" w:rsidTr="00AE4874">
        <w:trPr>
          <w:jc w:val="center"/>
        </w:trPr>
        <w:tc>
          <w:tcPr>
            <w:tcW w:w="982" w:type="dxa"/>
            <w:shd w:val="clear" w:color="auto" w:fill="auto"/>
          </w:tcPr>
          <w:p w14:paraId="12DCB4D1"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9.</w:t>
            </w:r>
          </w:p>
        </w:tc>
        <w:tc>
          <w:tcPr>
            <w:tcW w:w="9001" w:type="dxa"/>
            <w:shd w:val="clear" w:color="auto" w:fill="auto"/>
          </w:tcPr>
          <w:p w14:paraId="381171DF"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ИЗЈАВЕ О ОБАВЕЗАМА ПОНУЂАЧА НА ОСНОВУ ЧЛАНА 75. СТАВ 2. ЗЈН</w:t>
            </w:r>
          </w:p>
          <w:p w14:paraId="104A377B" w14:textId="77777777" w:rsidR="007419C9" w:rsidRPr="00816432" w:rsidRDefault="007419C9" w:rsidP="00AE4874">
            <w:pPr>
              <w:autoSpaceDE w:val="0"/>
              <w:autoSpaceDN w:val="0"/>
              <w:adjustRightInd w:val="0"/>
              <w:rPr>
                <w:rFonts w:eastAsia="TimesNewRomanPSMT"/>
                <w:color w:val="000000"/>
                <w:szCs w:val="24"/>
                <w:lang w:val="sr-Cyrl-RS"/>
              </w:rPr>
            </w:pPr>
          </w:p>
        </w:tc>
      </w:tr>
      <w:tr w:rsidR="007419C9" w:rsidRPr="00816432" w14:paraId="75D5D4C1" w14:textId="77777777" w:rsidTr="00AE4874">
        <w:trPr>
          <w:jc w:val="center"/>
        </w:trPr>
        <w:tc>
          <w:tcPr>
            <w:tcW w:w="982" w:type="dxa"/>
            <w:shd w:val="clear" w:color="auto" w:fill="auto"/>
          </w:tcPr>
          <w:p w14:paraId="31712987" w14:textId="77777777" w:rsidR="007419C9" w:rsidRPr="00816432" w:rsidRDefault="007419C9" w:rsidP="00AE4874">
            <w:pPr>
              <w:autoSpaceDE w:val="0"/>
              <w:autoSpaceDN w:val="0"/>
              <w:adjustRightInd w:val="0"/>
              <w:jc w:val="center"/>
              <w:rPr>
                <w:rFonts w:eastAsia="TimesNewRomanPSMT"/>
                <w:color w:val="000000"/>
                <w:szCs w:val="24"/>
                <w:lang w:val="sr-Cyrl-RS"/>
              </w:rPr>
            </w:pPr>
            <w:r w:rsidRPr="00816432">
              <w:rPr>
                <w:rFonts w:eastAsia="TimesNewRomanPSMT"/>
                <w:color w:val="000000"/>
                <w:szCs w:val="24"/>
                <w:lang w:val="sr-Cyrl-RS"/>
              </w:rPr>
              <w:t>10.</w:t>
            </w:r>
          </w:p>
        </w:tc>
        <w:tc>
          <w:tcPr>
            <w:tcW w:w="9001" w:type="dxa"/>
            <w:shd w:val="clear" w:color="auto" w:fill="auto"/>
          </w:tcPr>
          <w:p w14:paraId="5D52DD7C" w14:textId="77777777" w:rsidR="007419C9" w:rsidRPr="00816432" w:rsidRDefault="007419C9" w:rsidP="00AE4874">
            <w:pPr>
              <w:autoSpaceDE w:val="0"/>
              <w:autoSpaceDN w:val="0"/>
              <w:adjustRightInd w:val="0"/>
              <w:rPr>
                <w:rFonts w:eastAsia="TimesNewRomanPSMT"/>
                <w:color w:val="000000"/>
                <w:szCs w:val="24"/>
                <w:lang w:val="sr-Cyrl-RS"/>
              </w:rPr>
            </w:pPr>
            <w:r w:rsidRPr="00816432">
              <w:rPr>
                <w:rFonts w:eastAsia="TimesNewRomanPSMT"/>
                <w:color w:val="000000"/>
                <w:szCs w:val="24"/>
                <w:lang w:val="sr-Cyrl-RS"/>
              </w:rPr>
              <w:t>ОБРАЗАЦ СТРУКТУРЕ ПОНУЂЕНЕ ЦЕНЕ СА УПУТСТВОМ КАКО ДА СЕ ПОПУНИ</w:t>
            </w:r>
          </w:p>
          <w:p w14:paraId="4F07B5CA" w14:textId="77777777" w:rsidR="007419C9" w:rsidRPr="00816432" w:rsidRDefault="007419C9" w:rsidP="00AE4874">
            <w:pPr>
              <w:autoSpaceDE w:val="0"/>
              <w:autoSpaceDN w:val="0"/>
              <w:adjustRightInd w:val="0"/>
              <w:rPr>
                <w:rFonts w:eastAsia="TimesNewRomanPSMT"/>
                <w:szCs w:val="24"/>
                <w:lang w:val="sr-Cyrl-RS"/>
              </w:rPr>
            </w:pPr>
          </w:p>
        </w:tc>
      </w:tr>
      <w:tr w:rsidR="007419C9" w:rsidRPr="00816432" w14:paraId="54ECFEAB" w14:textId="77777777" w:rsidTr="00AE4874">
        <w:trPr>
          <w:trHeight w:val="572"/>
          <w:jc w:val="center"/>
        </w:trPr>
        <w:tc>
          <w:tcPr>
            <w:tcW w:w="982" w:type="dxa"/>
            <w:shd w:val="clear" w:color="auto" w:fill="auto"/>
          </w:tcPr>
          <w:p w14:paraId="274FF02B" w14:textId="77777777" w:rsidR="007419C9" w:rsidRPr="00816432" w:rsidRDefault="007419C9" w:rsidP="00AE4874">
            <w:pPr>
              <w:autoSpaceDE w:val="0"/>
              <w:autoSpaceDN w:val="0"/>
              <w:adjustRightInd w:val="0"/>
              <w:jc w:val="center"/>
              <w:rPr>
                <w:szCs w:val="24"/>
                <w:lang w:val="sr-Cyrl-RS"/>
              </w:rPr>
            </w:pPr>
            <w:r w:rsidRPr="00816432">
              <w:rPr>
                <w:szCs w:val="24"/>
                <w:lang w:val="sr-Cyrl-RS"/>
              </w:rPr>
              <w:t>11.</w:t>
            </w:r>
          </w:p>
        </w:tc>
        <w:tc>
          <w:tcPr>
            <w:tcW w:w="9001" w:type="dxa"/>
            <w:shd w:val="clear" w:color="auto" w:fill="auto"/>
          </w:tcPr>
          <w:p w14:paraId="40BD656E" w14:textId="77777777" w:rsidR="007419C9" w:rsidRPr="00816432" w:rsidRDefault="007419C9" w:rsidP="00AE4874">
            <w:pPr>
              <w:suppressAutoHyphens w:val="0"/>
              <w:rPr>
                <w:szCs w:val="24"/>
                <w:lang w:val="sr-Cyrl-RS" w:eastAsia="en-US"/>
              </w:rPr>
            </w:pPr>
            <w:r w:rsidRPr="00816432">
              <w:rPr>
                <w:szCs w:val="24"/>
                <w:lang w:val="sr-Cyrl-RS" w:eastAsia="en-US"/>
              </w:rPr>
              <w:t>ИЗЈАВА О ИСПУЊАВАЊУ УСЛОВА ЗА  УЧЕШЋЕ У ПОСТУПКУ ЈАВНЕ НАБАВКЕ ЗА ПОНУЂАЧА / ЧЛАНА ГРУПЕ ПОНУЂАЧА</w:t>
            </w:r>
          </w:p>
          <w:p w14:paraId="3CE91590" w14:textId="77777777" w:rsidR="007419C9" w:rsidRPr="00816432" w:rsidRDefault="007419C9" w:rsidP="00AE4874">
            <w:pPr>
              <w:ind w:firstLine="720"/>
              <w:rPr>
                <w:szCs w:val="24"/>
                <w:lang w:val="sr-Cyrl-RS"/>
              </w:rPr>
            </w:pPr>
          </w:p>
        </w:tc>
      </w:tr>
      <w:tr w:rsidR="007419C9" w:rsidRPr="00816432" w14:paraId="451D495C" w14:textId="77777777" w:rsidTr="00AE4874">
        <w:trPr>
          <w:trHeight w:val="572"/>
          <w:jc w:val="center"/>
        </w:trPr>
        <w:tc>
          <w:tcPr>
            <w:tcW w:w="982" w:type="dxa"/>
            <w:shd w:val="clear" w:color="auto" w:fill="auto"/>
          </w:tcPr>
          <w:p w14:paraId="22F2B94B" w14:textId="77777777" w:rsidR="007419C9" w:rsidRPr="00816432" w:rsidRDefault="007419C9" w:rsidP="00AE4874">
            <w:pPr>
              <w:autoSpaceDE w:val="0"/>
              <w:autoSpaceDN w:val="0"/>
              <w:adjustRightInd w:val="0"/>
              <w:jc w:val="center"/>
              <w:rPr>
                <w:szCs w:val="24"/>
                <w:lang w:val="sr-Cyrl-RS"/>
              </w:rPr>
            </w:pPr>
            <w:r w:rsidRPr="00816432">
              <w:rPr>
                <w:szCs w:val="24"/>
                <w:lang w:val="sr-Cyrl-RS"/>
              </w:rPr>
              <w:t>12.</w:t>
            </w:r>
          </w:p>
        </w:tc>
        <w:tc>
          <w:tcPr>
            <w:tcW w:w="9001" w:type="dxa"/>
            <w:shd w:val="clear" w:color="auto" w:fill="auto"/>
          </w:tcPr>
          <w:p w14:paraId="54BB3D8C" w14:textId="77777777" w:rsidR="007419C9" w:rsidRPr="00816432" w:rsidRDefault="007419C9" w:rsidP="00AE4874">
            <w:pPr>
              <w:suppressAutoHyphens w:val="0"/>
              <w:rPr>
                <w:szCs w:val="24"/>
                <w:lang w:val="sr-Cyrl-RS" w:eastAsia="en-US"/>
              </w:rPr>
            </w:pPr>
            <w:r w:rsidRPr="00816432">
              <w:rPr>
                <w:szCs w:val="24"/>
                <w:lang w:val="sr-Cyrl-RS" w:eastAsia="en-US"/>
              </w:rPr>
              <w:t>ИЗЈАВА О ИСПУЊАВАЊУ УСЛОВА ЗА  УЧЕШЋЕ У ПОСТУПКУ ЈАВНЕ НАБАВКЕ ЗА ПОДИЗВОЂАЧА</w:t>
            </w:r>
          </w:p>
          <w:p w14:paraId="2E3512C1" w14:textId="77777777" w:rsidR="007419C9" w:rsidRPr="00816432" w:rsidRDefault="007419C9" w:rsidP="00AE4874">
            <w:pPr>
              <w:suppressAutoHyphens w:val="0"/>
              <w:ind w:right="-529"/>
              <w:rPr>
                <w:szCs w:val="24"/>
                <w:lang w:val="sr-Cyrl-RS" w:eastAsia="en-US"/>
              </w:rPr>
            </w:pPr>
          </w:p>
        </w:tc>
      </w:tr>
      <w:tr w:rsidR="007419C9" w:rsidRPr="00816432" w14:paraId="4A16D986" w14:textId="77777777" w:rsidTr="00AE4874">
        <w:trPr>
          <w:trHeight w:val="572"/>
          <w:jc w:val="center"/>
        </w:trPr>
        <w:tc>
          <w:tcPr>
            <w:tcW w:w="982" w:type="dxa"/>
            <w:shd w:val="clear" w:color="auto" w:fill="auto"/>
          </w:tcPr>
          <w:p w14:paraId="0F9420B2" w14:textId="77777777" w:rsidR="007419C9" w:rsidRPr="00816432" w:rsidRDefault="007419C9" w:rsidP="00AE4874">
            <w:pPr>
              <w:autoSpaceDE w:val="0"/>
              <w:autoSpaceDN w:val="0"/>
              <w:adjustRightInd w:val="0"/>
              <w:jc w:val="center"/>
              <w:rPr>
                <w:szCs w:val="24"/>
                <w:lang w:val="sr-Cyrl-RS"/>
              </w:rPr>
            </w:pPr>
            <w:r w:rsidRPr="00816432">
              <w:rPr>
                <w:szCs w:val="24"/>
                <w:lang w:val="sr-Cyrl-RS"/>
              </w:rPr>
              <w:t>13.</w:t>
            </w:r>
          </w:p>
        </w:tc>
        <w:tc>
          <w:tcPr>
            <w:tcW w:w="9001" w:type="dxa"/>
            <w:shd w:val="clear" w:color="auto" w:fill="auto"/>
          </w:tcPr>
          <w:p w14:paraId="40B71113" w14:textId="361AB3E3" w:rsidR="007419C9" w:rsidRPr="00147A86" w:rsidRDefault="00F619AF" w:rsidP="00AE4874">
            <w:pPr>
              <w:rPr>
                <w:szCs w:val="24"/>
                <w:lang w:val="sr-Cyrl-RS" w:eastAsia="en-US"/>
              </w:rPr>
            </w:pPr>
            <w:r w:rsidRPr="00147A86">
              <w:rPr>
                <w:szCs w:val="24"/>
                <w:lang w:val="sr-Cyrl-RS" w:eastAsia="en-US"/>
              </w:rPr>
              <w:t>ОБРАЗАЦ ПОТВРДА ПОСЕДОВАЊА ЕДУКАТИВНЕ ПЛАТФОРМЕ</w:t>
            </w:r>
          </w:p>
        </w:tc>
      </w:tr>
      <w:tr w:rsidR="00F71C43" w:rsidRPr="00816432" w14:paraId="6CA69812" w14:textId="77777777" w:rsidTr="00AE4874">
        <w:trPr>
          <w:trHeight w:val="572"/>
          <w:jc w:val="center"/>
        </w:trPr>
        <w:tc>
          <w:tcPr>
            <w:tcW w:w="982" w:type="dxa"/>
            <w:shd w:val="clear" w:color="auto" w:fill="auto"/>
          </w:tcPr>
          <w:p w14:paraId="2048C371" w14:textId="6535FADE" w:rsidR="00F71C43" w:rsidRPr="00816432" w:rsidRDefault="00F71C43" w:rsidP="00AE4874">
            <w:pPr>
              <w:autoSpaceDE w:val="0"/>
              <w:autoSpaceDN w:val="0"/>
              <w:adjustRightInd w:val="0"/>
              <w:jc w:val="center"/>
              <w:rPr>
                <w:szCs w:val="24"/>
                <w:lang w:val="sr-Cyrl-RS"/>
              </w:rPr>
            </w:pPr>
            <w:r>
              <w:rPr>
                <w:szCs w:val="24"/>
                <w:lang w:val="sr-Cyrl-RS"/>
              </w:rPr>
              <w:t>14.</w:t>
            </w:r>
          </w:p>
        </w:tc>
        <w:tc>
          <w:tcPr>
            <w:tcW w:w="9001" w:type="dxa"/>
            <w:shd w:val="clear" w:color="auto" w:fill="auto"/>
          </w:tcPr>
          <w:p w14:paraId="227E91A8" w14:textId="67BAA790" w:rsidR="00F71C43" w:rsidRPr="00147A86" w:rsidRDefault="00F619AF" w:rsidP="00F619AF">
            <w:pPr>
              <w:rPr>
                <w:szCs w:val="24"/>
                <w:lang w:val="sr-Cyrl-RS" w:eastAsia="en-US"/>
              </w:rPr>
            </w:pPr>
            <w:r w:rsidRPr="00147A86">
              <w:rPr>
                <w:szCs w:val="24"/>
                <w:lang w:val="sr-Cyrl-RS" w:eastAsia="en-US"/>
              </w:rPr>
              <w:t xml:space="preserve">ОБРАЗАЦ ПОТВРДА О ОДРЖАНИМ ОН ЛИНЕ ОБУКАМА </w:t>
            </w:r>
          </w:p>
        </w:tc>
      </w:tr>
      <w:tr w:rsidR="00F82D5F" w:rsidRPr="00816432" w14:paraId="2DDDAF6C" w14:textId="77777777" w:rsidTr="00AE4874">
        <w:trPr>
          <w:trHeight w:val="572"/>
          <w:jc w:val="center"/>
        </w:trPr>
        <w:tc>
          <w:tcPr>
            <w:tcW w:w="982" w:type="dxa"/>
            <w:shd w:val="clear" w:color="auto" w:fill="auto"/>
          </w:tcPr>
          <w:p w14:paraId="634665F7" w14:textId="5AA530C8" w:rsidR="00F82D5F" w:rsidRDefault="00F82D5F" w:rsidP="00AE4874">
            <w:pPr>
              <w:autoSpaceDE w:val="0"/>
              <w:autoSpaceDN w:val="0"/>
              <w:adjustRightInd w:val="0"/>
              <w:jc w:val="center"/>
              <w:rPr>
                <w:szCs w:val="24"/>
                <w:lang w:val="sr-Cyrl-RS"/>
              </w:rPr>
            </w:pPr>
            <w:r>
              <w:rPr>
                <w:szCs w:val="24"/>
                <w:lang w:val="sr-Cyrl-RS"/>
              </w:rPr>
              <w:t>15.</w:t>
            </w:r>
          </w:p>
        </w:tc>
        <w:tc>
          <w:tcPr>
            <w:tcW w:w="9001" w:type="dxa"/>
            <w:shd w:val="clear" w:color="auto" w:fill="auto"/>
          </w:tcPr>
          <w:p w14:paraId="1EC2AFC4" w14:textId="10D91207" w:rsidR="00F82D5F" w:rsidRPr="00147A86" w:rsidRDefault="00F82D5F" w:rsidP="00F619AF">
            <w:pPr>
              <w:rPr>
                <w:szCs w:val="24"/>
                <w:lang w:val="sr-Cyrl-RS" w:eastAsia="en-US"/>
              </w:rPr>
            </w:pPr>
            <w:r w:rsidRPr="00AA4320">
              <w:rPr>
                <w:szCs w:val="24"/>
                <w:lang w:val="sr-Cyrl-RS" w:eastAsia="en-US"/>
              </w:rPr>
              <w:t>ОБРАЗАЦ ПРЕДЛОГ САДРЖАЈА КУРИКУЛУМА</w:t>
            </w:r>
          </w:p>
        </w:tc>
      </w:tr>
      <w:tr w:rsidR="00F71C43" w:rsidRPr="00816432" w14:paraId="5779581B" w14:textId="77777777" w:rsidTr="00AE4874">
        <w:trPr>
          <w:trHeight w:val="572"/>
          <w:jc w:val="center"/>
        </w:trPr>
        <w:tc>
          <w:tcPr>
            <w:tcW w:w="982" w:type="dxa"/>
            <w:shd w:val="clear" w:color="auto" w:fill="auto"/>
          </w:tcPr>
          <w:p w14:paraId="1F2C9B9A" w14:textId="34DA2F15" w:rsidR="00F71C43" w:rsidRPr="00816432" w:rsidRDefault="00F82D5F" w:rsidP="00AE4874">
            <w:pPr>
              <w:autoSpaceDE w:val="0"/>
              <w:autoSpaceDN w:val="0"/>
              <w:adjustRightInd w:val="0"/>
              <w:jc w:val="center"/>
              <w:rPr>
                <w:szCs w:val="24"/>
                <w:lang w:val="sr-Cyrl-RS"/>
              </w:rPr>
            </w:pPr>
            <w:r>
              <w:rPr>
                <w:szCs w:val="24"/>
                <w:lang w:val="sr-Cyrl-RS"/>
              </w:rPr>
              <w:t>16</w:t>
            </w:r>
            <w:r w:rsidR="00F71C43">
              <w:rPr>
                <w:szCs w:val="24"/>
                <w:lang w:val="sr-Cyrl-RS"/>
              </w:rPr>
              <w:t>.</w:t>
            </w:r>
          </w:p>
        </w:tc>
        <w:tc>
          <w:tcPr>
            <w:tcW w:w="9001" w:type="dxa"/>
            <w:shd w:val="clear" w:color="auto" w:fill="auto"/>
          </w:tcPr>
          <w:p w14:paraId="0D5A2CE7" w14:textId="379DFD32" w:rsidR="00F71C43" w:rsidRPr="00816432" w:rsidRDefault="00F71C43" w:rsidP="00AE4874">
            <w:pPr>
              <w:rPr>
                <w:szCs w:val="24"/>
                <w:lang w:val="sr-Cyrl-RS" w:eastAsia="en-US"/>
              </w:rPr>
            </w:pPr>
            <w:r w:rsidRPr="00816432">
              <w:rPr>
                <w:szCs w:val="24"/>
                <w:lang w:val="sr-Cyrl-RS" w:eastAsia="en-US"/>
              </w:rPr>
              <w:t>МОДЕЛ УГОВОРА</w:t>
            </w:r>
          </w:p>
        </w:tc>
      </w:tr>
    </w:tbl>
    <w:p w14:paraId="6748097B" w14:textId="0A887559" w:rsidR="007419C9" w:rsidRPr="00816432" w:rsidRDefault="007419C9" w:rsidP="00BC3561">
      <w:pPr>
        <w:autoSpaceDE w:val="0"/>
        <w:autoSpaceDN w:val="0"/>
        <w:adjustRightInd w:val="0"/>
        <w:jc w:val="both"/>
        <w:rPr>
          <w:b/>
          <w:szCs w:val="24"/>
          <w:lang w:val="sr-Cyrl-RS"/>
        </w:rPr>
      </w:pPr>
      <w:r w:rsidRPr="00816432">
        <w:rPr>
          <w:rFonts w:eastAsia="TimesNewRomanPSMT"/>
          <w:szCs w:val="24"/>
          <w:lang w:val="sr-Cyrl-RS"/>
        </w:rPr>
        <w:br w:type="page"/>
      </w:r>
      <w:r w:rsidRPr="00816432">
        <w:rPr>
          <w:b/>
          <w:szCs w:val="24"/>
          <w:lang w:val="sr-Cyrl-RS"/>
        </w:rPr>
        <w:lastRenderedPageBreak/>
        <w:t>1. ОПШТИ ПОДАЦИ О ЈАВНОЈ НАБАВЦИ</w:t>
      </w:r>
    </w:p>
    <w:p w14:paraId="51A09730" w14:textId="77777777" w:rsidR="007419C9" w:rsidRPr="00816432" w:rsidRDefault="007419C9" w:rsidP="007419C9">
      <w:pPr>
        <w:jc w:val="both"/>
        <w:rPr>
          <w:b/>
          <w:szCs w:val="24"/>
          <w:lang w:val="sr-Cyrl-RS"/>
        </w:rPr>
      </w:pPr>
    </w:p>
    <w:p w14:paraId="18D4EEAC" w14:textId="77777777" w:rsidR="007419C9" w:rsidRPr="00816432" w:rsidRDefault="007419C9" w:rsidP="007419C9">
      <w:pPr>
        <w:jc w:val="both"/>
        <w:rPr>
          <w:b/>
          <w:szCs w:val="24"/>
          <w:lang w:val="sr-Cyrl-RS"/>
        </w:rPr>
      </w:pPr>
    </w:p>
    <w:p w14:paraId="3BD4F4FB" w14:textId="77777777" w:rsidR="007419C9" w:rsidRPr="00816432" w:rsidRDefault="007419C9" w:rsidP="007419C9">
      <w:pPr>
        <w:ind w:firstLine="284"/>
        <w:jc w:val="both"/>
        <w:rPr>
          <w:szCs w:val="24"/>
          <w:lang w:val="sr-Cyrl-RS"/>
        </w:rPr>
      </w:pPr>
    </w:p>
    <w:p w14:paraId="73C7195F"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Назив, адреса и интернет страница наручиоца</w:t>
      </w:r>
      <w:r w:rsidRPr="00816432">
        <w:rPr>
          <w:rFonts w:ascii="Times New Roman" w:hAnsi="Times New Roman"/>
          <w:sz w:val="24"/>
          <w:szCs w:val="24"/>
          <w:lang w:val="sr-Cyrl-RS"/>
        </w:rPr>
        <w:t>:</w:t>
      </w:r>
      <w:r w:rsidRPr="00816432">
        <w:rPr>
          <w:rFonts w:ascii="Times New Roman" w:eastAsia="TimesNewRomanPSMT" w:hAnsi="Times New Roman"/>
          <w:bCs/>
          <w:color w:val="000000"/>
          <w:sz w:val="24"/>
          <w:szCs w:val="24"/>
          <w:lang w:val="sr-Cyrl-RS"/>
        </w:rPr>
        <w:t xml:space="preserve"> Министарство трговине, туризма и телекомуникација,</w:t>
      </w:r>
      <w:r w:rsidRPr="00816432">
        <w:rPr>
          <w:rFonts w:ascii="Times New Roman" w:hAnsi="Times New Roman"/>
          <w:sz w:val="24"/>
          <w:szCs w:val="24"/>
          <w:lang w:val="sr-Cyrl-RS"/>
        </w:rPr>
        <w:t xml:space="preserve"> Немањина 22-26, Београд, </w:t>
      </w:r>
      <w:hyperlink r:id="rId9" w:history="1">
        <w:r w:rsidRPr="00816432">
          <w:rPr>
            <w:rStyle w:val="Hyperlink"/>
            <w:rFonts w:ascii="Times New Roman" w:hAnsi="Times New Roman"/>
            <w:sz w:val="24"/>
            <w:szCs w:val="24"/>
            <w:lang w:val="sr-Cyrl-RS"/>
          </w:rPr>
          <w:t>www.mtt.gov.rs</w:t>
        </w:r>
      </w:hyperlink>
      <w:r w:rsidRPr="00816432">
        <w:rPr>
          <w:rFonts w:ascii="Times New Roman" w:hAnsi="Times New Roman"/>
          <w:sz w:val="24"/>
          <w:szCs w:val="24"/>
          <w:lang w:val="sr-Cyrl-RS"/>
        </w:rPr>
        <w:t>.</w:t>
      </w:r>
    </w:p>
    <w:p w14:paraId="382549B3" w14:textId="77777777" w:rsidR="007419C9" w:rsidRPr="00816432" w:rsidRDefault="007419C9" w:rsidP="007419C9">
      <w:pPr>
        <w:pStyle w:val="ListParagraph"/>
        <w:spacing w:after="0" w:line="240" w:lineRule="auto"/>
        <w:ind w:left="360"/>
        <w:jc w:val="both"/>
        <w:rPr>
          <w:rFonts w:ascii="Times New Roman" w:hAnsi="Times New Roman"/>
          <w:sz w:val="24"/>
          <w:szCs w:val="24"/>
          <w:lang w:val="sr-Cyrl-RS"/>
        </w:rPr>
      </w:pPr>
    </w:p>
    <w:p w14:paraId="098918FE" w14:textId="77777777" w:rsidR="007419C9" w:rsidRPr="00816432" w:rsidRDefault="007419C9" w:rsidP="007419C9">
      <w:pPr>
        <w:pStyle w:val="ListParagraph"/>
        <w:spacing w:after="0" w:line="240" w:lineRule="auto"/>
        <w:ind w:left="360"/>
        <w:jc w:val="both"/>
        <w:rPr>
          <w:rFonts w:ascii="Times New Roman" w:hAnsi="Times New Roman"/>
          <w:sz w:val="24"/>
          <w:szCs w:val="24"/>
          <w:lang w:val="sr-Cyrl-RS"/>
        </w:rPr>
      </w:pPr>
    </w:p>
    <w:p w14:paraId="6B908E41"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Врста поступка</w:t>
      </w:r>
      <w:r w:rsidRPr="00816432">
        <w:rPr>
          <w:rFonts w:ascii="Times New Roman" w:hAnsi="Times New Roman"/>
          <w:sz w:val="24"/>
          <w:szCs w:val="24"/>
          <w:lang w:val="sr-Cyrl-RS"/>
        </w:rPr>
        <w:t>: Отворени поступак.</w:t>
      </w:r>
    </w:p>
    <w:p w14:paraId="23AE467B" w14:textId="77777777" w:rsidR="007419C9" w:rsidRPr="00816432" w:rsidRDefault="007419C9" w:rsidP="007419C9">
      <w:pPr>
        <w:rPr>
          <w:rFonts w:eastAsia="Calibri"/>
          <w:szCs w:val="24"/>
          <w:lang w:val="sr-Cyrl-RS" w:eastAsia="x-none"/>
        </w:rPr>
      </w:pPr>
    </w:p>
    <w:p w14:paraId="6FD2A1B1" w14:textId="77777777" w:rsidR="007419C9" w:rsidRPr="00816432" w:rsidRDefault="007419C9" w:rsidP="007419C9">
      <w:pPr>
        <w:rPr>
          <w:rFonts w:eastAsia="Calibri"/>
          <w:szCs w:val="24"/>
          <w:lang w:val="sr-Cyrl-RS" w:eastAsia="x-none"/>
        </w:rPr>
      </w:pPr>
    </w:p>
    <w:p w14:paraId="7E91E84D" w14:textId="6F1CF893"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 xml:space="preserve">Предмет јавне набавке: </w:t>
      </w:r>
      <w:r w:rsidRPr="00816432">
        <w:rPr>
          <w:rFonts w:ascii="Times New Roman" w:hAnsi="Times New Roman"/>
          <w:sz w:val="24"/>
          <w:szCs w:val="24"/>
          <w:lang w:val="sr-Cyrl-RS" w:eastAsia="en-US"/>
        </w:rPr>
        <w:t xml:space="preserve">Услугe – </w:t>
      </w:r>
      <w:r w:rsidR="006020B4">
        <w:rPr>
          <w:rFonts w:ascii="Times New Roman" w:hAnsi="Times New Roman"/>
          <w:sz w:val="24"/>
          <w:szCs w:val="24"/>
          <w:lang w:val="sr-Cyrl-RS"/>
        </w:rPr>
        <w:t>Обуке са циљем подизања дигиталних компентенција запослених у јавној управи</w:t>
      </w:r>
      <w:r w:rsidRPr="00816432">
        <w:rPr>
          <w:rFonts w:ascii="Times New Roman" w:hAnsi="Times New Roman"/>
          <w:sz w:val="24"/>
          <w:szCs w:val="24"/>
          <w:lang w:val="sr-Cyrl-RS"/>
        </w:rPr>
        <w:t>.</w:t>
      </w:r>
    </w:p>
    <w:p w14:paraId="3E89CC7B" w14:textId="77777777" w:rsidR="007419C9" w:rsidRPr="00816432" w:rsidRDefault="007419C9" w:rsidP="007419C9">
      <w:pPr>
        <w:pStyle w:val="ListParagraph"/>
        <w:spacing w:after="0" w:line="240" w:lineRule="auto"/>
        <w:ind w:left="426"/>
        <w:jc w:val="both"/>
        <w:rPr>
          <w:rFonts w:ascii="Times New Roman" w:hAnsi="Times New Roman"/>
          <w:sz w:val="24"/>
          <w:szCs w:val="24"/>
          <w:lang w:val="sr-Cyrl-RS"/>
        </w:rPr>
      </w:pPr>
    </w:p>
    <w:p w14:paraId="477663EC" w14:textId="77777777" w:rsidR="007419C9" w:rsidRPr="00816432" w:rsidRDefault="007419C9" w:rsidP="007419C9">
      <w:pPr>
        <w:pStyle w:val="ListParagraph"/>
        <w:spacing w:after="0" w:line="240" w:lineRule="auto"/>
        <w:ind w:left="426"/>
        <w:jc w:val="both"/>
        <w:rPr>
          <w:rFonts w:ascii="Times New Roman" w:hAnsi="Times New Roman"/>
          <w:sz w:val="24"/>
          <w:szCs w:val="24"/>
          <w:lang w:val="sr-Cyrl-RS"/>
        </w:rPr>
      </w:pPr>
    </w:p>
    <w:p w14:paraId="23E43B63"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b/>
          <w:sz w:val="24"/>
          <w:szCs w:val="24"/>
          <w:lang w:val="sr-Cyrl-RS"/>
        </w:rPr>
      </w:pPr>
      <w:r w:rsidRPr="00816432">
        <w:rPr>
          <w:rFonts w:ascii="Times New Roman" w:hAnsi="Times New Roman"/>
          <w:b/>
          <w:sz w:val="24"/>
          <w:szCs w:val="24"/>
          <w:lang w:val="sr-Cyrl-RS"/>
        </w:rPr>
        <w:t>Поступак се спроводи ради закључења уговора о предметној јавној набавци.</w:t>
      </w:r>
    </w:p>
    <w:p w14:paraId="05C718F7" w14:textId="77777777" w:rsidR="007419C9" w:rsidRPr="00816432" w:rsidRDefault="007419C9" w:rsidP="007419C9">
      <w:pPr>
        <w:pStyle w:val="ListParagraph"/>
        <w:spacing w:after="0" w:line="240" w:lineRule="auto"/>
        <w:ind w:left="0"/>
        <w:jc w:val="both"/>
        <w:rPr>
          <w:rFonts w:ascii="Times New Roman" w:hAnsi="Times New Roman"/>
          <w:b/>
          <w:sz w:val="24"/>
          <w:szCs w:val="24"/>
          <w:lang w:val="sr-Cyrl-RS"/>
        </w:rPr>
      </w:pPr>
    </w:p>
    <w:p w14:paraId="42156098" w14:textId="77777777" w:rsidR="007419C9" w:rsidRPr="00816432" w:rsidRDefault="007419C9" w:rsidP="007419C9">
      <w:pPr>
        <w:pStyle w:val="ListParagraph"/>
        <w:spacing w:after="0" w:line="240" w:lineRule="auto"/>
        <w:ind w:left="0"/>
        <w:jc w:val="both"/>
        <w:rPr>
          <w:rFonts w:ascii="Times New Roman" w:hAnsi="Times New Roman"/>
          <w:b/>
          <w:sz w:val="24"/>
          <w:szCs w:val="24"/>
          <w:lang w:val="sr-Cyrl-RS"/>
        </w:rPr>
      </w:pPr>
    </w:p>
    <w:p w14:paraId="49278F25" w14:textId="77777777" w:rsidR="007419C9" w:rsidRPr="00816432" w:rsidRDefault="007419C9" w:rsidP="007419C9">
      <w:pPr>
        <w:pStyle w:val="ListParagraph"/>
        <w:numPr>
          <w:ilvl w:val="0"/>
          <w:numId w:val="15"/>
        </w:numPr>
        <w:spacing w:after="0" w:line="240" w:lineRule="auto"/>
        <w:ind w:left="426" w:hanging="426"/>
        <w:jc w:val="both"/>
        <w:rPr>
          <w:rFonts w:ascii="Times New Roman" w:hAnsi="Times New Roman"/>
          <w:sz w:val="24"/>
          <w:szCs w:val="24"/>
          <w:lang w:val="sr-Cyrl-RS"/>
        </w:rPr>
      </w:pPr>
      <w:r w:rsidRPr="00816432">
        <w:rPr>
          <w:rFonts w:ascii="Times New Roman" w:hAnsi="Times New Roman"/>
          <w:b/>
          <w:sz w:val="24"/>
          <w:szCs w:val="24"/>
          <w:lang w:val="sr-Cyrl-RS"/>
        </w:rPr>
        <w:t>Контакт</w:t>
      </w:r>
      <w:r w:rsidRPr="00816432">
        <w:rPr>
          <w:rFonts w:ascii="Times New Roman" w:hAnsi="Times New Roman"/>
          <w:sz w:val="24"/>
          <w:szCs w:val="24"/>
          <w:lang w:val="sr-Cyrl-RS"/>
        </w:rPr>
        <w:t xml:space="preserve">: </w:t>
      </w:r>
      <w:r w:rsidRPr="00816432">
        <w:rPr>
          <w:rFonts w:ascii="Times New Roman" w:eastAsia="TimesNewRomanPSMT" w:hAnsi="Times New Roman"/>
          <w:bCs/>
          <w:color w:val="000000"/>
          <w:sz w:val="24"/>
          <w:szCs w:val="24"/>
          <w:lang w:val="sr-Cyrl-RS"/>
        </w:rPr>
        <w:t>Министарство трговине, туризма  и телекомуникација</w:t>
      </w:r>
      <w:r w:rsidRPr="00816432">
        <w:rPr>
          <w:rFonts w:ascii="Times New Roman" w:hAnsi="Times New Roman"/>
          <w:sz w:val="24"/>
          <w:szCs w:val="24"/>
          <w:lang w:val="sr-Cyrl-RS"/>
        </w:rPr>
        <w:t xml:space="preserve"> - Одсек за јавне набавке, Немањина 22-26, Београд, 10. спрат, канцеларија број 30, електронска адреса: </w:t>
      </w:r>
      <w:r w:rsidRPr="00816432">
        <w:rPr>
          <w:rStyle w:val="Hyperlink"/>
          <w:rFonts w:ascii="Times New Roman" w:hAnsi="Times New Roman"/>
          <w:lang w:val="sr-Cyrl-RS"/>
        </w:rPr>
        <w:t>javnenabavke@mtt.gov.rs</w:t>
      </w:r>
      <w:r w:rsidRPr="00816432">
        <w:rPr>
          <w:rFonts w:ascii="Times New Roman" w:hAnsi="Times New Roman"/>
          <w:sz w:val="24"/>
          <w:szCs w:val="24"/>
          <w:lang w:val="sr-Cyrl-RS"/>
        </w:rPr>
        <w:t>.</w:t>
      </w:r>
    </w:p>
    <w:p w14:paraId="0DAB55D0" w14:textId="77777777" w:rsidR="007419C9" w:rsidRPr="00816432" w:rsidRDefault="007419C9" w:rsidP="007419C9">
      <w:pPr>
        <w:ind w:firstLine="360"/>
        <w:jc w:val="both"/>
        <w:rPr>
          <w:szCs w:val="24"/>
          <w:lang w:val="sr-Cyrl-RS"/>
        </w:rPr>
      </w:pPr>
    </w:p>
    <w:p w14:paraId="0107B81A" w14:textId="77777777" w:rsidR="007419C9" w:rsidRPr="00816432" w:rsidRDefault="007419C9" w:rsidP="007419C9">
      <w:pPr>
        <w:ind w:firstLine="360"/>
        <w:jc w:val="both"/>
        <w:rPr>
          <w:szCs w:val="24"/>
          <w:lang w:val="sr-Cyrl-RS"/>
        </w:rPr>
      </w:pPr>
    </w:p>
    <w:p w14:paraId="202E5F04" w14:textId="77777777" w:rsidR="007419C9" w:rsidRPr="00816432" w:rsidRDefault="007419C9" w:rsidP="007419C9">
      <w:pPr>
        <w:ind w:firstLine="360"/>
        <w:jc w:val="both"/>
        <w:rPr>
          <w:szCs w:val="24"/>
          <w:lang w:val="sr-Cyrl-RS"/>
        </w:rPr>
      </w:pPr>
    </w:p>
    <w:p w14:paraId="2DFFDE51" w14:textId="77777777" w:rsidR="007419C9" w:rsidRPr="00816432" w:rsidRDefault="007419C9" w:rsidP="007419C9">
      <w:pPr>
        <w:ind w:firstLine="360"/>
        <w:jc w:val="both"/>
        <w:rPr>
          <w:szCs w:val="24"/>
          <w:lang w:val="sr-Cyrl-RS"/>
        </w:rPr>
      </w:pPr>
    </w:p>
    <w:p w14:paraId="4C00A1CE" w14:textId="77777777" w:rsidR="007419C9" w:rsidRPr="00816432" w:rsidRDefault="007419C9" w:rsidP="007419C9">
      <w:pPr>
        <w:ind w:firstLine="360"/>
        <w:jc w:val="both"/>
        <w:rPr>
          <w:szCs w:val="24"/>
          <w:lang w:val="sr-Cyrl-RS"/>
        </w:rPr>
      </w:pPr>
    </w:p>
    <w:p w14:paraId="4F4C2BE5" w14:textId="77777777" w:rsidR="007419C9" w:rsidRPr="00816432" w:rsidRDefault="007419C9" w:rsidP="007419C9">
      <w:pPr>
        <w:ind w:firstLine="360"/>
        <w:jc w:val="both"/>
        <w:rPr>
          <w:szCs w:val="24"/>
          <w:lang w:val="sr-Cyrl-RS"/>
        </w:rPr>
      </w:pPr>
    </w:p>
    <w:p w14:paraId="383CE06F" w14:textId="77777777" w:rsidR="007419C9" w:rsidRPr="00816432" w:rsidRDefault="007419C9" w:rsidP="007419C9">
      <w:pPr>
        <w:ind w:firstLine="360"/>
        <w:jc w:val="both"/>
        <w:rPr>
          <w:szCs w:val="24"/>
          <w:lang w:val="sr-Cyrl-RS"/>
        </w:rPr>
      </w:pPr>
    </w:p>
    <w:p w14:paraId="127ADFEA" w14:textId="77777777" w:rsidR="007419C9" w:rsidRPr="00816432" w:rsidRDefault="007419C9" w:rsidP="007419C9">
      <w:pPr>
        <w:ind w:firstLine="360"/>
        <w:jc w:val="both"/>
        <w:rPr>
          <w:szCs w:val="24"/>
          <w:lang w:val="sr-Cyrl-RS"/>
        </w:rPr>
      </w:pPr>
    </w:p>
    <w:p w14:paraId="0EECC277" w14:textId="77777777" w:rsidR="007419C9" w:rsidRPr="00816432" w:rsidRDefault="007419C9" w:rsidP="007419C9">
      <w:pPr>
        <w:ind w:firstLine="360"/>
        <w:jc w:val="both"/>
        <w:rPr>
          <w:szCs w:val="24"/>
          <w:lang w:val="sr-Cyrl-RS"/>
        </w:rPr>
      </w:pPr>
    </w:p>
    <w:p w14:paraId="2BED1A63" w14:textId="77777777" w:rsidR="007419C9" w:rsidRPr="00816432" w:rsidRDefault="007419C9" w:rsidP="007419C9">
      <w:pPr>
        <w:autoSpaceDE w:val="0"/>
        <w:autoSpaceDN w:val="0"/>
        <w:adjustRightInd w:val="0"/>
        <w:ind w:left="810"/>
        <w:rPr>
          <w:b/>
          <w:bCs/>
          <w:iCs/>
          <w:szCs w:val="24"/>
          <w:lang w:val="sr-Cyrl-RS"/>
        </w:rPr>
      </w:pPr>
      <w:r w:rsidRPr="00816432">
        <w:rPr>
          <w:b/>
          <w:bCs/>
          <w:iCs/>
          <w:szCs w:val="24"/>
          <w:lang w:val="sr-Cyrl-RS"/>
        </w:rPr>
        <w:br w:type="page"/>
      </w:r>
    </w:p>
    <w:p w14:paraId="421A028F" w14:textId="77777777" w:rsidR="007419C9" w:rsidRPr="00816432" w:rsidRDefault="007419C9" w:rsidP="007419C9">
      <w:pPr>
        <w:autoSpaceDE w:val="0"/>
        <w:autoSpaceDN w:val="0"/>
        <w:adjustRightInd w:val="0"/>
        <w:ind w:left="810"/>
        <w:rPr>
          <w:szCs w:val="24"/>
          <w:lang w:val="sr-Cyrl-RS"/>
        </w:rPr>
      </w:pPr>
    </w:p>
    <w:p w14:paraId="7AE1036F" w14:textId="77777777" w:rsidR="007419C9" w:rsidRPr="00816432" w:rsidRDefault="007419C9" w:rsidP="007419C9">
      <w:pPr>
        <w:autoSpaceDE w:val="0"/>
        <w:autoSpaceDN w:val="0"/>
        <w:adjustRightInd w:val="0"/>
        <w:ind w:left="450"/>
        <w:jc w:val="center"/>
        <w:rPr>
          <w:szCs w:val="24"/>
          <w:lang w:val="sr-Cyrl-RS"/>
        </w:rPr>
      </w:pPr>
      <w:r w:rsidRPr="00816432">
        <w:rPr>
          <w:b/>
          <w:bCs/>
          <w:iCs/>
          <w:szCs w:val="24"/>
          <w:lang w:val="sr-Cyrl-RS"/>
        </w:rPr>
        <w:t>2. ПОДАЦИ О ПРЕДМЕТУ ЈАВНЕ НАБАВКЕ</w:t>
      </w:r>
    </w:p>
    <w:p w14:paraId="254DB136" w14:textId="77777777" w:rsidR="007419C9" w:rsidRPr="00816432" w:rsidRDefault="007419C9" w:rsidP="007419C9">
      <w:pPr>
        <w:pStyle w:val="BodyText"/>
        <w:rPr>
          <w:szCs w:val="24"/>
          <w:lang w:val="sr-Cyrl-RS"/>
        </w:rPr>
      </w:pPr>
    </w:p>
    <w:p w14:paraId="30943012" w14:textId="77777777" w:rsidR="007419C9" w:rsidRPr="00816432" w:rsidRDefault="007419C9" w:rsidP="007419C9">
      <w:pPr>
        <w:pStyle w:val="BodyText"/>
        <w:rPr>
          <w:szCs w:val="24"/>
          <w:lang w:val="sr-Cyrl-RS"/>
        </w:rPr>
      </w:pPr>
    </w:p>
    <w:p w14:paraId="4004F90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19D18CBC" w14:textId="77777777" w:rsidR="007419C9" w:rsidRPr="00816432" w:rsidRDefault="007419C9" w:rsidP="007419C9">
      <w:pPr>
        <w:pStyle w:val="ListParagraph"/>
        <w:spacing w:after="0" w:line="240" w:lineRule="auto"/>
        <w:ind w:left="0" w:firstLine="720"/>
        <w:rPr>
          <w:rFonts w:ascii="Times New Roman" w:hAnsi="Times New Roman"/>
          <w:sz w:val="24"/>
          <w:szCs w:val="24"/>
          <w:lang w:val="sr-Cyrl-RS"/>
        </w:rPr>
      </w:pPr>
      <w:r w:rsidRPr="00816432">
        <w:rPr>
          <w:rFonts w:ascii="Times New Roman" w:hAnsi="Times New Roman"/>
          <w:b/>
          <w:sz w:val="24"/>
          <w:szCs w:val="24"/>
          <w:lang w:val="sr-Cyrl-RS"/>
        </w:rPr>
        <w:t>Опис предметa набавке, назив и ознака из општег речника набавке</w:t>
      </w:r>
      <w:r w:rsidRPr="00816432">
        <w:rPr>
          <w:rFonts w:ascii="Times New Roman" w:hAnsi="Times New Roman"/>
          <w:sz w:val="24"/>
          <w:szCs w:val="24"/>
          <w:lang w:val="sr-Cyrl-RS"/>
        </w:rPr>
        <w:t>:</w:t>
      </w:r>
    </w:p>
    <w:p w14:paraId="1710B4F5" w14:textId="77777777" w:rsidR="007419C9" w:rsidRPr="00816432" w:rsidRDefault="007419C9" w:rsidP="007419C9">
      <w:pPr>
        <w:suppressAutoHyphens w:val="0"/>
        <w:ind w:left="357" w:firstLine="720"/>
        <w:rPr>
          <w:rFonts w:eastAsia="Calibri"/>
          <w:szCs w:val="24"/>
          <w:lang w:val="sr-Cyrl-RS" w:eastAsia="en-US"/>
        </w:rPr>
      </w:pPr>
    </w:p>
    <w:p w14:paraId="104B854A" w14:textId="65D82A30" w:rsidR="007419C9" w:rsidRPr="00816432" w:rsidRDefault="007419C9" w:rsidP="006020B4">
      <w:pPr>
        <w:ind w:firstLine="720"/>
        <w:jc w:val="both"/>
        <w:rPr>
          <w:b/>
          <w:szCs w:val="24"/>
          <w:lang w:val="sr-Cyrl-RS"/>
        </w:rPr>
      </w:pPr>
      <w:r w:rsidRPr="00816432">
        <w:rPr>
          <w:szCs w:val="24"/>
          <w:lang w:val="sr-Cyrl-RS" w:eastAsia="en-US"/>
        </w:rPr>
        <w:t xml:space="preserve">Услугe – </w:t>
      </w:r>
      <w:r w:rsidR="006020B4" w:rsidRPr="006020B4">
        <w:rPr>
          <w:szCs w:val="24"/>
          <w:lang w:val="sr-Cyrl-RS"/>
        </w:rPr>
        <w:t>Обуке са циљем подизања дигиталних компентенција запослених у јавној управи</w:t>
      </w:r>
    </w:p>
    <w:p w14:paraId="60E3FFD3" w14:textId="77777777" w:rsidR="006020B4" w:rsidRDefault="006020B4" w:rsidP="007419C9">
      <w:pPr>
        <w:pStyle w:val="ListParagraph"/>
        <w:spacing w:after="0" w:line="240" w:lineRule="auto"/>
        <w:ind w:left="357" w:firstLine="363"/>
        <w:jc w:val="both"/>
        <w:rPr>
          <w:rFonts w:ascii="Times New Roman" w:hAnsi="Times New Roman"/>
          <w:b/>
          <w:sz w:val="24"/>
          <w:szCs w:val="24"/>
          <w:lang w:val="sr-Cyrl-RS"/>
        </w:rPr>
      </w:pPr>
    </w:p>
    <w:p w14:paraId="3C45142A" w14:textId="76602122" w:rsidR="007419C9" w:rsidRPr="00816432" w:rsidRDefault="007419C9" w:rsidP="007419C9">
      <w:pPr>
        <w:pStyle w:val="ListParagraph"/>
        <w:spacing w:after="0" w:line="240" w:lineRule="auto"/>
        <w:ind w:left="357" w:firstLine="363"/>
        <w:jc w:val="both"/>
        <w:rPr>
          <w:rFonts w:ascii="Times New Roman" w:hAnsi="Times New Roman"/>
          <w:sz w:val="24"/>
          <w:szCs w:val="24"/>
          <w:lang w:val="sr-Cyrl-RS"/>
        </w:rPr>
      </w:pPr>
      <w:r w:rsidRPr="00816432">
        <w:rPr>
          <w:rFonts w:ascii="Times New Roman" w:hAnsi="Times New Roman"/>
          <w:b/>
          <w:sz w:val="24"/>
          <w:szCs w:val="24"/>
          <w:lang w:val="sr-Cyrl-RS"/>
        </w:rPr>
        <w:t>Назив и ознака из општег речника набавке:</w:t>
      </w:r>
      <w:r w:rsidRPr="00816432">
        <w:rPr>
          <w:rFonts w:ascii="Times New Roman" w:hAnsi="Times New Roman"/>
          <w:b/>
          <w:color w:val="FF0000"/>
          <w:sz w:val="24"/>
          <w:szCs w:val="24"/>
          <w:lang w:val="sr-Cyrl-RS"/>
        </w:rPr>
        <w:t xml:space="preserve"> </w:t>
      </w:r>
      <w:r w:rsidRPr="00816432">
        <w:rPr>
          <w:rFonts w:ascii="Times New Roman" w:hAnsi="Times New Roman"/>
          <w:sz w:val="24"/>
          <w:szCs w:val="24"/>
          <w:lang w:val="sr-Cyrl-RS"/>
        </w:rPr>
        <w:t>80500000 – Услуге обуке.</w:t>
      </w:r>
    </w:p>
    <w:p w14:paraId="4123768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08863E9C"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211C90EF"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5FF0E56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379CC229"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13D16568"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632BF755"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28BC6CB2"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5FA2A2F5" w14:textId="77777777" w:rsidR="007419C9" w:rsidRPr="00816432" w:rsidRDefault="007419C9" w:rsidP="007419C9">
      <w:pPr>
        <w:pStyle w:val="ListParagraph"/>
        <w:spacing w:after="0" w:line="240" w:lineRule="auto"/>
        <w:ind w:left="357"/>
        <w:jc w:val="both"/>
        <w:rPr>
          <w:rFonts w:ascii="Times New Roman" w:hAnsi="Times New Roman"/>
          <w:sz w:val="24"/>
          <w:szCs w:val="24"/>
          <w:lang w:val="sr-Cyrl-RS"/>
        </w:rPr>
      </w:pPr>
    </w:p>
    <w:p w14:paraId="7D5276FA" w14:textId="77777777" w:rsidR="007419C9" w:rsidRPr="00816432" w:rsidRDefault="007419C9" w:rsidP="007419C9">
      <w:pPr>
        <w:autoSpaceDE w:val="0"/>
        <w:autoSpaceDN w:val="0"/>
        <w:adjustRightInd w:val="0"/>
        <w:ind w:left="810"/>
        <w:rPr>
          <w:szCs w:val="24"/>
          <w:lang w:val="sr-Cyrl-RS"/>
        </w:rPr>
      </w:pPr>
      <w:r w:rsidRPr="00816432">
        <w:rPr>
          <w:b/>
          <w:bCs/>
          <w:iCs/>
          <w:szCs w:val="24"/>
          <w:lang w:val="sr-Cyrl-RS"/>
        </w:rPr>
        <w:br w:type="page"/>
      </w:r>
    </w:p>
    <w:p w14:paraId="5FAB5D30" w14:textId="77777777" w:rsidR="007419C9" w:rsidRPr="00816432" w:rsidRDefault="007419C9" w:rsidP="007419C9">
      <w:pPr>
        <w:autoSpaceDE w:val="0"/>
        <w:autoSpaceDN w:val="0"/>
        <w:adjustRightInd w:val="0"/>
        <w:ind w:left="450"/>
        <w:jc w:val="center"/>
        <w:rPr>
          <w:szCs w:val="24"/>
          <w:lang w:val="sr-Cyrl-RS"/>
        </w:rPr>
      </w:pPr>
      <w:r w:rsidRPr="00816432">
        <w:rPr>
          <w:b/>
          <w:bCs/>
          <w:iCs/>
          <w:szCs w:val="24"/>
          <w:lang w:val="sr-Cyrl-RS"/>
        </w:rPr>
        <w:lastRenderedPageBreak/>
        <w:t>3. УПУТСТВО ПОНУЂАЧИМА КАКО ДА САЧИНЕ ПОНУДУ</w:t>
      </w:r>
    </w:p>
    <w:p w14:paraId="4C22EAC1" w14:textId="77777777" w:rsidR="007419C9" w:rsidRPr="00816432" w:rsidRDefault="007419C9" w:rsidP="007419C9">
      <w:pPr>
        <w:autoSpaceDE w:val="0"/>
        <w:autoSpaceDN w:val="0"/>
        <w:adjustRightInd w:val="0"/>
        <w:ind w:firstLine="720"/>
        <w:jc w:val="both"/>
        <w:rPr>
          <w:rFonts w:eastAsia="TimesNewRomanPSMT"/>
          <w:b/>
          <w:bCs/>
          <w:color w:val="000000"/>
          <w:szCs w:val="24"/>
          <w:lang w:val="sr-Cyrl-RS"/>
        </w:rPr>
      </w:pPr>
    </w:p>
    <w:p w14:paraId="7294D2AA" w14:textId="77777777" w:rsidR="007419C9" w:rsidRPr="00816432" w:rsidRDefault="007419C9" w:rsidP="007419C9">
      <w:pPr>
        <w:ind w:firstLine="720"/>
        <w:jc w:val="both"/>
        <w:rPr>
          <w:rFonts w:eastAsia="TimesNewRomanPSMT"/>
          <w:bCs/>
          <w:color w:val="000000"/>
          <w:szCs w:val="24"/>
          <w:lang w:val="sr-Cyrl-RS"/>
        </w:rPr>
      </w:pPr>
      <w:r w:rsidRPr="00816432">
        <w:rPr>
          <w:rFonts w:eastAsia="TimesNewRomanPSMT"/>
          <w:bCs/>
          <w:color w:val="000000"/>
          <w:szCs w:val="24"/>
          <w:lang w:val="sr-Cyrl-RS"/>
        </w:rPr>
        <w:t>Упутство понуђачима како да сачине понуду садржи податке о захтевима Наручиоца -  Министарство трговине, туризма  и телекомуникација у погледу садржине понуде, као и услове под којима се спроводи поступак јавне набавке.</w:t>
      </w:r>
    </w:p>
    <w:p w14:paraId="30A5D5E5" w14:textId="77777777" w:rsidR="007419C9" w:rsidRPr="00816432" w:rsidRDefault="007419C9" w:rsidP="007419C9">
      <w:pPr>
        <w:autoSpaceDE w:val="0"/>
        <w:autoSpaceDN w:val="0"/>
        <w:adjustRightInd w:val="0"/>
        <w:ind w:firstLine="720"/>
        <w:jc w:val="both"/>
        <w:rPr>
          <w:rFonts w:eastAsia="TimesNewRomanPSMT"/>
          <w:b/>
          <w:bCs/>
          <w:color w:val="000000"/>
          <w:szCs w:val="24"/>
          <w:lang w:val="sr-Cyrl-RS"/>
        </w:rPr>
      </w:pPr>
    </w:p>
    <w:p w14:paraId="650B703B"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 ПОДАЦИ О ЈЕЗИКУ НА КОЈЕМ ПОНУДА МОРА ДА БУДЕ САСТАВЉЕНА</w:t>
      </w:r>
    </w:p>
    <w:p w14:paraId="02DD7090" w14:textId="77777777" w:rsidR="007419C9" w:rsidRPr="00816432" w:rsidRDefault="007419C9" w:rsidP="007419C9">
      <w:pPr>
        <w:autoSpaceDE w:val="0"/>
        <w:autoSpaceDN w:val="0"/>
        <w:adjustRightInd w:val="0"/>
        <w:jc w:val="both"/>
        <w:rPr>
          <w:rFonts w:eastAsia="TimesNewRomanPSMT"/>
          <w:bCs/>
          <w:color w:val="000000"/>
          <w:szCs w:val="24"/>
          <w:lang w:val="sr-Cyrl-RS"/>
        </w:rPr>
      </w:pPr>
    </w:p>
    <w:p w14:paraId="0433F1B9" w14:textId="77777777" w:rsidR="007419C9" w:rsidRPr="00816432" w:rsidRDefault="007419C9" w:rsidP="007419C9">
      <w:pPr>
        <w:ind w:firstLine="720"/>
        <w:jc w:val="both"/>
        <w:rPr>
          <w:szCs w:val="24"/>
          <w:lang w:val="sr-Cyrl-RS"/>
        </w:rPr>
      </w:pPr>
      <w:r w:rsidRPr="00816432">
        <w:rPr>
          <w:szCs w:val="24"/>
          <w:lang w:val="sr-Cyrl-RS"/>
        </w:rPr>
        <w:t xml:space="preserve">Наручилац припрема конкурсну документацију и води поступак на српском језику. </w:t>
      </w:r>
    </w:p>
    <w:p w14:paraId="57CCFC88" w14:textId="77777777" w:rsidR="007419C9" w:rsidRPr="00816432" w:rsidRDefault="007419C9" w:rsidP="007419C9">
      <w:pPr>
        <w:ind w:firstLine="720"/>
        <w:jc w:val="both"/>
        <w:rPr>
          <w:szCs w:val="24"/>
          <w:lang w:val="sr-Cyrl-RS"/>
        </w:rPr>
      </w:pPr>
      <w:r w:rsidRPr="00816432">
        <w:rPr>
          <w:szCs w:val="24"/>
          <w:lang w:val="sr-Cyrl-RS"/>
        </w:rPr>
        <w:t xml:space="preserve">На српском језику морају бити и захтеви за додатна појашњења и информације у вези са припремањем понуде, у вези са чланом 63. ЗЈН. </w:t>
      </w:r>
    </w:p>
    <w:p w14:paraId="6E00D253" w14:textId="77777777" w:rsidR="007419C9" w:rsidRPr="00816432" w:rsidRDefault="007419C9" w:rsidP="007419C9">
      <w:pPr>
        <w:ind w:firstLine="720"/>
        <w:jc w:val="both"/>
        <w:rPr>
          <w:rFonts w:eastAsia="TimesNewRomanPSMT"/>
          <w:bCs/>
          <w:szCs w:val="24"/>
          <w:lang w:val="sr-Cyrl-RS"/>
        </w:rPr>
      </w:pPr>
      <w:r w:rsidRPr="00816432">
        <w:rPr>
          <w:szCs w:val="24"/>
          <w:lang w:val="sr-Cyrl-RS"/>
        </w:rPr>
        <w:t xml:space="preserve"> </w:t>
      </w:r>
      <w:r w:rsidRPr="00816432">
        <w:rPr>
          <w:rFonts w:eastAsia="TimesNewRomanPSMT"/>
          <w:b/>
          <w:bCs/>
          <w:color w:val="000000"/>
          <w:szCs w:val="24"/>
          <w:lang w:val="sr-Cyrl-RS"/>
        </w:rPr>
        <w:t>Понуда мора бити сачињена на српском језику</w:t>
      </w:r>
      <w:r w:rsidRPr="00816432">
        <w:rPr>
          <w:rFonts w:eastAsia="TimesNewRomanPSMT"/>
          <w:bCs/>
          <w:color w:val="000000"/>
          <w:szCs w:val="24"/>
          <w:lang w:val="sr-Cyrl-RS"/>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16432">
        <w:rPr>
          <w:rFonts w:eastAsia="TimesNewRomanPSMT"/>
          <w:bCs/>
          <w:szCs w:val="24"/>
          <w:lang w:val="sr-Cyrl-RS"/>
        </w:rPr>
        <w:t>који је оверен од стране овлашћеног судског тумача. 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16432">
        <w:rPr>
          <w:spacing w:val="-4"/>
          <w:szCs w:val="24"/>
          <w:lang w:val="sr-Cyrl-RS"/>
        </w:rPr>
        <w:t xml:space="preserve">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16432">
        <w:rPr>
          <w:rFonts w:eastAsia="TimesNewRomanPSMT"/>
          <w:bCs/>
          <w:szCs w:val="24"/>
          <w:lang w:val="sr-Cyrl-RS"/>
        </w:rPr>
        <w:t xml:space="preserve"> </w:t>
      </w:r>
      <w:r w:rsidRPr="00816432">
        <w:rPr>
          <w:szCs w:val="24"/>
          <w:lang w:val="sr-Cyrl-RS"/>
        </w:rPr>
        <w:t>Ако понуђач не поступи на наведени начин понуда ће бити одбијена као неприхватљива.</w:t>
      </w:r>
    </w:p>
    <w:p w14:paraId="30919E68"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5D76D71E"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3.2. ПОДНОШЕЊЕ ПОНУДЕ И </w:t>
      </w:r>
      <w:r w:rsidRPr="00816432">
        <w:rPr>
          <w:rFonts w:eastAsia="TimesNewRomanPS-BoldMT"/>
          <w:b/>
          <w:bCs/>
          <w:iCs/>
          <w:color w:val="002060"/>
          <w:szCs w:val="24"/>
          <w:u w:val="single"/>
          <w:lang w:val="sr-Cyrl-RS"/>
        </w:rPr>
        <w:t>ПОПУЊАВАЊЕ ОБРАЗАЦА ДАТИХ У  КОНКУРСНОЈ ДОКУМЕНТАЦИЈИ</w:t>
      </w:r>
    </w:p>
    <w:p w14:paraId="332783D9" w14:textId="77777777" w:rsidR="007419C9" w:rsidRPr="00816432" w:rsidRDefault="007419C9" w:rsidP="007419C9">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sr-Cyrl-RS"/>
        </w:rPr>
      </w:pPr>
    </w:p>
    <w:p w14:paraId="0DF9EF8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16432">
        <w:rPr>
          <w:rFonts w:ascii="Times New Roman" w:eastAsia="TimesNewRomanPSMT" w:hAnsi="Times New Roman"/>
          <w:bCs/>
          <w:sz w:val="24"/>
          <w:szCs w:val="24"/>
          <w:lang w:val="sr-Cyrl-RS"/>
        </w:rPr>
        <w:t>потребно</w:t>
      </w:r>
      <w:r w:rsidRPr="00816432">
        <w:rPr>
          <w:rFonts w:ascii="Times New Roman" w:eastAsia="TimesNewRomanPSMT" w:hAnsi="Times New Roman"/>
          <w:bCs/>
          <w:color w:val="000000"/>
          <w:sz w:val="24"/>
          <w:szCs w:val="24"/>
          <w:lang w:val="sr-Cyrl-RS"/>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4866E3C3"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14:paraId="2E3C81E3"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p>
    <w:p w14:paraId="624FB755"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Понуду доставити на адресу:</w:t>
      </w:r>
    </w:p>
    <w:p w14:paraId="273917DD"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Министарство трговине, туризма и телекомуникација</w:t>
      </w:r>
      <w:r w:rsidRPr="00816432">
        <w:rPr>
          <w:rFonts w:ascii="Times New Roman" w:eastAsia="TimesNewRomanPSMT" w:hAnsi="Times New Roman"/>
          <w:bCs/>
          <w:sz w:val="24"/>
          <w:szCs w:val="24"/>
          <w:lang w:val="sr-Cyrl-RS"/>
        </w:rPr>
        <w:t>,</w:t>
      </w:r>
    </w:p>
    <w:p w14:paraId="545546E9"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Београд, Немањина 22-26</w:t>
      </w:r>
      <w:r w:rsidRPr="00816432">
        <w:rPr>
          <w:rFonts w:ascii="Times New Roman" w:eastAsia="TimesNewRomanPSMT" w:hAnsi="Times New Roman"/>
          <w:b/>
          <w:bCs/>
          <w:color w:val="000000"/>
          <w:sz w:val="24"/>
          <w:szCs w:val="24"/>
          <w:lang w:val="sr-Cyrl-RS"/>
        </w:rPr>
        <w:t>,</w:t>
      </w:r>
      <w:r w:rsidRPr="00816432">
        <w:rPr>
          <w:rFonts w:ascii="Times New Roman" w:eastAsia="TimesNewRomanPSMT" w:hAnsi="Times New Roman"/>
          <w:bCs/>
          <w:color w:val="000000"/>
          <w:sz w:val="24"/>
          <w:szCs w:val="24"/>
          <w:lang w:val="sr-Cyrl-RS"/>
        </w:rPr>
        <w:t xml:space="preserve"> Писарница, са назнаком:</w:t>
      </w:r>
    </w:p>
    <w:p w14:paraId="668E3960"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793C04D1" w14:textId="4EE45B57" w:rsidR="007419C9" w:rsidRPr="00816432" w:rsidRDefault="007419C9" w:rsidP="007419C9">
      <w:pPr>
        <w:jc w:val="center"/>
        <w:rPr>
          <w:sz w:val="18"/>
          <w:szCs w:val="18"/>
          <w:lang w:val="sr-Cyrl-RS"/>
        </w:rPr>
      </w:pPr>
      <w:r w:rsidRPr="00816432">
        <w:rPr>
          <w:rFonts w:eastAsia="TimesNewRomanPS-BoldMT"/>
          <w:bCs/>
          <w:szCs w:val="24"/>
          <w:lang w:val="sr-Cyrl-RS"/>
        </w:rPr>
        <w:t xml:space="preserve">,,Понуда </w:t>
      </w:r>
      <w:r w:rsidRPr="00816432">
        <w:rPr>
          <w:szCs w:val="24"/>
          <w:lang w:val="sr-Cyrl-RS"/>
        </w:rPr>
        <w:t xml:space="preserve">за јавну набавку услугa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w:t>
      </w:r>
    </w:p>
    <w:p w14:paraId="0E91CA2D" w14:textId="77777777" w:rsidR="007419C9" w:rsidRPr="00816432" w:rsidRDefault="007419C9" w:rsidP="007419C9">
      <w:pPr>
        <w:jc w:val="center"/>
        <w:rPr>
          <w:sz w:val="16"/>
          <w:szCs w:val="16"/>
          <w:lang w:val="sr-Cyrl-RS" w:eastAsia="en-US"/>
        </w:rPr>
      </w:pPr>
    </w:p>
    <w:p w14:paraId="0A05EAC1" w14:textId="77777777" w:rsidR="007419C9" w:rsidRPr="00816432" w:rsidRDefault="007419C9" w:rsidP="007419C9">
      <w:pPr>
        <w:jc w:val="center"/>
        <w:rPr>
          <w:szCs w:val="24"/>
          <w:lang w:val="sr-Cyrl-RS"/>
        </w:rPr>
      </w:pPr>
    </w:p>
    <w:p w14:paraId="200BAFC1" w14:textId="77777777" w:rsidR="007419C9" w:rsidRPr="00816432" w:rsidRDefault="007419C9" w:rsidP="007419C9">
      <w:pPr>
        <w:pStyle w:val="ListParagraph"/>
        <w:spacing w:after="0" w:line="240" w:lineRule="auto"/>
        <w:ind w:left="357"/>
        <w:jc w:val="center"/>
        <w:rPr>
          <w:rFonts w:ascii="Times New Roman" w:hAnsi="Times New Roman"/>
          <w:b/>
          <w:sz w:val="24"/>
          <w:szCs w:val="24"/>
          <w:lang w:val="sr-Cyrl-RS"/>
        </w:rPr>
      </w:pPr>
      <w:r w:rsidRPr="00816432">
        <w:rPr>
          <w:rFonts w:ascii="Times New Roman" w:eastAsia="TimesNewRomanPS-BoldMT" w:hAnsi="Times New Roman"/>
          <w:b/>
          <w:bCs/>
          <w:sz w:val="24"/>
          <w:szCs w:val="24"/>
          <w:lang w:val="sr-Cyrl-RS"/>
        </w:rPr>
        <w:t>–</w:t>
      </w:r>
      <w:r w:rsidRPr="00816432">
        <w:rPr>
          <w:rFonts w:ascii="Times New Roman" w:eastAsia="TimesNewRomanPSMT" w:hAnsi="Times New Roman"/>
          <w:b/>
          <w:bCs/>
          <w:sz w:val="24"/>
          <w:szCs w:val="24"/>
          <w:lang w:val="sr-Cyrl-RS"/>
        </w:rPr>
        <w:t xml:space="preserve"> </w:t>
      </w:r>
      <w:r w:rsidRPr="00816432">
        <w:rPr>
          <w:rFonts w:ascii="Times New Roman" w:eastAsia="TimesNewRomanPS-BoldMT" w:hAnsi="Times New Roman"/>
          <w:b/>
          <w:bCs/>
          <w:sz w:val="24"/>
          <w:szCs w:val="24"/>
          <w:lang w:val="sr-Cyrl-RS"/>
        </w:rPr>
        <w:t>НЕ ОТВАРАТИ“</w:t>
      </w:r>
    </w:p>
    <w:p w14:paraId="7B623715" w14:textId="77777777" w:rsidR="007419C9" w:rsidRPr="00816432" w:rsidRDefault="007419C9" w:rsidP="007419C9">
      <w:pPr>
        <w:ind w:firstLine="720"/>
        <w:jc w:val="both"/>
        <w:rPr>
          <w:b/>
          <w:szCs w:val="24"/>
          <w:u w:val="single"/>
          <w:lang w:val="sr-Cyrl-RS"/>
        </w:rPr>
      </w:pPr>
      <w:r w:rsidRPr="00816432">
        <w:rPr>
          <w:b/>
          <w:szCs w:val="24"/>
          <w:u w:val="single"/>
          <w:lang w:val="sr-Cyrl-RS"/>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16432">
        <w:rPr>
          <w:rFonts w:eastAsia="ヒラギノ角ゴ Pro W3"/>
          <w:b/>
          <w:szCs w:val="24"/>
          <w:u w:val="single"/>
          <w:lang w:val="sr-Cyrl-RS"/>
        </w:rPr>
        <w:t xml:space="preserve"> и то у радно време Наручиоца, радним данима од понедељка до петка од 07:30 до 15:30 часова.</w:t>
      </w:r>
    </w:p>
    <w:p w14:paraId="01E814C6" w14:textId="77777777" w:rsidR="007419C9" w:rsidRPr="00816432" w:rsidRDefault="007419C9" w:rsidP="007419C9">
      <w:pPr>
        <w:ind w:firstLine="720"/>
        <w:jc w:val="both"/>
        <w:rPr>
          <w:b/>
          <w:szCs w:val="24"/>
          <w:u w:val="single"/>
          <w:lang w:val="sr-Cyrl-RS"/>
        </w:rPr>
      </w:pPr>
    </w:p>
    <w:p w14:paraId="3F719206" w14:textId="77777777" w:rsidR="007419C9" w:rsidRPr="00816432" w:rsidRDefault="007419C9" w:rsidP="007419C9">
      <w:pPr>
        <w:ind w:firstLine="720"/>
        <w:jc w:val="both"/>
        <w:rPr>
          <w:b/>
          <w:szCs w:val="24"/>
          <w:lang w:val="sr-Cyrl-RS"/>
        </w:rPr>
      </w:pPr>
      <w:r w:rsidRPr="00816432">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2FBBC77" w14:textId="77777777" w:rsidR="007419C9" w:rsidRPr="00816432" w:rsidRDefault="007419C9" w:rsidP="007419C9">
      <w:pPr>
        <w:autoSpaceDE w:val="0"/>
        <w:autoSpaceDN w:val="0"/>
        <w:adjustRightInd w:val="0"/>
        <w:ind w:left="1350" w:right="360" w:hanging="990"/>
        <w:jc w:val="both"/>
        <w:rPr>
          <w:rFonts w:eastAsia="TimesNewRomanPS-BoldMT"/>
          <w:b/>
          <w:bCs/>
          <w:color w:val="002060"/>
          <w:szCs w:val="24"/>
          <w:lang w:val="sr-Cyrl-RS"/>
        </w:rPr>
      </w:pPr>
    </w:p>
    <w:p w14:paraId="0E79C1E7"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p>
    <w:p w14:paraId="701075E3"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87746F" w14:textId="77777777" w:rsidR="007419C9" w:rsidRPr="00816432" w:rsidRDefault="007419C9" w:rsidP="007419C9">
      <w:pPr>
        <w:pStyle w:val="ListParagraph"/>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16432">
        <w:rPr>
          <w:rFonts w:ascii="Times New Roman" w:eastAsia="TimesNewRomanPSMT" w:hAnsi="Times New Roman"/>
          <w:b/>
          <w:bCs/>
          <w:color w:val="000000"/>
          <w:sz w:val="24"/>
          <w:szCs w:val="24"/>
          <w:lang w:val="sr-Cyrl-RS"/>
        </w:rPr>
        <w:t>или</w:t>
      </w:r>
      <w:r w:rsidRPr="00816432">
        <w:rPr>
          <w:rFonts w:ascii="Times New Roman" w:eastAsia="TimesNewRomanPSMT" w:hAnsi="Times New Roman"/>
          <w:bCs/>
          <w:color w:val="000000"/>
          <w:sz w:val="24"/>
          <w:szCs w:val="24"/>
          <w:lang w:val="sr-Cyrl-R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618AA09C" w14:textId="77777777" w:rsidR="007419C9" w:rsidRPr="00816432" w:rsidRDefault="007419C9" w:rsidP="007419C9">
      <w:pPr>
        <w:pStyle w:val="ListParagraph"/>
        <w:spacing w:after="0" w:line="240" w:lineRule="auto"/>
        <w:ind w:left="0" w:firstLine="720"/>
        <w:jc w:val="both"/>
        <w:rPr>
          <w:rFonts w:ascii="Times New Roman" w:eastAsia="TimesNewRomanPS-Bold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E407C28" w14:textId="77777777" w:rsidR="007419C9" w:rsidRPr="00816432" w:rsidRDefault="007419C9" w:rsidP="007419C9">
      <w:pPr>
        <w:pStyle w:val="ListParagraph"/>
        <w:spacing w:after="0" w:line="240" w:lineRule="auto"/>
        <w:ind w:left="0" w:firstLine="720"/>
        <w:jc w:val="both"/>
        <w:rPr>
          <w:rFonts w:ascii="Times New Roman" w:eastAsia="TimesNewRomanPS-BoldMT" w:hAnsi="Times New Roman"/>
          <w:bCs/>
          <w:color w:val="000000"/>
          <w:sz w:val="24"/>
          <w:szCs w:val="24"/>
          <w:lang w:val="sr-Cyrl-RS"/>
        </w:rPr>
      </w:pPr>
    </w:p>
    <w:p w14:paraId="2AE7CB32"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3.3. ПАРТИЈЕ </w:t>
      </w:r>
    </w:p>
    <w:p w14:paraId="196B0DA4"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sr-Cyrl-RS"/>
        </w:rPr>
      </w:pPr>
      <w:r w:rsidRPr="00816432">
        <w:rPr>
          <w:rFonts w:ascii="Times New Roman" w:eastAsia="TimesNewRomanPSMT" w:hAnsi="Times New Roman"/>
          <w:bCs/>
          <w:color w:val="000000"/>
          <w:sz w:val="24"/>
          <w:szCs w:val="24"/>
          <w:lang w:val="sr-Cyrl-RS"/>
        </w:rPr>
        <w:t>Предметна јавна набавка није обликована у више партија.</w:t>
      </w:r>
    </w:p>
    <w:p w14:paraId="3AF70334"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3142A554"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3.4. ВАРИЈАНТЕ ПОНУДЕ</w:t>
      </w:r>
    </w:p>
    <w:p w14:paraId="64CD4D46"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Није дозвољено подношење понуде са варијантама.</w:t>
      </w:r>
    </w:p>
    <w:p w14:paraId="331A5464" w14:textId="77777777" w:rsidR="007419C9" w:rsidRPr="00816432" w:rsidRDefault="007419C9" w:rsidP="007419C9">
      <w:pPr>
        <w:autoSpaceDE w:val="0"/>
        <w:autoSpaceDN w:val="0"/>
        <w:adjustRightInd w:val="0"/>
        <w:jc w:val="both"/>
        <w:rPr>
          <w:rFonts w:eastAsia="TimesNewRomanPSMT"/>
          <w:bCs/>
          <w:iCs/>
          <w:szCs w:val="24"/>
          <w:lang w:val="sr-Cyrl-RS"/>
        </w:rPr>
      </w:pPr>
    </w:p>
    <w:p w14:paraId="142451A1"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3.5. ИЗМЕНЕ, ДОПУНЕ И ОПОЗИВ ПОНУДЕ </w:t>
      </w:r>
    </w:p>
    <w:p w14:paraId="505C440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816432">
        <w:rPr>
          <w:rFonts w:ascii="Times New Roman" w:eastAsia="TimesNewRomanPSMT" w:hAnsi="Times New Roman"/>
          <w:bCs/>
          <w:iCs/>
          <w:sz w:val="24"/>
          <w:szCs w:val="24"/>
          <w:lang w:val="sr-Cyrl-RS"/>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7EAAF01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7EC9DF52"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p>
    <w:p w14:paraId="218950E4"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816432">
        <w:rPr>
          <w:rFonts w:ascii="Times New Roman" w:eastAsia="TimesNewRomanPSMT" w:hAnsi="Times New Roman"/>
          <w:bCs/>
          <w:iCs/>
          <w:sz w:val="24"/>
          <w:szCs w:val="24"/>
          <w:lang w:val="sr-Cyrl-RS"/>
        </w:rPr>
        <w:t xml:space="preserve">Измену, допуну или опозив понуде треба доставити на адресу: </w:t>
      </w:r>
    </w:p>
    <w:p w14:paraId="2BF0F74C"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Cyrl-RS"/>
        </w:rPr>
      </w:pPr>
    </w:p>
    <w:p w14:paraId="564BE87D"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sr-Cyrl-RS"/>
        </w:rPr>
      </w:pPr>
      <w:r w:rsidRPr="00816432">
        <w:rPr>
          <w:rFonts w:ascii="Times New Roman" w:eastAsia="TimesNewRomanPSMT" w:hAnsi="Times New Roman"/>
          <w:bCs/>
          <w:color w:val="000000"/>
          <w:sz w:val="24"/>
          <w:szCs w:val="24"/>
          <w:lang w:val="sr-Cyrl-RS"/>
        </w:rPr>
        <w:t>Министарство трговине, туризма  и телекомуникација</w:t>
      </w:r>
      <w:r w:rsidRPr="00816432">
        <w:rPr>
          <w:rFonts w:ascii="Times New Roman" w:eastAsia="TimesNewRomanPSMT" w:hAnsi="Times New Roman"/>
          <w:bCs/>
          <w:iCs/>
          <w:sz w:val="24"/>
          <w:szCs w:val="24"/>
          <w:lang w:val="sr-Cyrl-RS"/>
        </w:rPr>
        <w:t>, Београд, Немањина 22-26,</w:t>
      </w:r>
      <w:r w:rsidRPr="00816432">
        <w:rPr>
          <w:rFonts w:ascii="Times New Roman" w:eastAsia="TimesNewRomanPSMT" w:hAnsi="Times New Roman"/>
          <w:bCs/>
          <w:iCs/>
          <w:color w:val="FF0000"/>
          <w:sz w:val="24"/>
          <w:szCs w:val="24"/>
          <w:lang w:val="sr-Cyrl-RS"/>
        </w:rPr>
        <w:t xml:space="preserve"> </w:t>
      </w:r>
      <w:r w:rsidRPr="00816432">
        <w:rPr>
          <w:rFonts w:ascii="Times New Roman" w:eastAsia="TimesNewRomanPSMT" w:hAnsi="Times New Roman"/>
          <w:bCs/>
          <w:iCs/>
          <w:sz w:val="24"/>
          <w:szCs w:val="24"/>
          <w:lang w:val="sr-Cyrl-RS"/>
        </w:rPr>
        <w:t>са назнаком:</w:t>
      </w:r>
    </w:p>
    <w:p w14:paraId="3922E0FF" w14:textId="77777777" w:rsidR="007419C9" w:rsidRPr="00816432" w:rsidRDefault="007419C9" w:rsidP="007419C9">
      <w:pPr>
        <w:rPr>
          <w:rFonts w:eastAsia="TimesNewRomanPSMT"/>
          <w:bCs/>
          <w:iCs/>
          <w:szCs w:val="24"/>
          <w:lang w:val="sr-Cyrl-RS"/>
        </w:rPr>
      </w:pPr>
      <w:r w:rsidRPr="00816432">
        <w:rPr>
          <w:rFonts w:eastAsia="TimesNewRomanPSMT"/>
          <w:bCs/>
          <w:iCs/>
          <w:szCs w:val="24"/>
          <w:lang w:val="sr-Cyrl-RS"/>
        </w:rPr>
        <w:t xml:space="preserve">           </w:t>
      </w:r>
    </w:p>
    <w:p w14:paraId="0A1E6B76" w14:textId="37BD7C14" w:rsidR="007419C9" w:rsidRPr="00816432" w:rsidRDefault="007419C9" w:rsidP="007419C9">
      <w:pPr>
        <w:jc w:val="center"/>
        <w:rPr>
          <w:szCs w:val="24"/>
          <w:lang w:val="sr-Cyrl-RS"/>
        </w:rPr>
      </w:pPr>
      <w:r w:rsidRPr="00816432">
        <w:rPr>
          <w:rFonts w:eastAsia="TimesNewRomanPSMT"/>
          <w:bCs/>
          <w:iCs/>
          <w:szCs w:val="24"/>
          <w:lang w:val="sr-Cyrl-RS"/>
        </w:rPr>
        <w:t xml:space="preserve">„Измена понуде </w:t>
      </w:r>
      <w:r w:rsidRPr="00816432">
        <w:rPr>
          <w:szCs w:val="24"/>
          <w:lang w:val="sr-Cyrl-RS"/>
        </w:rPr>
        <w:t xml:space="preserve">за јавну набавку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w:t>
      </w:r>
    </w:p>
    <w:p w14:paraId="4C0D32A8" w14:textId="77777777" w:rsidR="007419C9" w:rsidRPr="00816432" w:rsidRDefault="007419C9" w:rsidP="007419C9">
      <w:pPr>
        <w:rPr>
          <w:rFonts w:eastAsia="TimesNewRomanPSMT"/>
          <w:bCs/>
          <w:iCs/>
          <w:szCs w:val="24"/>
          <w:lang w:val="sr-Cyrl-RS"/>
        </w:rPr>
      </w:pPr>
      <w:r w:rsidRPr="00816432">
        <w:rPr>
          <w:szCs w:val="24"/>
          <w:lang w:val="sr-Cyrl-RS" w:eastAsia="en-US"/>
        </w:rPr>
        <w:t>или</w:t>
      </w:r>
    </w:p>
    <w:p w14:paraId="315D37FD" w14:textId="770A6697" w:rsidR="007419C9" w:rsidRPr="00816432" w:rsidRDefault="007419C9" w:rsidP="007419C9">
      <w:pPr>
        <w:jc w:val="center"/>
        <w:rPr>
          <w:szCs w:val="24"/>
          <w:lang w:val="sr-Cyrl-RS"/>
        </w:rPr>
      </w:pPr>
      <w:r w:rsidRPr="00816432">
        <w:rPr>
          <w:rFonts w:eastAsia="TimesNewRomanPSMT"/>
          <w:bCs/>
          <w:iCs/>
          <w:szCs w:val="24"/>
          <w:lang w:val="sr-Cyrl-RS"/>
        </w:rPr>
        <w:t xml:space="preserve">           „Допуна понуде </w:t>
      </w:r>
      <w:r w:rsidRPr="00816432">
        <w:rPr>
          <w:szCs w:val="24"/>
          <w:lang w:val="sr-Cyrl-RS"/>
        </w:rPr>
        <w:t xml:space="preserve">за јавну набавку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w:t>
      </w:r>
    </w:p>
    <w:p w14:paraId="6039C065" w14:textId="77777777" w:rsidR="007419C9" w:rsidRPr="00816432" w:rsidRDefault="007419C9" w:rsidP="007419C9">
      <w:pPr>
        <w:rPr>
          <w:rFonts w:eastAsia="TimesNewRomanPSMT"/>
          <w:bCs/>
          <w:iCs/>
          <w:szCs w:val="24"/>
          <w:lang w:val="sr-Cyrl-RS"/>
        </w:rPr>
      </w:pPr>
      <w:r w:rsidRPr="00816432">
        <w:rPr>
          <w:rFonts w:eastAsia="TimesNewRomanPSMT"/>
          <w:bCs/>
          <w:iCs/>
          <w:szCs w:val="24"/>
          <w:lang w:val="sr-Cyrl-RS"/>
        </w:rPr>
        <w:t>или</w:t>
      </w:r>
    </w:p>
    <w:p w14:paraId="2296DA94" w14:textId="77777777" w:rsidR="007419C9" w:rsidRPr="00816432" w:rsidRDefault="007419C9" w:rsidP="007419C9">
      <w:pPr>
        <w:rPr>
          <w:rFonts w:eastAsia="TimesNewRomanPSMT"/>
          <w:bCs/>
          <w:iCs/>
          <w:szCs w:val="24"/>
          <w:lang w:val="sr-Cyrl-RS"/>
        </w:rPr>
      </w:pPr>
    </w:p>
    <w:p w14:paraId="104C2B39" w14:textId="7C22C970" w:rsidR="007419C9" w:rsidRPr="00816432" w:rsidRDefault="007419C9" w:rsidP="007419C9">
      <w:pPr>
        <w:jc w:val="center"/>
        <w:rPr>
          <w:szCs w:val="24"/>
          <w:lang w:val="sr-Cyrl-RS"/>
        </w:rPr>
      </w:pPr>
      <w:r w:rsidRPr="00816432">
        <w:rPr>
          <w:rFonts w:eastAsia="Calibri"/>
          <w:szCs w:val="24"/>
          <w:lang w:val="sr-Cyrl-RS" w:eastAsia="en-US"/>
        </w:rPr>
        <w:t xml:space="preserve">„Измена и допуна понуде </w:t>
      </w:r>
      <w:r w:rsidRPr="00816432">
        <w:rPr>
          <w:szCs w:val="24"/>
          <w:lang w:val="sr-Cyrl-RS"/>
        </w:rPr>
        <w:t xml:space="preserve">за јавну набавку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w:t>
      </w:r>
    </w:p>
    <w:p w14:paraId="5522D9CF" w14:textId="77777777" w:rsidR="007419C9" w:rsidRPr="00816432" w:rsidRDefault="007419C9" w:rsidP="007419C9">
      <w:pPr>
        <w:pStyle w:val="ListParagraph"/>
        <w:spacing w:after="0" w:line="240" w:lineRule="auto"/>
        <w:ind w:left="0"/>
        <w:jc w:val="both"/>
        <w:rPr>
          <w:rFonts w:ascii="Times New Roman" w:hAnsi="Times New Roman"/>
          <w:b/>
          <w:sz w:val="24"/>
          <w:szCs w:val="24"/>
          <w:lang w:val="sr-Cyrl-RS"/>
        </w:rPr>
      </w:pPr>
      <w:r w:rsidRPr="00816432">
        <w:rPr>
          <w:rFonts w:ascii="Times New Roman" w:eastAsia="TimesNewRomanPSMT" w:hAnsi="Times New Roman"/>
          <w:bCs/>
          <w:iCs/>
          <w:sz w:val="24"/>
          <w:szCs w:val="24"/>
          <w:lang w:val="sr-Cyrl-RS"/>
        </w:rPr>
        <w:t>или</w:t>
      </w:r>
    </w:p>
    <w:p w14:paraId="350ACB91" w14:textId="77777777" w:rsidR="007419C9" w:rsidRPr="00816432" w:rsidRDefault="007419C9" w:rsidP="007419C9">
      <w:pPr>
        <w:rPr>
          <w:rFonts w:eastAsia="TimesNewRomanPSMT"/>
          <w:bCs/>
          <w:iCs/>
          <w:szCs w:val="24"/>
          <w:lang w:val="sr-Cyrl-RS"/>
        </w:rPr>
      </w:pPr>
    </w:p>
    <w:p w14:paraId="7A304CB1" w14:textId="7E038E89" w:rsidR="007419C9" w:rsidRPr="00816432" w:rsidRDefault="007419C9" w:rsidP="007419C9">
      <w:pPr>
        <w:ind w:firstLine="720"/>
        <w:jc w:val="center"/>
        <w:rPr>
          <w:szCs w:val="24"/>
          <w:lang w:val="sr-Cyrl-RS"/>
        </w:rPr>
      </w:pPr>
      <w:r w:rsidRPr="00816432">
        <w:rPr>
          <w:rFonts w:eastAsia="TimesNewRomanPSMT"/>
          <w:bCs/>
          <w:iCs/>
          <w:szCs w:val="24"/>
          <w:lang w:val="sr-Cyrl-RS"/>
        </w:rPr>
        <w:t xml:space="preserve">„Опозив понуде </w:t>
      </w:r>
      <w:r w:rsidRPr="00816432">
        <w:rPr>
          <w:szCs w:val="24"/>
          <w:lang w:val="sr-Cyrl-RS"/>
        </w:rPr>
        <w:t xml:space="preserve">за јавну набавку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w:t>
      </w:r>
    </w:p>
    <w:p w14:paraId="29FB2C65" w14:textId="77777777" w:rsidR="007419C9" w:rsidRPr="00816432" w:rsidRDefault="007419C9" w:rsidP="007419C9">
      <w:pPr>
        <w:ind w:firstLine="720"/>
        <w:rPr>
          <w:rFonts w:eastAsia="TimesNewRomanPSMT"/>
          <w:b/>
          <w:bCs/>
          <w:iCs/>
          <w:color w:val="002060"/>
          <w:szCs w:val="24"/>
          <w:u w:val="single"/>
          <w:lang w:val="sr-Cyrl-RS"/>
        </w:rPr>
      </w:pPr>
    </w:p>
    <w:p w14:paraId="23E2EF8B" w14:textId="77777777" w:rsidR="007419C9" w:rsidRPr="00816432" w:rsidRDefault="007419C9" w:rsidP="007419C9">
      <w:pPr>
        <w:ind w:firstLine="720"/>
        <w:jc w:val="both"/>
        <w:rPr>
          <w:szCs w:val="24"/>
          <w:lang w:val="sr-Cyrl-RS"/>
        </w:rPr>
      </w:pPr>
      <w:r w:rsidRPr="00816432">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540C5A99"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78FC74C6"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818BDEE" w14:textId="77777777" w:rsidR="007419C9" w:rsidRPr="00816432" w:rsidRDefault="007419C9" w:rsidP="007419C9">
      <w:pPr>
        <w:autoSpaceDE w:val="0"/>
        <w:autoSpaceDN w:val="0"/>
        <w:adjustRightInd w:val="0"/>
        <w:contextualSpacing/>
        <w:jc w:val="both"/>
        <w:rPr>
          <w:rFonts w:eastAsia="TimesNewRomanPSMT"/>
          <w:bCs/>
          <w:iCs/>
          <w:szCs w:val="24"/>
          <w:lang w:val="sr-Cyrl-RS" w:eastAsia="x-none"/>
        </w:rPr>
      </w:pPr>
    </w:p>
    <w:p w14:paraId="383AF973" w14:textId="77777777" w:rsidR="007419C9" w:rsidRPr="00816432" w:rsidRDefault="007419C9" w:rsidP="007419C9">
      <w:pPr>
        <w:autoSpaceDE w:val="0"/>
        <w:autoSpaceDN w:val="0"/>
        <w:adjustRightInd w:val="0"/>
        <w:ind w:firstLine="720"/>
        <w:contextualSpacing/>
        <w:jc w:val="both"/>
        <w:rPr>
          <w:rFonts w:eastAsia="TimesNewRomanPSMT"/>
          <w:bCs/>
          <w:i/>
          <w:iCs/>
          <w:szCs w:val="24"/>
          <w:lang w:val="sr-Cyrl-RS" w:eastAsia="x-none"/>
        </w:rPr>
      </w:pPr>
      <w:r w:rsidRPr="00816432">
        <w:rPr>
          <w:rFonts w:eastAsia="TimesNewRomanPSMT"/>
          <w:bCs/>
          <w:iCs/>
          <w:szCs w:val="24"/>
          <w:lang w:val="sr-Cyrl-RS" w:eastAsia="x-none"/>
        </w:rPr>
        <w:t xml:space="preserve">Подаци о пореским обавезама се могу добити у Пореској управи (Министарство финансија, Република Србија), Саве Машковића 3-5, Београд, Интернет адреса: </w:t>
      </w:r>
      <w:hyperlink r:id="rId10" w:history="1">
        <w:r w:rsidRPr="00816432">
          <w:rPr>
            <w:rStyle w:val="Hyperlink"/>
            <w:rFonts w:eastAsia="TimesNewRomanPSMT"/>
            <w:bCs/>
            <w:iCs/>
            <w:szCs w:val="24"/>
            <w:lang w:val="sr-Cyrl-RS" w:eastAsia="x-none"/>
          </w:rPr>
          <w:t>www.poreskauprava.gov.rs</w:t>
        </w:r>
      </w:hyperlink>
      <w:r w:rsidRPr="00816432">
        <w:rPr>
          <w:rFonts w:eastAsia="TimesNewRomanPSMT"/>
          <w:bCs/>
          <w:iCs/>
          <w:szCs w:val="24"/>
          <w:lang w:val="sr-Cyrl-RS"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49808E23" w14:textId="77777777" w:rsidR="007419C9" w:rsidRPr="00816432" w:rsidRDefault="007419C9" w:rsidP="007419C9">
      <w:pPr>
        <w:autoSpaceDE w:val="0"/>
        <w:autoSpaceDN w:val="0"/>
        <w:adjustRightInd w:val="0"/>
        <w:ind w:firstLine="720"/>
        <w:contextualSpacing/>
        <w:jc w:val="both"/>
        <w:rPr>
          <w:rFonts w:eastAsia="TimesNewRomanPSMT"/>
          <w:bCs/>
          <w:iCs/>
          <w:szCs w:val="24"/>
          <w:lang w:val="sr-Cyrl-RS" w:eastAsia="x-none"/>
        </w:rPr>
      </w:pPr>
      <w:r w:rsidRPr="00816432">
        <w:rPr>
          <w:rFonts w:eastAsia="TimesNewRomanPSMT"/>
          <w:bCs/>
          <w:iCs/>
          <w:szCs w:val="24"/>
          <w:lang w:val="sr-Cyrl-RS" w:eastAsia="x-none"/>
        </w:rPr>
        <w:t xml:space="preserve">Подаци о заштити животне средине се могу добити у Агенцији за заштиту животне средине, Руже Јовановић 27а, Београд, Интернет адреса: </w:t>
      </w:r>
      <w:hyperlink r:id="rId11" w:history="1">
        <w:r w:rsidRPr="00816432">
          <w:rPr>
            <w:rStyle w:val="Hyperlink"/>
            <w:rFonts w:eastAsia="TimesNewRomanPSMT"/>
            <w:bCs/>
            <w:iCs/>
            <w:szCs w:val="24"/>
            <w:lang w:val="sr-Cyrl-RS" w:eastAsia="x-none"/>
          </w:rPr>
          <w:t>www.sepa.gov.rs</w:t>
        </w:r>
      </w:hyperlink>
      <w:r w:rsidRPr="00816432">
        <w:rPr>
          <w:rFonts w:eastAsia="TimesNewRomanPSMT"/>
          <w:bCs/>
          <w:iCs/>
          <w:szCs w:val="24"/>
          <w:lang w:val="sr-Cyrl-RS" w:eastAsia="x-none"/>
        </w:rPr>
        <w:t xml:space="preserve">., и у Министарству пољопривреде и заштити животне средине Републике Србије, Немањина 22-26, Београд, Интернет адреса: </w:t>
      </w:r>
      <w:r w:rsidRPr="00816432">
        <w:rPr>
          <w:rStyle w:val="Hyperlink"/>
          <w:rFonts w:eastAsia="TimesNewRomanPSMT"/>
          <w:lang w:val="sr-Cyrl-RS" w:eastAsia="x-none"/>
        </w:rPr>
        <w:t xml:space="preserve">www. </w:t>
      </w:r>
      <w:hyperlink r:id="rId12" w:history="1">
        <w:r w:rsidRPr="00816432">
          <w:rPr>
            <w:rStyle w:val="Hyperlink"/>
            <w:rFonts w:eastAsia="TimesNewRomanPSMT"/>
            <w:lang w:val="sr-Cyrl-RS" w:eastAsia="x-none"/>
          </w:rPr>
          <w:t>minpolj.gov.rs</w:t>
        </w:r>
      </w:hyperlink>
      <w:r w:rsidRPr="00816432">
        <w:rPr>
          <w:rStyle w:val="Hyperlink"/>
          <w:rFonts w:eastAsia="TimesNewRomanPSMT"/>
          <w:lang w:val="sr-Cyrl-RS" w:eastAsia="x-none"/>
        </w:rPr>
        <w:t>.</w:t>
      </w:r>
    </w:p>
    <w:p w14:paraId="63D9BAFD" w14:textId="77777777" w:rsidR="007419C9" w:rsidRPr="00816432" w:rsidRDefault="007419C9" w:rsidP="007419C9">
      <w:pPr>
        <w:autoSpaceDE w:val="0"/>
        <w:autoSpaceDN w:val="0"/>
        <w:adjustRightInd w:val="0"/>
        <w:ind w:firstLine="720"/>
        <w:contextualSpacing/>
        <w:jc w:val="both"/>
        <w:rPr>
          <w:rFonts w:eastAsia="TimesNewRomanPSMT"/>
          <w:bCs/>
          <w:iCs/>
          <w:szCs w:val="24"/>
          <w:lang w:val="sr-Cyrl-RS" w:eastAsia="x-none"/>
        </w:rPr>
      </w:pPr>
      <w:r w:rsidRPr="00816432">
        <w:rPr>
          <w:rFonts w:eastAsia="TimesNewRomanPSMT"/>
          <w:bCs/>
          <w:iCs/>
          <w:szCs w:val="24"/>
          <w:lang w:val="sr-Cyrl-RS" w:eastAsia="x-none"/>
        </w:rPr>
        <w:t xml:space="preserve">Подаци о заштити при запошљавању и условима рада се могу добити у Министарству за рад, запошљавање, борачка и социјална питања, Немањина 22-26, Београд, Интернет адреса: </w:t>
      </w:r>
      <w:hyperlink r:id="rId13" w:history="1">
        <w:r w:rsidRPr="00816432">
          <w:rPr>
            <w:rStyle w:val="Hyperlink"/>
            <w:rFonts w:eastAsia="TimesNewRomanPSMT"/>
            <w:bCs/>
            <w:iCs/>
            <w:szCs w:val="24"/>
            <w:lang w:val="sr-Cyrl-RS" w:eastAsia="x-none"/>
          </w:rPr>
          <w:t>www.minrzs.gov.rs</w:t>
        </w:r>
      </w:hyperlink>
      <w:r w:rsidRPr="00816432">
        <w:rPr>
          <w:rFonts w:eastAsia="TimesNewRomanPSMT"/>
          <w:bCs/>
          <w:iCs/>
          <w:szCs w:val="24"/>
          <w:lang w:val="sr-Cyrl-RS" w:eastAsia="x-none"/>
        </w:rPr>
        <w:t>.</w:t>
      </w:r>
    </w:p>
    <w:p w14:paraId="32E779CA"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75381A37"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3.7. УЧЕСТВОВАЊЕ У ЗАЈЕДНИЧКОЈ ПОНУДИ ИЛИ КАО ПОДИЗВОЂАЧ</w:t>
      </w:r>
    </w:p>
    <w:p w14:paraId="0452960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Понуђач може да поднесе само једну понуду.</w:t>
      </w:r>
    </w:p>
    <w:p w14:paraId="6F529A07"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4EEBF8AD"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4DAFE1AF"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3.8. УЧЕШЋЕ ПОДИЗВОЂАЧА</w:t>
      </w:r>
    </w:p>
    <w:p w14:paraId="6F71D26F"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Уколико понуђач подноси понуду са подизвођачем, дужан је да у понуди наведе да ће извршење набавке делимично поверити подизвођачу/има, проценат укупне вредности набавке који ће поверити подизвођачу, као и део предмета набавке који ће извршити преко подизвођача.</w:t>
      </w:r>
    </w:p>
    <w:p w14:paraId="7CA2E0AF"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Проценат укупне вредности набавке који ће понуђач поверити подизвођачу не може бити већи од 50%.</w:t>
      </w:r>
    </w:p>
    <w:p w14:paraId="0F929D3A"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06A6731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Понуђач је дужан да наручиоцу, на његов захтев, омогући приступ код подизвођача ради утврђивања и провере испуњености услова.</w:t>
      </w:r>
    </w:p>
    <w:p w14:paraId="3A9A1BF6"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пет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52F87B4" w14:textId="77777777" w:rsidR="007419C9" w:rsidRPr="00816432" w:rsidRDefault="007419C9" w:rsidP="007419C9">
      <w:pPr>
        <w:autoSpaceDE w:val="0"/>
        <w:autoSpaceDN w:val="0"/>
        <w:adjustRightInd w:val="0"/>
        <w:jc w:val="both"/>
        <w:rPr>
          <w:rFonts w:eastAsia="TimesNewRomanPS-BoldMT"/>
          <w:b/>
          <w:bCs/>
          <w:color w:val="00B0F0"/>
          <w:szCs w:val="24"/>
          <w:lang w:val="sr-Cyrl-RS"/>
        </w:rPr>
      </w:pPr>
    </w:p>
    <w:p w14:paraId="4B75EE57" w14:textId="77777777" w:rsidR="007419C9" w:rsidRPr="00816432" w:rsidRDefault="007419C9" w:rsidP="007419C9">
      <w:pPr>
        <w:autoSpaceDE w:val="0"/>
        <w:autoSpaceDN w:val="0"/>
        <w:adjustRightInd w:val="0"/>
        <w:ind w:firstLine="720"/>
        <w:jc w:val="both"/>
        <w:rPr>
          <w:rFonts w:eastAsia="TimesNewRomanPSMT"/>
          <w:b/>
          <w:bCs/>
          <w:iCs/>
          <w:color w:val="00B0F0"/>
          <w:szCs w:val="24"/>
          <w:u w:val="single"/>
          <w:lang w:val="sr-Cyrl-RS"/>
        </w:rPr>
      </w:pPr>
      <w:r w:rsidRPr="00816432">
        <w:rPr>
          <w:rFonts w:eastAsia="TimesNewRomanPSMT"/>
          <w:b/>
          <w:bCs/>
          <w:iCs/>
          <w:color w:val="002060"/>
          <w:szCs w:val="24"/>
          <w:u w:val="single"/>
          <w:lang w:val="sr-Cyrl-RS"/>
        </w:rPr>
        <w:lastRenderedPageBreak/>
        <w:t>3.9. ПОДНОШЕЊЕ ЗАЈЕДНИЧКЕ ПОНУДЕ</w:t>
      </w:r>
      <w:r w:rsidRPr="00816432">
        <w:rPr>
          <w:rFonts w:eastAsia="TimesNewRomanPSMT"/>
          <w:b/>
          <w:bCs/>
          <w:iCs/>
          <w:color w:val="FF0000"/>
          <w:szCs w:val="24"/>
          <w:u w:val="single"/>
          <w:lang w:val="sr-Cyrl-RS"/>
        </w:rPr>
        <w:t xml:space="preserve"> </w:t>
      </w:r>
    </w:p>
    <w:p w14:paraId="0645534E"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Понуду може поднети група понуђача.</w:t>
      </w:r>
    </w:p>
    <w:p w14:paraId="2C9986B1"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 xml:space="preserve">Саставни део заједничке понуде је споразум којим се понуђачи из групе међусобно и према наручиоцу обавезују на извршење јавне набавке, </w:t>
      </w:r>
      <w:r w:rsidRPr="00816432">
        <w:rPr>
          <w:lang w:val="sr-Cyrl-RS"/>
        </w:rPr>
        <w:t>а који обавезно садржи податке из члана 81. ст. 4. тач. 1) и 2) ЗЈН и то податке о</w:t>
      </w:r>
      <w:r w:rsidRPr="00816432">
        <w:rPr>
          <w:szCs w:val="24"/>
          <w:lang w:val="sr-Cyrl-RS" w:eastAsia="en-US"/>
        </w:rPr>
        <w:t>:</w:t>
      </w:r>
    </w:p>
    <w:p w14:paraId="18D1065A" w14:textId="77777777" w:rsidR="007419C9" w:rsidRPr="00816432" w:rsidRDefault="007419C9" w:rsidP="007419C9">
      <w:pPr>
        <w:suppressAutoHyphens w:val="0"/>
        <w:autoSpaceDE w:val="0"/>
        <w:autoSpaceDN w:val="0"/>
        <w:adjustRightInd w:val="0"/>
        <w:ind w:left="993" w:hanging="284"/>
        <w:rPr>
          <w:szCs w:val="24"/>
          <w:lang w:val="sr-Cyrl-RS" w:eastAsia="en-US"/>
        </w:rPr>
      </w:pPr>
      <w:r w:rsidRPr="00816432">
        <w:rPr>
          <w:szCs w:val="24"/>
          <w:lang w:val="sr-Cyrl-RS" w:eastAsia="en-US"/>
        </w:rPr>
        <w:t xml:space="preserve"> 1) члану групе који ће бити носилац посла, односно који ће поднети понуду и који ће  заступати групу понуђача пред наручиоцем и</w:t>
      </w:r>
    </w:p>
    <w:p w14:paraId="25ED5A34" w14:textId="77777777" w:rsidR="007419C9" w:rsidRPr="00816432" w:rsidRDefault="007419C9" w:rsidP="007419C9">
      <w:pPr>
        <w:pStyle w:val="ListParagraph"/>
        <w:autoSpaceDE w:val="0"/>
        <w:autoSpaceDN w:val="0"/>
        <w:adjustRightInd w:val="0"/>
        <w:spacing w:after="0" w:line="240" w:lineRule="auto"/>
        <w:ind w:left="22" w:firstLine="698"/>
        <w:jc w:val="both"/>
        <w:rPr>
          <w:rFonts w:ascii="Times New Roman" w:eastAsia="TimesNewRomanPSMT" w:hAnsi="Times New Roman"/>
          <w:bCs/>
          <w:color w:val="000000"/>
          <w:sz w:val="24"/>
          <w:szCs w:val="24"/>
          <w:lang w:val="sr-Cyrl-RS"/>
        </w:rPr>
      </w:pPr>
      <w:r w:rsidRPr="00816432">
        <w:rPr>
          <w:rFonts w:ascii="Times New Roman" w:hAnsi="Times New Roman"/>
          <w:sz w:val="24"/>
          <w:szCs w:val="24"/>
          <w:lang w:val="sr-Cyrl-RS" w:eastAsia="en-US"/>
        </w:rPr>
        <w:t xml:space="preserve"> 2) опис послова сваког од понуђача из групе понуђача у извршењу уговора.</w:t>
      </w:r>
      <w:r w:rsidRPr="00816432">
        <w:rPr>
          <w:rFonts w:ascii="Times New Roman" w:eastAsia="TimesNewRomanPSMT" w:hAnsi="Times New Roman"/>
          <w:bCs/>
          <w:color w:val="000000"/>
          <w:sz w:val="24"/>
          <w:szCs w:val="24"/>
          <w:lang w:val="sr-Cyrl-RS"/>
        </w:rPr>
        <w:tab/>
      </w:r>
    </w:p>
    <w:p w14:paraId="1DAA3683" w14:textId="77777777" w:rsidR="007419C9" w:rsidRPr="00816432" w:rsidRDefault="007419C9" w:rsidP="007419C9">
      <w:pPr>
        <w:pStyle w:val="ListParagraph"/>
        <w:autoSpaceDE w:val="0"/>
        <w:autoSpaceDN w:val="0"/>
        <w:adjustRightInd w:val="0"/>
        <w:spacing w:after="0" w:line="240" w:lineRule="auto"/>
        <w:ind w:left="0" w:firstLine="22"/>
        <w:jc w:val="both"/>
        <w:rPr>
          <w:rFonts w:ascii="Times New Roman" w:eastAsia="TimesNewRomanPSMT" w:hAnsi="Times New Roman"/>
          <w:b/>
          <w:bCs/>
          <w:color w:val="000000"/>
          <w:sz w:val="16"/>
          <w:szCs w:val="16"/>
          <w:lang w:val="sr-Cyrl-RS"/>
        </w:rPr>
      </w:pPr>
      <w:r w:rsidRPr="00816432">
        <w:rPr>
          <w:rFonts w:ascii="Times New Roman" w:eastAsia="TimesNewRomanPSMT" w:hAnsi="Times New Roman"/>
          <w:b/>
          <w:bCs/>
          <w:color w:val="000000"/>
          <w:sz w:val="24"/>
          <w:szCs w:val="24"/>
          <w:lang w:val="sr-Cyrl-RS"/>
        </w:rPr>
        <w:t xml:space="preserve">             </w:t>
      </w:r>
    </w:p>
    <w:p w14:paraId="25FA0D3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color w:val="000000"/>
          <w:sz w:val="24"/>
          <w:szCs w:val="24"/>
          <w:u w:val="single"/>
          <w:lang w:val="sr-Cyrl-RS"/>
        </w:rPr>
      </w:pPr>
      <w:r w:rsidRPr="00816432">
        <w:rPr>
          <w:rFonts w:ascii="Times New Roman" w:eastAsia="TimesNewRomanPSMT" w:hAnsi="Times New Roman"/>
          <w:b/>
          <w:bCs/>
          <w:color w:val="000000"/>
          <w:sz w:val="24"/>
          <w:szCs w:val="24"/>
          <w:u w:val="single"/>
          <w:lang w:val="sr-Cyrl-RS"/>
        </w:rPr>
        <w:t>Уколило група понуђача у понуди не достави наведени Споразум понуда ове групе понуђача ће бити одбијена као неприхватљива.</w:t>
      </w:r>
    </w:p>
    <w:p w14:paraId="04D9D7B8" w14:textId="77777777" w:rsidR="007419C9" w:rsidRPr="00816432" w:rsidRDefault="007419C9" w:rsidP="007419C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16"/>
          <w:szCs w:val="16"/>
          <w:lang w:val="sr-Cyrl-RS"/>
        </w:rPr>
      </w:pPr>
    </w:p>
    <w:p w14:paraId="34354E10"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дефинисан конкурсном документацијом за подношње заједничке понуде.</w:t>
      </w:r>
    </w:p>
    <w:p w14:paraId="7C0099B2"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sr-Cyrl-RS"/>
        </w:rPr>
      </w:pPr>
    </w:p>
    <w:p w14:paraId="3E15325B"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3.10.  ОСТАЛИ ЗАХТЕВИ НАРУЧИОЦА </w:t>
      </w:r>
    </w:p>
    <w:p w14:paraId="4E39AE17"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RS"/>
        </w:rPr>
      </w:pPr>
    </w:p>
    <w:p w14:paraId="15D88AD0"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
          <w:bCs/>
          <w:iCs/>
          <w:sz w:val="24"/>
          <w:szCs w:val="24"/>
          <w:u w:val="single"/>
          <w:lang w:val="sr-Cyrl-RS"/>
        </w:rPr>
        <w:t>3.10.1 НАЧИН И УСЛОВИ ПЛАЋАЊА</w:t>
      </w:r>
    </w:p>
    <w:p w14:paraId="2F521AF7" w14:textId="77777777" w:rsidR="007419C9" w:rsidRPr="00816432" w:rsidRDefault="007419C9" w:rsidP="007419C9">
      <w:pPr>
        <w:ind w:right="4" w:firstLine="720"/>
        <w:jc w:val="both"/>
        <w:rPr>
          <w:bCs/>
          <w:szCs w:val="24"/>
          <w:lang w:val="sr-Cyrl-RS"/>
        </w:rPr>
      </w:pPr>
      <w:r w:rsidRPr="00816432">
        <w:rPr>
          <w:bCs/>
          <w:szCs w:val="24"/>
          <w:lang w:val="sr-Cyrl-RS"/>
        </w:rPr>
        <w:t xml:space="preserve">Наручилац ће </w:t>
      </w:r>
      <w:r w:rsidRPr="00816432">
        <w:rPr>
          <w:rFonts w:eastAsia="ヒラギノ角ゴ Pro W3"/>
          <w:szCs w:val="24"/>
          <w:lang w:val="sr-Cyrl-RS" w:eastAsia="en-US"/>
        </w:rPr>
        <w:t>изабраном понуђачу / Добављачу изврши плаћање за пружене услуге</w:t>
      </w:r>
      <w:r w:rsidRPr="00816432">
        <w:rPr>
          <w:bCs/>
          <w:szCs w:val="24"/>
          <w:lang w:val="sr-Cyrl-RS"/>
        </w:rPr>
        <w:t xml:space="preserve"> на следећи начин: </w:t>
      </w:r>
    </w:p>
    <w:p w14:paraId="7BE1418E" w14:textId="77777777" w:rsidR="007419C9" w:rsidRPr="00816432" w:rsidRDefault="007419C9" w:rsidP="007419C9">
      <w:pPr>
        <w:ind w:right="4" w:firstLine="720"/>
        <w:jc w:val="both"/>
        <w:rPr>
          <w:bCs/>
          <w:color w:val="FF0000"/>
          <w:szCs w:val="24"/>
          <w:lang w:val="sr-Cyrl-RS"/>
        </w:rPr>
      </w:pPr>
    </w:p>
    <w:p w14:paraId="22CCE7FE" w14:textId="61202706" w:rsidR="007419C9" w:rsidRPr="00AA4320" w:rsidRDefault="007419C9" w:rsidP="007419C9">
      <w:pPr>
        <w:suppressAutoHyphens w:val="0"/>
        <w:autoSpaceDE w:val="0"/>
        <w:autoSpaceDN w:val="0"/>
        <w:adjustRightInd w:val="0"/>
        <w:ind w:firstLine="720"/>
        <w:contextualSpacing/>
        <w:jc w:val="both"/>
        <w:rPr>
          <w:rFonts w:eastAsia="ヒラギノ角ゴ Pro W3"/>
          <w:szCs w:val="24"/>
          <w:lang w:val="sr-Cyrl-RS" w:eastAsia="en-US"/>
        </w:rPr>
      </w:pPr>
      <w:r w:rsidRPr="00AA4320">
        <w:rPr>
          <w:rFonts w:eastAsia="ヒラギノ角ゴ Pro W3"/>
          <w:szCs w:val="24"/>
          <w:lang w:val="sr-Cyrl-RS" w:eastAsia="en-US"/>
        </w:rPr>
        <w:t>Наручилац се обавезује да изабраном понуђачу / Добављачу изврши плаћање з</w:t>
      </w:r>
      <w:r w:rsidR="008C3270" w:rsidRPr="00AA4320">
        <w:rPr>
          <w:rFonts w:eastAsia="ヒラギノ角ゴ Pro W3"/>
          <w:szCs w:val="24"/>
          <w:lang w:val="sr-Cyrl-RS" w:eastAsia="en-US"/>
        </w:rPr>
        <w:t>а пружене услуге након сваке извршене фазе</w:t>
      </w:r>
      <w:r w:rsidRPr="00AA4320">
        <w:rPr>
          <w:rFonts w:eastAsia="ヒラギノ角ゴ Pro W3"/>
          <w:szCs w:val="24"/>
          <w:lang w:val="sr-Cyrl-RS" w:eastAsia="en-US"/>
        </w:rPr>
        <w:t xml:space="preserve"> у року</w:t>
      </w:r>
      <w:r w:rsidRPr="00AA4320">
        <w:rPr>
          <w:rFonts w:eastAsia="ヒラギノ角ゴ Pro W3"/>
          <w:i/>
          <w:sz w:val="22"/>
          <w:szCs w:val="24"/>
          <w:lang w:val="sr-Cyrl-RS" w:eastAsia="en-US"/>
        </w:rPr>
        <w:t xml:space="preserve"> </w:t>
      </w:r>
      <w:r w:rsidRPr="00AA4320">
        <w:rPr>
          <w:rFonts w:eastAsia="ヒラギノ角ゴ Pro W3"/>
          <w:szCs w:val="24"/>
          <w:lang w:val="sr-Cyrl-RS" w:eastAsia="en-US"/>
        </w:rPr>
        <w:t>од 45 дана, на основу достављене уредне</w:t>
      </w:r>
      <w:r w:rsidR="008C3270" w:rsidRPr="00AA4320">
        <w:rPr>
          <w:rFonts w:eastAsia="ヒラギノ角ゴ Pro W3"/>
          <w:szCs w:val="24"/>
          <w:lang w:val="sr-Cyrl-RS" w:eastAsia="en-US"/>
        </w:rPr>
        <w:t xml:space="preserve"> фактуре за пружене услуге</w:t>
      </w:r>
      <w:r w:rsidR="00250A3D" w:rsidRPr="00AA4320">
        <w:rPr>
          <w:rFonts w:eastAsia="ヒラギノ角ゴ Pro W3"/>
          <w:szCs w:val="24"/>
          <w:lang w:val="sr-Cyrl-RS" w:eastAsia="en-US"/>
        </w:rPr>
        <w:t xml:space="preserve">, </w:t>
      </w:r>
      <w:r w:rsidR="00DB0DA9" w:rsidRPr="00AA4320">
        <w:rPr>
          <w:rFonts w:eastAsia="ヒラギノ角ゴ Pro W3"/>
          <w:szCs w:val="24"/>
          <w:lang w:val="sr-Cyrl-RS" w:eastAsia="en-US"/>
        </w:rPr>
        <w:t xml:space="preserve">документације која потврђује извршење услуга сваке фазе на УСБ-у, ЦД-у у 2 примерка као саставни део </w:t>
      </w:r>
      <w:r w:rsidR="00250A3D" w:rsidRPr="00AA4320">
        <w:rPr>
          <w:rFonts w:eastAsia="ヒラギノ角ゴ Pro W3"/>
          <w:szCs w:val="24"/>
          <w:lang w:val="sr-Cyrl-RS" w:eastAsia="en-US"/>
        </w:rPr>
        <w:t>Изве</w:t>
      </w:r>
      <w:r w:rsidR="00DB0DA9" w:rsidRPr="00AA4320">
        <w:rPr>
          <w:rFonts w:eastAsia="ヒラギノ角ゴ Pro W3"/>
          <w:szCs w:val="24"/>
          <w:lang w:val="sr-Cyrl-RS" w:eastAsia="en-US"/>
        </w:rPr>
        <w:t>штаја</w:t>
      </w:r>
      <w:r w:rsidR="00250A3D" w:rsidRPr="00AA4320">
        <w:rPr>
          <w:rFonts w:eastAsia="ヒラギノ角ゴ Pro W3"/>
          <w:szCs w:val="24"/>
          <w:lang w:val="sr-Cyrl-RS" w:eastAsia="en-US"/>
        </w:rPr>
        <w:t xml:space="preserve"> о извршеној услузи сваке фазе</w:t>
      </w:r>
      <w:r w:rsidR="00DB0DA9" w:rsidRPr="00AA4320">
        <w:rPr>
          <w:rFonts w:eastAsia="ヒラギノ角ゴ Pro W3"/>
          <w:szCs w:val="24"/>
          <w:lang w:val="sr-Cyrl-RS" w:eastAsia="en-US"/>
        </w:rPr>
        <w:t xml:space="preserve">, </w:t>
      </w:r>
      <w:r w:rsidRPr="00AA4320">
        <w:rPr>
          <w:rFonts w:eastAsia="ヒラギノ角ゴ Pro W3"/>
          <w:szCs w:val="24"/>
          <w:lang w:val="sr-Cyrl-RS" w:eastAsia="en-US"/>
        </w:rPr>
        <w:t>који сачињава Добавља</w:t>
      </w:r>
      <w:r w:rsidR="008C3270" w:rsidRPr="00AA4320">
        <w:rPr>
          <w:rFonts w:eastAsia="ヒラギノ角ゴ Pro W3"/>
          <w:szCs w:val="24"/>
          <w:lang w:val="sr-Cyrl-RS" w:eastAsia="en-US"/>
        </w:rPr>
        <w:t xml:space="preserve">ч и који мора да садржи детаљну </w:t>
      </w:r>
      <w:r w:rsidRPr="00AA4320">
        <w:rPr>
          <w:rFonts w:eastAsia="ヒラギノ角ゴ Pro W3"/>
          <w:szCs w:val="24"/>
          <w:lang w:val="sr-Cyrl-RS" w:eastAsia="en-US"/>
        </w:rPr>
        <w:t>спецификацију</w:t>
      </w:r>
      <w:r w:rsidR="00E94D66" w:rsidRPr="00AA4320">
        <w:rPr>
          <w:rFonts w:eastAsia="ヒラギノ角ゴ Pro W3"/>
          <w:szCs w:val="24"/>
          <w:lang w:val="sr-Latn-RS" w:eastAsia="en-US"/>
        </w:rPr>
        <w:t xml:space="preserve"> </w:t>
      </w:r>
      <w:r w:rsidR="00E94D66" w:rsidRPr="00AA4320">
        <w:rPr>
          <w:rFonts w:eastAsia="ヒラギノ角ゴ Pro W3"/>
          <w:szCs w:val="24"/>
          <w:lang w:val="sr-Cyrl-RS" w:eastAsia="en-US"/>
        </w:rPr>
        <w:t>пружених услуга</w:t>
      </w:r>
      <w:r w:rsidRPr="00AA4320">
        <w:rPr>
          <w:rFonts w:eastAsia="ヒラギノ角ゴ Pro W3"/>
          <w:szCs w:val="24"/>
          <w:lang w:val="sr-Cyrl-RS" w:eastAsia="en-US"/>
        </w:rPr>
        <w:t xml:space="preserve">, а потврђује лице одређено од стране Наручиоца. Извештаја о извршеним услугама мора бити потписан од стране представника Наручиоца и Добављача.   </w:t>
      </w:r>
    </w:p>
    <w:p w14:paraId="5880AF99" w14:textId="11F444FD" w:rsidR="007419C9" w:rsidRPr="00952F4A" w:rsidRDefault="007419C9" w:rsidP="007419C9">
      <w:pPr>
        <w:suppressAutoHyphens w:val="0"/>
        <w:autoSpaceDE w:val="0"/>
        <w:autoSpaceDN w:val="0"/>
        <w:adjustRightInd w:val="0"/>
        <w:ind w:firstLine="720"/>
        <w:contextualSpacing/>
        <w:jc w:val="both"/>
        <w:rPr>
          <w:rFonts w:eastAsia="ヒラギノ角ゴ Pro W3"/>
          <w:szCs w:val="24"/>
          <w:lang w:val="sr-Cyrl-RS" w:eastAsia="en-US"/>
        </w:rPr>
      </w:pPr>
    </w:p>
    <w:p w14:paraId="3ACE7890" w14:textId="77777777" w:rsidR="00E94D66" w:rsidRPr="00AA4320" w:rsidRDefault="00E94D66" w:rsidP="00E94D66">
      <w:pPr>
        <w:ind w:firstLine="720"/>
        <w:jc w:val="both"/>
        <w:rPr>
          <w:lang w:val="sr-Cyrl-RS"/>
        </w:rPr>
      </w:pPr>
      <w:r w:rsidRPr="00AA4320">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w:t>
      </w:r>
      <w:r w:rsidRPr="00AA4320">
        <w:rPr>
          <w:lang w:val="sr-Cyrl-RS"/>
        </w:rPr>
        <w:t>Јединствен број корисника јавних</w:t>
      </w:r>
      <w:r w:rsidRPr="00AA4320">
        <w:t xml:space="preserve"> </w:t>
      </w:r>
      <w:r w:rsidRPr="00AA4320">
        <w:rPr>
          <w:lang w:val="sr-Cyrl-RS"/>
        </w:rPr>
        <w:t>средства који је потребан приликом регистрације фактуре за Министарство трговине, туризма и телекомуникација је – 14830.</w:t>
      </w:r>
    </w:p>
    <w:p w14:paraId="34A2C318" w14:textId="65743A53" w:rsidR="00E94D66" w:rsidRPr="00AA4320" w:rsidRDefault="00E94D66" w:rsidP="00250A3D">
      <w:pPr>
        <w:ind w:firstLine="720"/>
        <w:jc w:val="both"/>
        <w:rPr>
          <w:lang w:val="sr-Cyrl-RS"/>
        </w:rPr>
      </w:pPr>
      <w:r w:rsidRPr="00AA4320">
        <w:t xml:space="preserve">Средства за реализацију уговора о јавној набавци обезбеђена су Финансијским планом Министарства трговине, туризма и телекомуникациза за 2018. годину, а у складу са Законом о буџету Републике Србије за 2018. годину („Службени гласник РС“, бр. 113/17). Плаћања доспелих обавеза вршиће се до висине одобрених средстава на позицији у финансијском плану за ту намену. Уговорне стране су сагласне да ће обавезе које доспевају у буџетској 2019. години бити реализоване највише до износа средстава која ће Наручиоцу бити одобрена за предметне намене у буџетској 2019. години. </w:t>
      </w:r>
    </w:p>
    <w:p w14:paraId="0CFE67FE" w14:textId="7921E2DC" w:rsidR="00E94D66" w:rsidRDefault="00E94D66" w:rsidP="00E94D66">
      <w:pPr>
        <w:suppressAutoHyphens w:val="0"/>
        <w:autoSpaceDE w:val="0"/>
        <w:autoSpaceDN w:val="0"/>
        <w:adjustRightInd w:val="0"/>
        <w:contextualSpacing/>
        <w:jc w:val="both"/>
        <w:rPr>
          <w:rFonts w:eastAsia="ヒラギノ角ゴ Pro W3"/>
          <w:szCs w:val="24"/>
          <w:lang w:val="sr-Cyrl-RS" w:eastAsia="en-US"/>
        </w:rPr>
      </w:pPr>
    </w:p>
    <w:p w14:paraId="1E1E2015" w14:textId="77777777" w:rsidR="007419C9" w:rsidRPr="00816432" w:rsidRDefault="007419C9" w:rsidP="007419C9">
      <w:pPr>
        <w:jc w:val="both"/>
        <w:rPr>
          <w:szCs w:val="24"/>
          <w:lang w:val="sr-Cyrl-RS" w:eastAsia="en-US"/>
        </w:rPr>
      </w:pPr>
    </w:p>
    <w:p w14:paraId="04C19535"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
          <w:bCs/>
          <w:iCs/>
          <w:sz w:val="24"/>
          <w:szCs w:val="24"/>
          <w:u w:val="single"/>
          <w:lang w:val="sr-Cyrl-RS"/>
        </w:rPr>
        <w:t>3.10.2 КВАЛИТЕТ И КОНТРОЛА КВАЛИТЕТА</w:t>
      </w:r>
    </w:p>
    <w:p w14:paraId="1185C1FD" w14:textId="77777777" w:rsidR="007419C9" w:rsidRPr="00816432" w:rsidRDefault="007419C9" w:rsidP="007419C9">
      <w:pPr>
        <w:ind w:right="4" w:firstLine="720"/>
        <w:jc w:val="both"/>
        <w:rPr>
          <w:rFonts w:eastAsia="TimesNewRomanPSMT"/>
          <w:bCs/>
          <w:iCs/>
          <w:szCs w:val="24"/>
          <w:lang w:val="sr-Cyrl-RS"/>
        </w:rPr>
      </w:pPr>
      <w:r w:rsidRPr="00816432">
        <w:rPr>
          <w:rFonts w:eastAsia="TimesNewRomanPSMT"/>
          <w:bCs/>
          <w:iCs/>
          <w:szCs w:val="24"/>
          <w:lang w:val="sr-Cyrl-RS"/>
        </w:rPr>
        <w:t xml:space="preserve">Изабрани понуђач / Добављач је дужан да изврши своје обавезе 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w:t>
      </w:r>
      <w:r w:rsidRPr="00816432">
        <w:rPr>
          <w:rFonts w:eastAsia="TimesNewRomanPSMT"/>
          <w:bCs/>
          <w:iCs/>
          <w:szCs w:val="24"/>
          <w:lang w:val="sr-Cyrl-RS"/>
        </w:rPr>
        <w:lastRenderedPageBreak/>
        <w:t>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14:paraId="536FAF12" w14:textId="77777777" w:rsidR="007419C9" w:rsidRPr="00816432" w:rsidRDefault="007419C9" w:rsidP="007419C9">
      <w:pPr>
        <w:tabs>
          <w:tab w:val="left" w:pos="700"/>
        </w:tabs>
        <w:jc w:val="both"/>
        <w:rPr>
          <w:szCs w:val="24"/>
          <w:lang w:val="sr-Cyrl-RS"/>
        </w:rPr>
      </w:pPr>
    </w:p>
    <w:p w14:paraId="7E9C2D2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hAnsi="Times New Roman"/>
          <w:b/>
          <w:sz w:val="24"/>
          <w:szCs w:val="24"/>
          <w:u w:val="single"/>
          <w:lang w:val="sr-Cyrl-RS"/>
        </w:rPr>
      </w:pPr>
      <w:r w:rsidRPr="00816432">
        <w:rPr>
          <w:rFonts w:ascii="Times New Roman" w:eastAsia="TimesNewRomanPSMT" w:hAnsi="Times New Roman"/>
          <w:b/>
          <w:bCs/>
          <w:iCs/>
          <w:sz w:val="24"/>
          <w:szCs w:val="24"/>
          <w:u w:val="single"/>
          <w:lang w:val="sr-Cyrl-RS"/>
        </w:rPr>
        <w:t>3.10.3 РОК И  МЕСТО ИЗВРШЕЊА</w:t>
      </w:r>
      <w:r w:rsidRPr="00816432">
        <w:rPr>
          <w:rFonts w:ascii="Times New Roman" w:hAnsi="Times New Roman"/>
          <w:b/>
          <w:sz w:val="24"/>
          <w:szCs w:val="24"/>
          <w:u w:val="single"/>
          <w:lang w:val="sr-Cyrl-RS"/>
        </w:rPr>
        <w:t xml:space="preserve"> </w:t>
      </w:r>
    </w:p>
    <w:p w14:paraId="487D861D" w14:textId="7A52837D" w:rsidR="007419C9" w:rsidRPr="00AA4320" w:rsidRDefault="007419C9" w:rsidP="007419C9">
      <w:pPr>
        <w:pStyle w:val="ListParagraph"/>
        <w:spacing w:after="0" w:line="240" w:lineRule="auto"/>
        <w:ind w:left="0" w:firstLine="720"/>
        <w:jc w:val="both"/>
        <w:rPr>
          <w:rFonts w:ascii="Times New Roman" w:hAnsi="Times New Roman"/>
          <w:sz w:val="24"/>
          <w:szCs w:val="24"/>
          <w:lang w:val="sr-Cyrl-RS"/>
        </w:rPr>
      </w:pPr>
      <w:r w:rsidRPr="00AA4320">
        <w:rPr>
          <w:rFonts w:ascii="Times New Roman" w:hAnsi="Times New Roman"/>
          <w:sz w:val="24"/>
          <w:szCs w:val="24"/>
          <w:lang w:val="sr-Cyrl-RS"/>
        </w:rPr>
        <w:t>Место изврш</w:t>
      </w:r>
      <w:r w:rsidR="006020B4" w:rsidRPr="00AA4320">
        <w:rPr>
          <w:rFonts w:ascii="Times New Roman" w:hAnsi="Times New Roman"/>
          <w:sz w:val="24"/>
          <w:szCs w:val="24"/>
          <w:lang w:val="sr-Cyrl-RS"/>
        </w:rPr>
        <w:t xml:space="preserve">ења је </w:t>
      </w:r>
      <w:r w:rsidR="00DB0DA9" w:rsidRPr="00AA4320">
        <w:rPr>
          <w:rFonts w:ascii="Times New Roman" w:hAnsi="Times New Roman"/>
          <w:sz w:val="24"/>
          <w:szCs w:val="24"/>
          <w:lang w:val="sr-Cyrl-RS"/>
        </w:rPr>
        <w:t>Република Србија</w:t>
      </w:r>
      <w:r w:rsidRPr="00AA4320">
        <w:rPr>
          <w:rFonts w:ascii="Times New Roman" w:hAnsi="Times New Roman"/>
          <w:sz w:val="24"/>
          <w:szCs w:val="24"/>
          <w:lang w:val="sr-Cyrl-RS"/>
        </w:rPr>
        <w:t>.</w:t>
      </w:r>
    </w:p>
    <w:p w14:paraId="128EE912" w14:textId="17B218A1" w:rsidR="007419C9" w:rsidRPr="00AA4320" w:rsidRDefault="00AA6169" w:rsidP="007419C9">
      <w:pPr>
        <w:suppressAutoHyphens w:val="0"/>
        <w:ind w:firstLine="720"/>
        <w:jc w:val="both"/>
        <w:rPr>
          <w:rFonts w:eastAsia="ヒラギノ角ゴ Pro W3"/>
          <w:szCs w:val="24"/>
          <w:lang w:val="sr-Cyrl-RS" w:eastAsia="en-US"/>
        </w:rPr>
      </w:pPr>
      <w:r w:rsidRPr="00AA4320">
        <w:rPr>
          <w:rFonts w:eastAsia="ヒラギノ角ゴ Pro W3"/>
          <w:szCs w:val="24"/>
          <w:lang w:val="sr-Cyrl-RS" w:eastAsia="en-US"/>
        </w:rPr>
        <w:t xml:space="preserve">Рок извршења услуге: </w:t>
      </w:r>
      <w:r w:rsidR="008C3270" w:rsidRPr="00AA4320">
        <w:rPr>
          <w:rFonts w:eastAsia="ヒラギノ角ゴ Pro W3"/>
          <w:szCs w:val="24"/>
          <w:lang w:val="sr-Cyrl-RS" w:eastAsia="en-US"/>
        </w:rPr>
        <w:t>12</w:t>
      </w:r>
      <w:r w:rsidRPr="00AA4320">
        <w:rPr>
          <w:rFonts w:eastAsia="ヒラギノ角ゴ Pro W3"/>
          <w:szCs w:val="24"/>
          <w:lang w:val="sr-Cyrl-RS" w:eastAsia="en-US"/>
        </w:rPr>
        <w:t xml:space="preserve"> месеци</w:t>
      </w:r>
      <w:r w:rsidR="007419C9" w:rsidRPr="00AA4320">
        <w:rPr>
          <w:rFonts w:eastAsia="ヒラギノ角ゴ Pro W3"/>
          <w:szCs w:val="24"/>
          <w:lang w:val="sr-Cyrl-RS" w:eastAsia="en-US"/>
        </w:rPr>
        <w:t xml:space="preserve"> </w:t>
      </w:r>
      <w:r w:rsidR="008C3270" w:rsidRPr="00AA4320">
        <w:rPr>
          <w:rFonts w:eastAsia="ヒラギノ角ゴ Pro W3"/>
          <w:szCs w:val="24"/>
          <w:lang w:val="sr-Cyrl-RS" w:eastAsia="en-US"/>
        </w:rPr>
        <w:t>од дана потписивања уговора</w:t>
      </w:r>
      <w:r w:rsidR="007419C9" w:rsidRPr="00AA4320">
        <w:rPr>
          <w:rFonts w:eastAsia="ヒラギノ角ゴ Pro W3"/>
          <w:szCs w:val="24"/>
          <w:lang w:val="sr-Cyrl-RS" w:eastAsia="en-US"/>
        </w:rPr>
        <w:t>.</w:t>
      </w:r>
    </w:p>
    <w:p w14:paraId="0F90058C" w14:textId="5F0E8917" w:rsidR="007419C9" w:rsidRPr="00816432" w:rsidRDefault="007419C9" w:rsidP="007419C9">
      <w:pPr>
        <w:suppressAutoHyphens w:val="0"/>
        <w:ind w:firstLine="720"/>
        <w:jc w:val="both"/>
        <w:rPr>
          <w:rFonts w:eastAsia="ヒラギノ角ゴ Pro W3"/>
          <w:color w:val="000000"/>
          <w:szCs w:val="24"/>
          <w:lang w:val="sr-Cyrl-RS" w:eastAsia="en-US"/>
        </w:rPr>
      </w:pPr>
      <w:r w:rsidRPr="00AA4320">
        <w:rPr>
          <w:rFonts w:eastAsia="ヒラギノ角ゴ Pro W3"/>
          <w:color w:val="000000"/>
          <w:szCs w:val="24"/>
          <w:lang w:val="sr-Cyrl-RS" w:eastAsia="en-US"/>
        </w:rPr>
        <w:t>Уговор са изабраним понуђачем ступа на снагу даном потписивања од стране овлашћених лица обе уговорне стране и важи д</w:t>
      </w:r>
      <w:r w:rsidR="00A16719" w:rsidRPr="00AA4320">
        <w:rPr>
          <w:rFonts w:eastAsia="ヒラギノ角ゴ Pro W3"/>
          <w:color w:val="000000"/>
          <w:szCs w:val="24"/>
          <w:lang w:val="sr-Cyrl-RS" w:eastAsia="en-US"/>
        </w:rPr>
        <w:t>о утрошка уговорене вредност</w:t>
      </w:r>
      <w:r w:rsidR="00AA6169" w:rsidRPr="00AA4320">
        <w:rPr>
          <w:rFonts w:eastAsia="ヒラギノ角ゴ Pro W3"/>
          <w:color w:val="000000"/>
          <w:szCs w:val="24"/>
          <w:lang w:val="sr-Cyrl-RS" w:eastAsia="en-US"/>
        </w:rPr>
        <w:t>и</w:t>
      </w:r>
      <w:r w:rsidRPr="00AA4320">
        <w:rPr>
          <w:rFonts w:eastAsia="ヒラギノ角ゴ Pro W3"/>
          <w:color w:val="000000"/>
          <w:szCs w:val="24"/>
          <w:lang w:val="sr-Cyrl-RS" w:eastAsia="en-US"/>
        </w:rPr>
        <w:t xml:space="preserve"> а најдуже 12 месеци од дана закључења уговора.</w:t>
      </w:r>
    </w:p>
    <w:p w14:paraId="23319391" w14:textId="77777777" w:rsidR="007419C9" w:rsidRPr="00816432" w:rsidRDefault="007419C9" w:rsidP="007419C9">
      <w:pPr>
        <w:suppressAutoHyphens w:val="0"/>
        <w:jc w:val="both"/>
        <w:rPr>
          <w:noProof/>
          <w:szCs w:val="24"/>
          <w:lang w:val="sr-Cyrl-RS" w:eastAsia="x-none"/>
        </w:rPr>
      </w:pPr>
      <w:r w:rsidRPr="00816432">
        <w:rPr>
          <w:rFonts w:eastAsia="ヒラギノ角ゴ Pro W3"/>
          <w:color w:val="000000"/>
          <w:szCs w:val="24"/>
          <w:lang w:val="sr-Cyrl-RS" w:eastAsia="en-US"/>
        </w:rPr>
        <w:tab/>
      </w:r>
      <w:r w:rsidRPr="00816432">
        <w:rPr>
          <w:noProof/>
          <w:szCs w:val="24"/>
          <w:lang w:val="sr-Cyrl-RS" w:eastAsia="x-none"/>
        </w:rPr>
        <w:t xml:space="preserve"> 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3FF6F4FF" w14:textId="77777777" w:rsidR="007419C9" w:rsidRPr="00816432" w:rsidRDefault="007419C9" w:rsidP="007419C9">
      <w:pPr>
        <w:suppressAutoHyphens w:val="0"/>
        <w:ind w:firstLine="720"/>
        <w:jc w:val="both"/>
        <w:rPr>
          <w:noProof/>
          <w:szCs w:val="24"/>
          <w:lang w:val="sr-Cyrl-RS" w:eastAsia="x-none"/>
        </w:rPr>
      </w:pPr>
      <w:r w:rsidRPr="00816432">
        <w:rPr>
          <w:noProof/>
          <w:szCs w:val="24"/>
          <w:lang w:val="sr-Cyrl-RS" w:eastAsia="x-none"/>
        </w:rPr>
        <w:t>Отказни  рок је 15 (петнаест) дана од дана достављања писаног обавештења.</w:t>
      </w:r>
    </w:p>
    <w:p w14:paraId="0021B3E1"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u w:val="single"/>
          <w:lang w:val="sr-Cyrl-RS" w:eastAsia="en-US"/>
        </w:rPr>
      </w:pPr>
    </w:p>
    <w:p w14:paraId="27FE7F07"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lang w:val="sr-Cyrl-RS" w:eastAsia="en-US"/>
        </w:rPr>
      </w:pPr>
      <w:r w:rsidRPr="00816432">
        <w:rPr>
          <w:rFonts w:eastAsia="ヒラギノ角ゴ Pro W3"/>
          <w:b/>
          <w:szCs w:val="24"/>
          <w:u w:val="single"/>
          <w:lang w:val="sr-Cyrl-RS" w:eastAsia="en-US"/>
        </w:rPr>
        <w:t>3.10.4. РОК ВАЖЕЊА ПОНУДА:</w:t>
      </w:r>
    </w:p>
    <w:p w14:paraId="695C0389"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816432">
        <w:rPr>
          <w:rFonts w:eastAsia="ヒラギノ角ゴ Pro W3"/>
          <w:szCs w:val="24"/>
          <w:lang w:val="sr-Cyrl-RS" w:eastAsia="en-US"/>
        </w:rPr>
        <w:t xml:space="preserve">Рок важења понуда је 60 дана од дана јавног отварања понуда. </w:t>
      </w:r>
    </w:p>
    <w:p w14:paraId="0A009EC0"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 w:val="12"/>
          <w:szCs w:val="12"/>
          <w:lang w:val="sr-Cyrl-RS" w:eastAsia="en-US"/>
        </w:rPr>
      </w:pPr>
    </w:p>
    <w:p w14:paraId="54D6E884"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 xml:space="preserve">3.11.  НАЧИН ОЗНАЧАВАЊА ПОВЕРЉИВИХ ПОДАТАКА </w:t>
      </w:r>
    </w:p>
    <w:p w14:paraId="53A2F5B4"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Свака страница понуде која садржи податке који су поверљиви треба у горњем десном углу да садржи ознаку ,,</w:t>
      </w:r>
      <w:r w:rsidRPr="00816432">
        <w:rPr>
          <w:rFonts w:ascii="Times New Roman" w:eastAsia="TimesNewRomanPS-BoldMT" w:hAnsi="Times New Roman"/>
          <w:bCs/>
          <w:color w:val="000000"/>
          <w:sz w:val="24"/>
          <w:szCs w:val="24"/>
          <w:lang w:val="sr-Cyrl-RS"/>
        </w:rPr>
        <w:t>ПОВЕРЉИВО</w:t>
      </w:r>
      <w:r w:rsidRPr="00816432">
        <w:rPr>
          <w:rFonts w:ascii="Times New Roman" w:eastAsia="TimesNewRomanPSMT" w:hAnsi="Times New Roman"/>
          <w:bCs/>
          <w:color w:val="000000"/>
          <w:sz w:val="24"/>
          <w:szCs w:val="24"/>
          <w:lang w:val="sr-Cyrl-RS"/>
        </w:rPr>
        <w:t>”, печат понуђача и потпис овлашћеног лица понуђача.</w:t>
      </w:r>
    </w:p>
    <w:p w14:paraId="2DB8EDDB"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 xml:space="preserve">У складу са чланом 14. став 1. ЗЈН </w:t>
      </w:r>
      <w:r w:rsidRPr="00816432">
        <w:rPr>
          <w:rFonts w:ascii="Times New Roman" w:hAnsi="Times New Roman"/>
          <w:spacing w:val="-4"/>
          <w:sz w:val="24"/>
          <w:szCs w:val="24"/>
          <w:lang w:val="sr-Cyrl-RS"/>
        </w:rPr>
        <w:t xml:space="preserve">Наручилац је дужан да: чува као поверљиве све податке о понуђачима садржане у понуди које је као такве, </w:t>
      </w:r>
      <w:r w:rsidRPr="00816432">
        <w:rPr>
          <w:rFonts w:ascii="Times New Roman" w:hAnsi="Times New Roman"/>
          <w:b/>
          <w:spacing w:val="-4"/>
          <w:sz w:val="24"/>
          <w:szCs w:val="24"/>
          <w:u w:val="single"/>
          <w:lang w:val="sr-Cyrl-RS"/>
        </w:rPr>
        <w:t>у складу са законом</w:t>
      </w:r>
      <w:r w:rsidRPr="00816432">
        <w:rPr>
          <w:rFonts w:ascii="Times New Roman" w:hAnsi="Times New Roman"/>
          <w:spacing w:val="-4"/>
          <w:sz w:val="24"/>
          <w:szCs w:val="24"/>
          <w:lang w:val="sr-Cyrl-RS"/>
        </w:rPr>
        <w:t xml:space="preserve">, понуђач означио у понуди. </w:t>
      </w:r>
    </w:p>
    <w:p w14:paraId="2A89C0E1" w14:textId="77777777" w:rsidR="007419C9" w:rsidRPr="00816432" w:rsidRDefault="007419C9" w:rsidP="007419C9">
      <w:pPr>
        <w:pStyle w:val="ListParagraph"/>
        <w:spacing w:after="0" w:line="240" w:lineRule="auto"/>
        <w:ind w:left="0" w:firstLine="720"/>
        <w:jc w:val="both"/>
        <w:rPr>
          <w:rFonts w:ascii="Times New Roman" w:eastAsia="TimesNewRomanPSMT" w:hAnsi="Times New Roman"/>
          <w:bCs/>
          <w:sz w:val="24"/>
          <w:szCs w:val="24"/>
          <w:lang w:val="sr-Cyrl-RS"/>
        </w:rPr>
      </w:pPr>
      <w:r w:rsidRPr="00816432">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1B934CF" w14:textId="77777777" w:rsidR="007419C9" w:rsidRPr="00816432" w:rsidRDefault="007419C9" w:rsidP="007419C9">
      <w:pPr>
        <w:pStyle w:val="ListParagraph"/>
        <w:spacing w:after="0" w:line="240" w:lineRule="auto"/>
        <w:ind w:left="0" w:firstLine="720"/>
        <w:jc w:val="both"/>
        <w:rPr>
          <w:rFonts w:ascii="Times New Roman" w:hAnsi="Times New Roman"/>
          <w:sz w:val="24"/>
          <w:szCs w:val="24"/>
          <w:lang w:val="sr-Cyrl-RS"/>
        </w:rPr>
      </w:pPr>
      <w:r w:rsidRPr="00816432">
        <w:rPr>
          <w:rFonts w:ascii="Times New Roman" w:eastAsia="TimesNewRomanPSMT" w:hAnsi="Times New Roman"/>
          <w:bCs/>
          <w:sz w:val="24"/>
          <w:szCs w:val="24"/>
          <w:lang w:val="sr-Cyrl-RS"/>
        </w:rPr>
        <w:t>Нпр.</w:t>
      </w:r>
      <w:r w:rsidRPr="00816432">
        <w:rPr>
          <w:rFonts w:ascii="Times New Roman" w:hAnsi="Times New Roman"/>
          <w:sz w:val="24"/>
          <w:szCs w:val="24"/>
          <w:lang w:val="sr-Cyrl-RS"/>
        </w:rPr>
        <w:t xml:space="preserve"> чланом 4. став 1. Закона о заштити пословне тајне </w:t>
      </w:r>
      <w:r w:rsidRPr="00816432">
        <w:rPr>
          <w:rFonts w:ascii="Times New Roman" w:hAnsi="Times New Roman"/>
          <w:color w:val="000000"/>
          <w:sz w:val="24"/>
          <w:szCs w:val="24"/>
          <w:shd w:val="clear" w:color="auto" w:fill="FFFFFF"/>
          <w:lang w:val="sr-Cyrl-RS"/>
        </w:rPr>
        <w:t>(Сл. глaсник РС бр.</w:t>
      </w:r>
      <w:r w:rsidRPr="00816432">
        <w:rPr>
          <w:rStyle w:val="apple-converted-space"/>
          <w:rFonts w:ascii="Times New Roman" w:hAnsi="Times New Roman"/>
          <w:color w:val="000000"/>
          <w:sz w:val="24"/>
          <w:szCs w:val="24"/>
          <w:shd w:val="clear" w:color="auto" w:fill="FFFFFF"/>
          <w:lang w:val="sr-Cyrl-RS"/>
        </w:rPr>
        <w:t> </w:t>
      </w:r>
      <w:r w:rsidRPr="00816432">
        <w:rPr>
          <w:rFonts w:ascii="Times New Roman" w:hAnsi="Times New Roman"/>
          <w:color w:val="000000"/>
          <w:sz w:val="24"/>
          <w:szCs w:val="24"/>
          <w:shd w:val="clear" w:color="auto" w:fill="FFFFFF"/>
          <w:lang w:val="sr-Cyrl-RS"/>
        </w:rPr>
        <w:t xml:space="preserve">72/11) </w:t>
      </w:r>
      <w:r w:rsidRPr="00816432">
        <w:rPr>
          <w:rFonts w:ascii="Times New Roman" w:hAnsi="Times New Roman"/>
          <w:sz w:val="24"/>
          <w:szCs w:val="24"/>
          <w:lang w:val="sr-Cyrl-RS"/>
        </w:rPr>
        <w:t>је предвиђено да:</w:t>
      </w:r>
    </w:p>
    <w:p w14:paraId="392B9E19" w14:textId="77777777" w:rsidR="007419C9" w:rsidRPr="00816432" w:rsidRDefault="007419C9" w:rsidP="007419C9">
      <w:pPr>
        <w:suppressAutoHyphens w:val="0"/>
        <w:ind w:firstLine="720"/>
        <w:contextualSpacing/>
        <w:jc w:val="both"/>
        <w:rPr>
          <w:rFonts w:eastAsia="Calibri"/>
          <w:szCs w:val="24"/>
          <w:lang w:val="sr-Cyrl-RS" w:eastAsia="en-US"/>
        </w:rPr>
      </w:pPr>
      <w:r w:rsidRPr="00816432">
        <w:rPr>
          <w:rFonts w:eastAsia="Calibri"/>
          <w:szCs w:val="24"/>
          <w:lang w:val="sr-Cyrl-RS" w:eastAsia="en-US"/>
        </w:rPr>
        <w:t>„</w:t>
      </w:r>
      <w:r w:rsidRPr="00816432">
        <w:rPr>
          <w:rFonts w:eastAsia="Calibri"/>
          <w:b/>
          <w:szCs w:val="24"/>
          <w:lang w:val="sr-Cyrl-RS" w:eastAsia="en-US"/>
        </w:rPr>
        <w:t>Пословном тајном,</w:t>
      </w:r>
      <w:r w:rsidRPr="00816432">
        <w:rPr>
          <w:rFonts w:eastAsia="Calibri"/>
          <w:szCs w:val="24"/>
          <w:lang w:val="sr-Cyrl-RS" w:eastAsia="en-US"/>
        </w:rPr>
        <w:t xml:space="preserve"> у смислу овог закона, сматра се било која </w:t>
      </w:r>
      <w:r w:rsidRPr="00816432">
        <w:rPr>
          <w:rFonts w:eastAsia="Calibri"/>
          <w:b/>
          <w:szCs w:val="24"/>
          <w:u w:val="single"/>
          <w:lang w:val="sr-Cyrl-RS" w:eastAsia="en-US"/>
        </w:rPr>
        <w:t>информација која има комерцијалну вредност</w:t>
      </w:r>
      <w:r w:rsidRPr="00816432">
        <w:rPr>
          <w:rFonts w:eastAsia="Calibri"/>
          <w:b/>
          <w:szCs w:val="24"/>
          <w:lang w:val="sr-Cyrl-RS" w:eastAsia="en-US"/>
        </w:rPr>
        <w:t xml:space="preserve"> </w:t>
      </w:r>
      <w:r w:rsidRPr="00816432">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Pr="00816432">
        <w:rPr>
          <w:rFonts w:eastAsia="Calibri"/>
          <w:b/>
          <w:szCs w:val="24"/>
          <w:u w:val="single"/>
          <w:lang w:val="sr-Cyrl-RS" w:eastAsia="en-US"/>
        </w:rPr>
        <w:t>могла остварити економску корист</w:t>
      </w:r>
      <w:r w:rsidRPr="00816432">
        <w:rPr>
          <w:rFonts w:eastAsia="Calibri"/>
          <w:b/>
          <w:szCs w:val="24"/>
          <w:lang w:val="sr-Cyrl-RS" w:eastAsia="en-US"/>
        </w:rPr>
        <w:t>,</w:t>
      </w:r>
      <w:r w:rsidRPr="00816432">
        <w:rPr>
          <w:rFonts w:eastAsia="Calibri"/>
          <w:szCs w:val="24"/>
          <w:lang w:val="sr-Cyrl-R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16432">
        <w:rPr>
          <w:rFonts w:eastAsia="Calibri"/>
          <w:b/>
          <w:szCs w:val="24"/>
          <w:u w:val="single"/>
          <w:lang w:val="sr-Cyrl-RS" w:eastAsia="en-US"/>
        </w:rPr>
        <w:t>саопштавање трећем лицу могло нанети штету држаоцу пословне тајне</w:t>
      </w:r>
      <w:r w:rsidRPr="00816432">
        <w:rPr>
          <w:rFonts w:eastAsia="Calibri"/>
          <w:szCs w:val="24"/>
          <w:lang w:val="sr-Cyrl-RS" w:eastAsia="en-US"/>
        </w:rPr>
        <w:t>“. 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595D0810"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10B3CA1"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721DF22"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Наручилац ће одбити да да информацију која би значила повреду поверљивости података добијених у понуди.</w:t>
      </w:r>
    </w:p>
    <w:p w14:paraId="3979CB62" w14:textId="77777777" w:rsidR="007419C9"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Наручилац ће чувати као пословну тајну имена заинтересованих лица, понуђача и податке о поднетим понудама до отварања понуда.</w:t>
      </w:r>
    </w:p>
    <w:p w14:paraId="1D43BE14" w14:textId="77777777" w:rsidR="005C4EBE" w:rsidRPr="00816432" w:rsidRDefault="005C4EBE"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p>
    <w:p w14:paraId="107C32A4" w14:textId="77777777" w:rsidR="007419C9" w:rsidRPr="00816432" w:rsidRDefault="007419C9" w:rsidP="007419C9">
      <w:pPr>
        <w:autoSpaceDE w:val="0"/>
        <w:autoSpaceDN w:val="0"/>
        <w:adjustRightInd w:val="0"/>
        <w:jc w:val="both"/>
        <w:rPr>
          <w:rFonts w:eastAsia="TimesNewRomanPSMT"/>
          <w:bCs/>
          <w:color w:val="000000"/>
          <w:szCs w:val="24"/>
          <w:lang w:val="sr-Cyrl-RS"/>
        </w:rPr>
      </w:pPr>
    </w:p>
    <w:p w14:paraId="07AF6E5C"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lastRenderedPageBreak/>
        <w:t xml:space="preserve">3.12. ЦЕНА, ВАЛУТА И НАЧИН НА КОЈИ МОРА БИТИ НАВЕДЕНА И ИЗРАЖЕНА ЦЕНА У ПОНУДИ </w:t>
      </w:r>
    </w:p>
    <w:p w14:paraId="70297C69"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Цена у понуди мора бити исказана у динарима.</w:t>
      </w:r>
    </w:p>
    <w:p w14:paraId="0296C2CE"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 xml:space="preserve">Цене у понуди се исказују без ПДВ-а и са ПДВ-ом, с тим што ће се приликом оцене критеријума „цена“ узимати цене без ПДВ.  </w:t>
      </w:r>
    </w:p>
    <w:p w14:paraId="6CBC19A6"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У цене дате у обрасцу структуре понуђене цене са упутством како се попуњава урачунати све пратеће и зависне трошкове које понуђач има у реализацији предметне јавне набавке.</w:t>
      </w:r>
    </w:p>
    <w:p w14:paraId="0730D3B8"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7736FF4D"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Cs/>
          <w:iCs/>
          <w:sz w:val="24"/>
          <w:szCs w:val="24"/>
          <w:lang w:val="sr-Cyrl-RS"/>
        </w:rPr>
        <w:t xml:space="preserve">Цене дате у обрасцу струкутуре понуђене цене су фиксне и немогу се мењати. Образац струкутуре понуђене цене са упутством како да се попуни представља ценовник на основу кога ће се фактурисати извршене услуге.  </w:t>
      </w:r>
    </w:p>
    <w:p w14:paraId="13ED156D"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ヒラギノ角ゴ Pro W3" w:hAnsi="Times New Roman"/>
          <w:szCs w:val="24"/>
          <w:lang w:val="sr-Cyrl-RS" w:eastAsia="en-US"/>
        </w:rPr>
      </w:pPr>
      <w:r w:rsidRPr="00816432">
        <w:rPr>
          <w:rFonts w:ascii="Times New Roman" w:eastAsia="ヒラギノ角ゴ Pro W3" w:hAnsi="Times New Roman"/>
          <w:szCs w:val="24"/>
          <w:lang w:val="sr-Cyrl-RS" w:eastAsia="en-US"/>
        </w:rPr>
        <w:t>Ако је у понуди исказана неуобичајно ниска цена Наручилац ће поступити у складу са чланом 92. ЗЈН.</w:t>
      </w:r>
    </w:p>
    <w:p w14:paraId="095BB22B"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1DCEDE9C"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3.13. СРЕДСТВО ОБЕЗБЕЂЕЊА</w:t>
      </w:r>
    </w:p>
    <w:p w14:paraId="17B13BDF" w14:textId="77777777" w:rsidR="007419C9" w:rsidRPr="00816432" w:rsidRDefault="007419C9" w:rsidP="007419C9">
      <w:pPr>
        <w:tabs>
          <w:tab w:val="left" w:pos="0"/>
        </w:tabs>
        <w:jc w:val="both"/>
        <w:rPr>
          <w:rFonts w:eastAsia="Batang"/>
          <w:color w:val="000000"/>
          <w:szCs w:val="24"/>
          <w:lang w:val="sr-Cyrl-RS"/>
        </w:rPr>
      </w:pPr>
      <w:r w:rsidRPr="00816432">
        <w:rPr>
          <w:szCs w:val="24"/>
          <w:lang w:val="sr-Cyrl-RS" w:eastAsia="en-US"/>
        </w:rPr>
        <w:tab/>
        <w:t xml:space="preserve">Добављач је дужан да приликом закључења уговора, а најкасније у року од 10 дана од дана закључења уговора достави </w:t>
      </w:r>
      <w:r w:rsidRPr="00816432">
        <w:rPr>
          <w:rFonts w:eastAsia="Batang"/>
          <w:bCs/>
          <w:szCs w:val="24"/>
          <w:lang w:val="sr-Cyrl-RS"/>
        </w:rPr>
        <w:t>Н</w:t>
      </w:r>
      <w:r w:rsidRPr="00816432">
        <w:rPr>
          <w:rFonts w:eastAsia="Batang"/>
          <w:szCs w:val="24"/>
          <w:lang w:val="sr-Cyrl-RS"/>
        </w:rPr>
        <w:t>аручиоцу банкарску гаранцију за добро извршење посла у износу од 10% од вредности уговора без ПДВ и са роком важења 30 дана дужим од рока важења уговора</w:t>
      </w:r>
      <w:r w:rsidRPr="00816432">
        <w:rPr>
          <w:rFonts w:eastAsia="Batang"/>
          <w:bCs/>
          <w:szCs w:val="24"/>
          <w:lang w:val="sr-Cyrl-RS"/>
        </w:rPr>
        <w:t xml:space="preserve">, која мора бити неопозива, безусловна и платива на први позив без права на приговор, а у корист </w:t>
      </w:r>
      <w:r w:rsidRPr="00816432">
        <w:rPr>
          <w:rFonts w:eastAsia="Batang"/>
          <w:szCs w:val="24"/>
          <w:lang w:val="sr-Cyrl-RS"/>
        </w:rPr>
        <w:t>Наручиоца</w:t>
      </w:r>
      <w:r w:rsidRPr="00816432">
        <w:rPr>
          <w:rFonts w:eastAsia="Batang"/>
          <w:bCs/>
          <w:szCs w:val="24"/>
          <w:lang w:val="sr-Cyrl-RS"/>
        </w:rPr>
        <w:t xml:space="preserve">. </w:t>
      </w:r>
      <w:r w:rsidRPr="00816432">
        <w:rPr>
          <w:rFonts w:eastAsia="Batang"/>
          <w:color w:val="000000"/>
          <w:szCs w:val="24"/>
          <w:lang w:val="sr-Cyrl-RS"/>
        </w:rPr>
        <w:t>По завршеном послу Наручилац ће предметну гаранцију вратити, на писани захтев Добављача.</w:t>
      </w:r>
    </w:p>
    <w:p w14:paraId="0552A911" w14:textId="7A65C439" w:rsidR="007419C9" w:rsidRPr="00816432" w:rsidRDefault="001E3C50" w:rsidP="007419C9">
      <w:pPr>
        <w:autoSpaceDE w:val="0"/>
        <w:autoSpaceDN w:val="0"/>
        <w:adjustRightInd w:val="0"/>
        <w:ind w:firstLine="720"/>
        <w:jc w:val="both"/>
        <w:rPr>
          <w:rFonts w:eastAsia="TimesNewRomanPSMT"/>
          <w:bCs/>
          <w:iCs/>
          <w:szCs w:val="24"/>
          <w:lang w:val="sr-Cyrl-RS"/>
        </w:rPr>
      </w:pPr>
      <w:r>
        <w:rPr>
          <w:rFonts w:eastAsia="TimesNewRomanPSMT"/>
          <w:bCs/>
          <w:iCs/>
          <w:szCs w:val="24"/>
          <w:lang w:val="sr-Cyrl-RS"/>
        </w:rPr>
        <w:t>Б</w:t>
      </w:r>
      <w:r w:rsidR="007419C9" w:rsidRPr="00816432">
        <w:rPr>
          <w:rFonts w:eastAsia="TimesNewRomanPSMT"/>
          <w:bCs/>
          <w:iCs/>
          <w:szCs w:val="24"/>
          <w:lang w:val="sr-Cyrl-RS"/>
        </w:rPr>
        <w:t>а</w:t>
      </w:r>
      <w:r>
        <w:rPr>
          <w:rFonts w:eastAsia="TimesNewRomanPSMT"/>
          <w:bCs/>
          <w:iCs/>
          <w:szCs w:val="24"/>
          <w:lang w:val="sr-Cyrl-RS"/>
        </w:rPr>
        <w:t>н</w:t>
      </w:r>
      <w:r w:rsidR="007419C9" w:rsidRPr="00816432">
        <w:rPr>
          <w:rFonts w:eastAsia="TimesNewRomanPSMT"/>
          <w:bCs/>
          <w:iCs/>
          <w:szCs w:val="24"/>
          <w:lang w:val="sr-Cyrl-RS"/>
        </w:rPr>
        <w:t>карска гаранција за добро извшење посла не смеју да садржате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w:t>
      </w:r>
    </w:p>
    <w:p w14:paraId="4F2C967D" w14:textId="77777777" w:rsidR="007419C9" w:rsidRPr="00816432" w:rsidRDefault="007419C9" w:rsidP="007419C9">
      <w:pPr>
        <w:autoSpaceDE w:val="0"/>
        <w:autoSpaceDN w:val="0"/>
        <w:adjustRightInd w:val="0"/>
        <w:jc w:val="both"/>
        <w:rPr>
          <w:rFonts w:eastAsia="TimesNewRomanPSMT"/>
          <w:bCs/>
          <w:iCs/>
          <w:szCs w:val="24"/>
          <w:lang w:val="sr-Cyrl-RS"/>
        </w:rPr>
      </w:pPr>
      <w:r w:rsidRPr="00816432">
        <w:rPr>
          <w:rFonts w:eastAsia="TimesNewRomanPSMT"/>
          <w:bCs/>
          <w:iCs/>
          <w:szCs w:val="24"/>
          <w:lang w:val="sr-Cyrl-RS"/>
        </w:rPr>
        <w:tab/>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7C9624C7" w14:textId="49D624E6" w:rsidR="007419C9" w:rsidRPr="00816432" w:rsidRDefault="001E3C50" w:rsidP="007419C9">
      <w:pPr>
        <w:autoSpaceDE w:val="0"/>
        <w:autoSpaceDN w:val="0"/>
        <w:adjustRightInd w:val="0"/>
        <w:ind w:firstLine="720"/>
        <w:jc w:val="both"/>
        <w:rPr>
          <w:rFonts w:eastAsia="TimesNewRomanPSMT"/>
          <w:bCs/>
          <w:iCs/>
          <w:szCs w:val="24"/>
          <w:lang w:val="sr-Cyrl-RS"/>
        </w:rPr>
      </w:pPr>
      <w:r>
        <w:rPr>
          <w:rFonts w:eastAsia="TimesNewRomanPSMT"/>
          <w:bCs/>
          <w:iCs/>
          <w:szCs w:val="24"/>
          <w:lang w:val="sr-Cyrl-RS"/>
        </w:rPr>
        <w:t>Б</w:t>
      </w:r>
      <w:r w:rsidR="007419C9" w:rsidRPr="00816432">
        <w:rPr>
          <w:rFonts w:eastAsia="TimesNewRomanPSMT"/>
          <w:bCs/>
          <w:iCs/>
          <w:szCs w:val="24"/>
          <w:lang w:val="sr-Cyrl-RS"/>
        </w:rPr>
        <w:t>анкарску гаранцију за добро извршење посла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270DF1A9" w14:textId="41DB750B" w:rsidR="007419C9" w:rsidRPr="00816432" w:rsidRDefault="001E3C50" w:rsidP="007419C9">
      <w:pPr>
        <w:autoSpaceDE w:val="0"/>
        <w:autoSpaceDN w:val="0"/>
        <w:adjustRightInd w:val="0"/>
        <w:ind w:firstLine="720"/>
        <w:jc w:val="both"/>
        <w:rPr>
          <w:rFonts w:eastAsia="TimesNewRomanPSMT"/>
          <w:bCs/>
          <w:iCs/>
          <w:color w:val="FF0000"/>
          <w:szCs w:val="24"/>
          <w:lang w:val="sr-Cyrl-RS"/>
        </w:rPr>
      </w:pPr>
      <w:r>
        <w:rPr>
          <w:rFonts w:eastAsia="TimesNewRomanPSMT"/>
          <w:bCs/>
          <w:iCs/>
          <w:szCs w:val="24"/>
          <w:lang w:val="sr-Cyrl-RS"/>
        </w:rPr>
        <w:t>Пoднeта бaнкaрска гaрaнциjа</w:t>
      </w:r>
      <w:r w:rsidR="007419C9" w:rsidRPr="00816432">
        <w:rPr>
          <w:rFonts w:eastAsia="TimesNewRomanPSMT"/>
          <w:bCs/>
          <w:iCs/>
          <w:szCs w:val="24"/>
          <w:lang w:val="sr-Cyrl-RS"/>
        </w:rPr>
        <w:t xml:space="preserve">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5CFCB48A" w14:textId="349D4BBB" w:rsidR="007419C9" w:rsidRPr="00816432" w:rsidRDefault="007419C9" w:rsidP="007419C9">
      <w:pPr>
        <w:suppressAutoHyphens w:val="0"/>
        <w:ind w:firstLine="720"/>
        <w:jc w:val="both"/>
        <w:rPr>
          <w:rFonts w:eastAsia="TimesNewRomanPSMT"/>
          <w:lang w:val="sr-Cyrl-RS"/>
        </w:rPr>
      </w:pPr>
      <w:r w:rsidRPr="00816432">
        <w:rPr>
          <w:rFonts w:eastAsia="ヒラギノ角ゴ Pro W3"/>
          <w:color w:val="000000"/>
          <w:szCs w:val="24"/>
          <w:lang w:val="sr-Cyrl-RS" w:eastAsia="en-US"/>
        </w:rPr>
        <w:t xml:space="preserve">Уколико Добављач приликом закључења уговора, а најкасније у року од 15 дана од дана закључења уговора не достави средства финансијског обезбеђења на начин и под условима из ставова </w:t>
      </w:r>
      <w:r w:rsidR="001E3C50">
        <w:rPr>
          <w:szCs w:val="24"/>
          <w:lang w:val="sr-Cyrl-RS" w:eastAsia="en-US"/>
        </w:rPr>
        <w:t>1.-5</w:t>
      </w:r>
      <w:r w:rsidRPr="00816432">
        <w:rPr>
          <w:szCs w:val="24"/>
          <w:lang w:val="sr-Cyrl-RS" w:eastAsia="en-US"/>
        </w:rPr>
        <w:t>. овог одељка Наручилац може да раскине уговор</w:t>
      </w:r>
      <w:r w:rsidRPr="00816432">
        <w:rPr>
          <w:b/>
          <w:szCs w:val="24"/>
          <w:lang w:val="sr-Cyrl-RS" w:eastAsia="sr-Latn-RS"/>
        </w:rPr>
        <w:t>.</w:t>
      </w:r>
    </w:p>
    <w:p w14:paraId="65A6EB4C" w14:textId="77777777" w:rsidR="007419C9" w:rsidRPr="00816432" w:rsidRDefault="007419C9" w:rsidP="007419C9">
      <w:pPr>
        <w:tabs>
          <w:tab w:val="left" w:pos="0"/>
        </w:tabs>
        <w:jc w:val="both"/>
        <w:rPr>
          <w:rFonts w:eastAsia="TimesNewRomanPSMT"/>
          <w:b/>
          <w:bCs/>
          <w:iCs/>
          <w:color w:val="002060"/>
          <w:szCs w:val="24"/>
          <w:u w:val="single"/>
          <w:lang w:val="sr-Cyrl-RS"/>
        </w:rPr>
      </w:pPr>
    </w:p>
    <w:p w14:paraId="4F9DA24B" w14:textId="77777777" w:rsidR="007419C9" w:rsidRPr="00816432" w:rsidRDefault="007419C9" w:rsidP="007419C9">
      <w:pPr>
        <w:tabs>
          <w:tab w:val="left" w:pos="0"/>
        </w:tabs>
        <w:jc w:val="both"/>
        <w:rPr>
          <w:rFonts w:eastAsia="TimesNewRomanPSMT"/>
          <w:b/>
          <w:bCs/>
          <w:iCs/>
          <w:color w:val="002060"/>
          <w:szCs w:val="24"/>
          <w:u w:val="single"/>
          <w:lang w:val="sr-Cyrl-RS"/>
        </w:rPr>
      </w:pPr>
    </w:p>
    <w:p w14:paraId="6D67EF5C"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3.14. ДЕФИНИСАЊЕ ПОСЕБНИХ ЗАХТЕВА, УКОЛИКО ИСТИ ПОСТОЈЕ, У ПОГЛЕДУ ЗАШТИТИ ПОВЕРЉИВОСТИ ПОДАТАКА КОЈЕ НАРУЧИЛАЦ СТАВЉА ПОНУЂАЧИМА НА РАСПОЛАГАЊЕ, УКЉУЧУЈУЋИ И ЊИХОВЕ ПОДИЗВОЂАЧЕ</w:t>
      </w:r>
    </w:p>
    <w:p w14:paraId="47568DA3"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sr-Cyrl-RS"/>
        </w:rPr>
      </w:pPr>
      <w:r w:rsidRPr="00816432">
        <w:rPr>
          <w:rFonts w:ascii="Times New Roman" w:eastAsia="TimesNewRomanPSMT" w:hAnsi="Times New Roman"/>
          <w:bCs/>
          <w:iCs/>
          <w:sz w:val="24"/>
          <w:szCs w:val="24"/>
          <w:lang w:val="sr-Cyrl-RS"/>
        </w:rPr>
        <w:t xml:space="preserve">Подаци који се налазе у конкурсној документацији нису поверљиви. </w:t>
      </w:r>
    </w:p>
    <w:p w14:paraId="5E8491BC"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1ED7CC3D" w14:textId="77777777" w:rsidR="007419C9" w:rsidRDefault="007419C9" w:rsidP="007419C9">
      <w:pPr>
        <w:autoSpaceDE w:val="0"/>
        <w:autoSpaceDN w:val="0"/>
        <w:adjustRightInd w:val="0"/>
        <w:jc w:val="both"/>
        <w:rPr>
          <w:rFonts w:eastAsia="TimesNewRomanPSMT"/>
          <w:b/>
          <w:bCs/>
          <w:iCs/>
          <w:color w:val="002060"/>
          <w:szCs w:val="24"/>
          <w:u w:val="single"/>
          <w:lang w:val="sr-Cyrl-RS"/>
        </w:rPr>
      </w:pPr>
    </w:p>
    <w:p w14:paraId="4ADFC388" w14:textId="77777777" w:rsidR="005C4EBE" w:rsidRPr="00816432" w:rsidRDefault="005C4EBE" w:rsidP="007419C9">
      <w:pPr>
        <w:autoSpaceDE w:val="0"/>
        <w:autoSpaceDN w:val="0"/>
        <w:adjustRightInd w:val="0"/>
        <w:jc w:val="both"/>
        <w:rPr>
          <w:rFonts w:eastAsia="TimesNewRomanPSMT"/>
          <w:b/>
          <w:bCs/>
          <w:iCs/>
          <w:color w:val="002060"/>
          <w:szCs w:val="24"/>
          <w:u w:val="single"/>
          <w:lang w:val="sr-Cyrl-RS"/>
        </w:rPr>
      </w:pPr>
    </w:p>
    <w:p w14:paraId="57C30C10" w14:textId="77777777" w:rsidR="007419C9" w:rsidRPr="00816432" w:rsidRDefault="007419C9" w:rsidP="007419C9">
      <w:pPr>
        <w:autoSpaceDE w:val="0"/>
        <w:autoSpaceDN w:val="0"/>
        <w:adjustRightInd w:val="0"/>
        <w:ind w:firstLine="720"/>
        <w:jc w:val="both"/>
        <w:rPr>
          <w:rFonts w:eastAsia="TimesNewRomanPSMT"/>
          <w:b/>
          <w:bCs/>
          <w:iCs/>
          <w:color w:val="FF0000"/>
          <w:szCs w:val="24"/>
          <w:u w:val="single"/>
          <w:lang w:val="sr-Cyrl-RS"/>
        </w:rPr>
      </w:pPr>
      <w:r w:rsidRPr="00816432">
        <w:rPr>
          <w:rFonts w:eastAsia="TimesNewRomanPSMT"/>
          <w:b/>
          <w:bCs/>
          <w:iCs/>
          <w:color w:val="002060"/>
          <w:szCs w:val="24"/>
          <w:u w:val="single"/>
          <w:lang w:val="sr-Cyrl-RS"/>
        </w:rPr>
        <w:lastRenderedPageBreak/>
        <w:t xml:space="preserve">3.15.ДОДАТНЕ ИНФОРМАЦИЈЕ И ПОЈАШЊЕЊА У ВЕЗИ СА ПРИПРЕМАЊЕМ ПОНУДЕ  </w:t>
      </w:r>
    </w:p>
    <w:p w14:paraId="70B29BB9" w14:textId="6FD77022" w:rsidR="007419C9" w:rsidRPr="00816432" w:rsidRDefault="007419C9" w:rsidP="007419C9">
      <w:pPr>
        <w:ind w:firstLine="720"/>
        <w:jc w:val="both"/>
        <w:rPr>
          <w:szCs w:val="24"/>
          <w:lang w:val="sr-Cyrl-RS"/>
        </w:rPr>
      </w:pPr>
      <w:r w:rsidRPr="00816432">
        <w:rPr>
          <w:rFonts w:eastAsia="TimesNewRomanPSMT"/>
          <w:bCs/>
          <w:color w:val="000000"/>
          <w:szCs w:val="24"/>
          <w:lang w:val="sr-Cyrl-RS"/>
        </w:rPr>
        <w:t xml:space="preserve">Заинтересовано лице може, у писаном облику, тражити додатне информације или појашњења у вези са припремањем понуде, најкасније 5 (пет) дана пре истека рока за подношење понуде. </w:t>
      </w:r>
      <w:r w:rsidRPr="00816432">
        <w:rPr>
          <w:rFonts w:eastAsia="TimesNewRomanPS-BoldMT"/>
          <w:bCs/>
          <w:color w:val="000000"/>
          <w:szCs w:val="24"/>
          <w:lang w:val="sr-Cyrl-RS"/>
        </w:rPr>
        <w:t xml:space="preserve">Пожељно је да постављена питања заинтересована лица наслове са </w:t>
      </w:r>
      <w:r w:rsidRPr="00816432">
        <w:rPr>
          <w:rFonts w:eastAsia="TimesNewRomanPSMT"/>
          <w:bCs/>
          <w:color w:val="000000"/>
          <w:szCs w:val="24"/>
          <w:lang w:val="sr-Cyrl-RS"/>
        </w:rPr>
        <w:t xml:space="preserve">„Захтев за додатним информацијама или појашњењима конкурсне документације - </w:t>
      </w:r>
      <w:r w:rsidRPr="00816432">
        <w:rPr>
          <w:szCs w:val="24"/>
          <w:lang w:val="sr-Cyrl-RS"/>
        </w:rPr>
        <w:t xml:space="preserve">за јавну набавку услуга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w:t>
      </w:r>
    </w:p>
    <w:p w14:paraId="0F0D0737" w14:textId="77777777" w:rsidR="007419C9" w:rsidRPr="00816432" w:rsidRDefault="007419C9" w:rsidP="007419C9">
      <w:pPr>
        <w:ind w:firstLine="720"/>
        <w:jc w:val="both"/>
        <w:rPr>
          <w:b/>
          <w:szCs w:val="24"/>
          <w:u w:val="single"/>
          <w:lang w:val="sr-Cyrl-RS"/>
        </w:rPr>
      </w:pPr>
      <w:r w:rsidRPr="00816432">
        <w:rPr>
          <w:rFonts w:eastAsia="TimesNewRomanPSMT"/>
          <w:bCs/>
          <w:iCs/>
          <w:szCs w:val="24"/>
          <w:lang w:val="sr-Cyrl-RS"/>
        </w:rPr>
        <w:t xml:space="preserve">Питања могу да се шаљу на </w:t>
      </w:r>
      <w:r w:rsidRPr="00816432">
        <w:rPr>
          <w:rFonts w:eastAsia="ヒラギノ角ゴ Pro W3"/>
          <w:szCs w:val="24"/>
          <w:lang w:val="sr-Cyrl-RS"/>
        </w:rPr>
        <w:t xml:space="preserve">e-mail адресу: </w:t>
      </w:r>
      <w:hyperlink r:id="rId14" w:history="1">
        <w:r w:rsidRPr="00816432">
          <w:rPr>
            <w:rStyle w:val="Hyperlink"/>
            <w:rFonts w:eastAsia="ヒラギノ角ゴ Pro W3"/>
            <w:szCs w:val="24"/>
            <w:lang w:val="sr-Cyrl-RS"/>
          </w:rPr>
          <w:t>javnenabavke@mtt.gov.rs</w:t>
        </w:r>
      </w:hyperlink>
      <w:r w:rsidRPr="00816432">
        <w:rPr>
          <w:rFonts w:eastAsia="ヒラギノ角ゴ Pro W3"/>
          <w:szCs w:val="24"/>
          <w:lang w:val="sr-Cyrl-RS"/>
        </w:rPr>
        <w:t xml:space="preserve">. На ову е-адресу се могу доставити и други дописи заинтересованог лица, односно понуђача (нпр. Захтев за заштиту права и друго) и то у радно време Наручиоца, радним данима од понедељка до петка од 07:30 до 15:30 часова. Питања могу да се шаљу и путем поште на адресу наручиоца: </w:t>
      </w:r>
      <w:r w:rsidRPr="00816432">
        <w:rPr>
          <w:rFonts w:eastAsia="TimesNewRomanPSMT"/>
          <w:bCs/>
          <w:color w:val="000000"/>
          <w:szCs w:val="24"/>
          <w:lang w:val="sr-Cyrl-RS"/>
        </w:rPr>
        <w:t>Министарство трговине, туризма  и телекомуникација</w:t>
      </w:r>
      <w:r w:rsidRPr="00816432">
        <w:rPr>
          <w:rFonts w:eastAsia="ヒラギノ角ゴ Pro W3"/>
          <w:bCs/>
          <w:szCs w:val="24"/>
          <w:lang w:val="sr-Cyrl-RS"/>
        </w:rPr>
        <w:t>, Одсек за јавне набавке, Београд, Немањина 22-26</w:t>
      </w:r>
      <w:r w:rsidRPr="00816432">
        <w:rPr>
          <w:rFonts w:eastAsia="ヒラギノ角ゴ Pro W3"/>
          <w:b/>
          <w:bCs/>
          <w:szCs w:val="24"/>
          <w:lang w:val="sr-Cyrl-RS"/>
        </w:rPr>
        <w:t xml:space="preserve"> – </w:t>
      </w:r>
      <w:r w:rsidRPr="00816432">
        <w:rPr>
          <w:rFonts w:eastAsia="ヒラギノ角ゴ Pro W3"/>
          <w:bCs/>
          <w:szCs w:val="24"/>
          <w:lang w:val="sr-Cyrl-RS"/>
        </w:rPr>
        <w:t>Писарница,  са назнаком предмета и броја јавне набавке.</w:t>
      </w:r>
    </w:p>
    <w:p w14:paraId="01DA77F7" w14:textId="77777777" w:rsidR="007419C9" w:rsidRPr="00816432" w:rsidRDefault="007419C9" w:rsidP="007419C9">
      <w:pPr>
        <w:suppressAutoHyphens w:val="0"/>
        <w:autoSpaceDE w:val="0"/>
        <w:autoSpaceDN w:val="0"/>
        <w:adjustRightInd w:val="0"/>
        <w:ind w:firstLine="720"/>
        <w:rPr>
          <w:szCs w:val="24"/>
          <w:lang w:val="sr-Cyrl-RS" w:eastAsia="en-US"/>
        </w:rPr>
      </w:pPr>
      <w:r w:rsidRPr="00816432">
        <w:rPr>
          <w:rFonts w:eastAsia="TimesNewRomanPS-BoldMT"/>
          <w:bCs/>
          <w:color w:val="000000"/>
          <w:szCs w:val="24"/>
          <w:lang w:val="sr-Cyrl-RS"/>
        </w:rPr>
        <w:t>Н</w:t>
      </w:r>
      <w:r w:rsidRPr="00816432">
        <w:rPr>
          <w:rFonts w:eastAsia="TimesNewRomanPSMT"/>
          <w:bCs/>
          <w:color w:val="000000"/>
          <w:szCs w:val="24"/>
          <w:lang w:val="sr-Cyrl-RS"/>
        </w:rPr>
        <w:t xml:space="preserve">аручилац ће </w:t>
      </w:r>
      <w:r w:rsidRPr="00816432">
        <w:rPr>
          <w:szCs w:val="24"/>
          <w:lang w:val="sr-Cyrl-RS" w:eastAsia="en-US"/>
        </w:rPr>
        <w:t>одговор објавити на Порталу јавних набавки и на својој интернет страници у року од три дана од дана пријема захтева.</w:t>
      </w:r>
    </w:p>
    <w:p w14:paraId="3538EDF0"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Тражење додатних информација и појашњења телефоном није дозвољено.</w:t>
      </w:r>
    </w:p>
    <w:p w14:paraId="640CD44C"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 xml:space="preserve">Комуникација се у поступку јавне набавке одвија на начин прописан чланом 20. ЗЈН-а, а то је писаним путем, односно путем поште или електронске поште, </w:t>
      </w:r>
      <w:r w:rsidRPr="00816432">
        <w:rPr>
          <w:rFonts w:ascii="Times New Roman" w:hAnsi="Times New Roman"/>
          <w:sz w:val="24"/>
          <w:szCs w:val="24"/>
          <w:lang w:val="sr-Cyrl-RS" w:eastAsia="en-US"/>
        </w:rPr>
        <w:t>као и објављивањем од стране наручиоца на Порталу јавних набавки.</w:t>
      </w:r>
    </w:p>
    <w:p w14:paraId="5B395CB9" w14:textId="77777777" w:rsidR="007419C9" w:rsidRPr="00816432" w:rsidRDefault="007419C9" w:rsidP="007419C9">
      <w:pPr>
        <w:autoSpaceDE w:val="0"/>
        <w:autoSpaceDN w:val="0"/>
        <w:adjustRightInd w:val="0"/>
        <w:jc w:val="both"/>
        <w:rPr>
          <w:rFonts w:eastAsia="TimesNewRomanPSMT"/>
          <w:b/>
          <w:bCs/>
          <w:color w:val="000000"/>
          <w:szCs w:val="24"/>
          <w:lang w:val="sr-Cyrl-RS"/>
        </w:rPr>
      </w:pPr>
    </w:p>
    <w:p w14:paraId="42A6FB60"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3.16</w:t>
      </w:r>
      <w:r w:rsidRPr="00816432">
        <w:rPr>
          <w:rFonts w:eastAsia="TimesNewRomanPSMT"/>
          <w:b/>
          <w:bCs/>
          <w:color w:val="002060"/>
          <w:szCs w:val="24"/>
          <w:u w:val="single"/>
          <w:lang w:val="sr-Cyrl-RS"/>
        </w:rPr>
        <w:t xml:space="preserve">. </w:t>
      </w:r>
      <w:r w:rsidRPr="00816432">
        <w:rPr>
          <w:rFonts w:eastAsia="TimesNewRomanPSMT"/>
          <w:b/>
          <w:bCs/>
          <w:iCs/>
          <w:color w:val="002060"/>
          <w:szCs w:val="24"/>
          <w:u w:val="single"/>
          <w:lang w:val="sr-Cyrl-RS"/>
        </w:rPr>
        <w:t>ДОДАТНА ОБЈАШЊЕЊА ОД ПОНУЂАЧА ЗА ОЦЕНУ ПОНУДА</w:t>
      </w:r>
    </w:p>
    <w:p w14:paraId="1B06675F" w14:textId="77777777" w:rsidR="007419C9" w:rsidRPr="00816432" w:rsidRDefault="007419C9" w:rsidP="007419C9">
      <w:pPr>
        <w:pStyle w:val="ListParagraph"/>
        <w:tabs>
          <w:tab w:val="left" w:pos="-135"/>
          <w:tab w:val="left" w:pos="0"/>
          <w:tab w:val="left" w:pos="120"/>
        </w:tabs>
        <w:spacing w:after="0" w:line="240" w:lineRule="auto"/>
        <w:ind w:left="0"/>
        <w:jc w:val="both"/>
        <w:rPr>
          <w:rFonts w:ascii="Times New Roman" w:eastAsia="TimesNewRomanPSMT" w:hAnsi="Times New Roman"/>
          <w:bCs/>
          <w:color w:val="000000"/>
          <w:sz w:val="24"/>
          <w:szCs w:val="24"/>
          <w:lang w:val="sr-Cyrl-RS"/>
        </w:rPr>
      </w:pPr>
      <w:r w:rsidRPr="00816432">
        <w:rPr>
          <w:rFonts w:ascii="Times New Roman" w:eastAsia="TimesNewRomanPSMT" w:hAnsi="Times New Roman"/>
          <w:bCs/>
          <w:color w:val="000000"/>
          <w:sz w:val="24"/>
          <w:szCs w:val="24"/>
          <w:lang w:val="sr-Cyrl-RS"/>
        </w:rPr>
        <w:tab/>
      </w:r>
      <w:r w:rsidRPr="00816432">
        <w:rPr>
          <w:rFonts w:ascii="Times New Roman" w:eastAsia="TimesNewRomanPSMT" w:hAnsi="Times New Roman"/>
          <w:bCs/>
          <w:color w:val="000000"/>
          <w:sz w:val="24"/>
          <w:szCs w:val="24"/>
          <w:lang w:val="sr-Cyrl-RS"/>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5FB864A7" w14:textId="77777777" w:rsidR="007419C9" w:rsidRDefault="007419C9" w:rsidP="007419C9">
      <w:pPr>
        <w:autoSpaceDE w:val="0"/>
        <w:autoSpaceDN w:val="0"/>
        <w:adjustRightInd w:val="0"/>
        <w:ind w:firstLine="720"/>
        <w:jc w:val="both"/>
        <w:rPr>
          <w:rFonts w:eastAsia="TimesNewRomanPSMT"/>
          <w:bCs/>
          <w:color w:val="000000"/>
          <w:szCs w:val="24"/>
          <w:lang w:val="sr-Cyrl-RS"/>
        </w:rPr>
      </w:pPr>
      <w:r w:rsidRPr="00816432">
        <w:rPr>
          <w:rFonts w:eastAsia="TimesNewRomanPSMT"/>
          <w:bCs/>
          <w:color w:val="000000"/>
          <w:szCs w:val="24"/>
          <w:lang w:val="sr-Cyrl-RS"/>
        </w:rPr>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1D62A84" w14:textId="77777777" w:rsidR="007419C9" w:rsidRPr="00816432" w:rsidRDefault="007419C9" w:rsidP="007419C9">
      <w:pPr>
        <w:autoSpaceDE w:val="0"/>
        <w:autoSpaceDN w:val="0"/>
        <w:adjustRightInd w:val="0"/>
        <w:jc w:val="both"/>
        <w:rPr>
          <w:rFonts w:eastAsia="TimesNewRomanPSMT"/>
          <w:b/>
          <w:bCs/>
          <w:iCs/>
          <w:color w:val="002060"/>
          <w:szCs w:val="24"/>
          <w:u w:val="single"/>
          <w:lang w:val="sr-Cyrl-RS"/>
        </w:rPr>
      </w:pPr>
    </w:p>
    <w:p w14:paraId="4029F8B3"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3.17. КРИТЕРИЈУМ ЗА ДОДЕЛУ УГОВОРА:</w:t>
      </w:r>
    </w:p>
    <w:p w14:paraId="2536B07D" w14:textId="77777777" w:rsidR="007419C9" w:rsidRPr="00816432" w:rsidRDefault="007419C9" w:rsidP="007419C9">
      <w:pPr>
        <w:rPr>
          <w:lang w:val="sr-Cyrl-RS" w:eastAsia="en-US"/>
        </w:rPr>
      </w:pPr>
    </w:p>
    <w:p w14:paraId="3E1D6D7F" w14:textId="4A669F5F" w:rsidR="007419C9" w:rsidRPr="00816432" w:rsidRDefault="007419C9" w:rsidP="007419C9">
      <w:pPr>
        <w:suppressAutoHyphens w:val="0"/>
        <w:autoSpaceDE w:val="0"/>
        <w:autoSpaceDN w:val="0"/>
        <w:adjustRightInd w:val="0"/>
        <w:ind w:left="720"/>
        <w:contextualSpacing/>
        <w:jc w:val="both"/>
        <w:rPr>
          <w:rFonts w:eastAsia="TimesNewRomanPSMT" w:cs="Calibri"/>
          <w:b/>
          <w:bCs/>
          <w:color w:val="000000"/>
          <w:szCs w:val="24"/>
          <w:lang w:val="sr-Cyrl-RS" w:eastAsia="x-none"/>
        </w:rPr>
      </w:pPr>
      <w:r w:rsidRPr="00816432">
        <w:rPr>
          <w:rFonts w:eastAsia="TimesNewRomanPSMT" w:cs="Calibri"/>
          <w:bCs/>
          <w:color w:val="000000"/>
          <w:szCs w:val="24"/>
          <w:lang w:val="sr-Cyrl-RS" w:eastAsia="x-none"/>
        </w:rPr>
        <w:t xml:space="preserve">Критеријум за доделу уговора је </w:t>
      </w:r>
      <w:r w:rsidR="00890384">
        <w:rPr>
          <w:rFonts w:eastAsia="TimesNewRomanPSMT" w:cs="Calibri"/>
          <w:b/>
          <w:bCs/>
          <w:color w:val="000000"/>
          <w:szCs w:val="24"/>
          <w:lang w:val="sr-Cyrl-RS" w:eastAsia="x-none"/>
        </w:rPr>
        <w:t>најнижа понуђена цена</w:t>
      </w:r>
      <w:r w:rsidRPr="00816432">
        <w:rPr>
          <w:rFonts w:eastAsia="TimesNewRomanPSMT" w:cs="Calibri"/>
          <w:b/>
          <w:bCs/>
          <w:color w:val="000000"/>
          <w:szCs w:val="24"/>
          <w:lang w:val="sr-Cyrl-RS" w:eastAsia="x-none"/>
        </w:rPr>
        <w:t>.</w:t>
      </w:r>
    </w:p>
    <w:p w14:paraId="09FE82EC" w14:textId="77777777" w:rsidR="007419C9" w:rsidRPr="00816432" w:rsidRDefault="007419C9" w:rsidP="007419C9">
      <w:pPr>
        <w:tabs>
          <w:tab w:val="left" w:pos="180"/>
        </w:tabs>
        <w:jc w:val="both"/>
        <w:outlineLvl w:val="0"/>
        <w:rPr>
          <w:rFonts w:eastAsia="TimesNewRomanPSMT"/>
          <w:szCs w:val="24"/>
          <w:lang w:val="sr-Cyrl-RS"/>
        </w:rPr>
      </w:pPr>
      <w:r w:rsidRPr="00816432">
        <w:rPr>
          <w:rFonts w:eastAsia="TimesNewRomanPSMT"/>
          <w:szCs w:val="24"/>
          <w:lang w:val="sr-Cyrl-RS"/>
        </w:rPr>
        <w:tab/>
      </w:r>
      <w:r w:rsidRPr="00816432">
        <w:rPr>
          <w:rFonts w:eastAsia="TimesNewRomanPSMT"/>
          <w:szCs w:val="24"/>
          <w:lang w:val="sr-Cyrl-RS"/>
        </w:rPr>
        <w:tab/>
      </w:r>
    </w:p>
    <w:p w14:paraId="7E2B6EFF"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3.18. РЕЗЕРВНИ КРИТЕРИЈУМ ЗА ДОДЕЛУ УГОВОРА.</w:t>
      </w:r>
    </w:p>
    <w:p w14:paraId="634E2C2A" w14:textId="06CFB630" w:rsidR="007419C9" w:rsidRPr="00816432" w:rsidRDefault="00890384" w:rsidP="007419C9">
      <w:pPr>
        <w:ind w:firstLine="540"/>
        <w:jc w:val="both"/>
        <w:rPr>
          <w:rStyle w:val="st"/>
          <w:szCs w:val="24"/>
          <w:lang w:val="sr-Cyrl-RS"/>
        </w:rPr>
      </w:pPr>
      <w:r w:rsidRPr="003C2E06">
        <w:rPr>
          <w:szCs w:val="24"/>
        </w:rPr>
        <w:t>Уколико дв</w:t>
      </w:r>
      <w:r w:rsidRPr="003C2E06">
        <w:rPr>
          <w:szCs w:val="24"/>
          <w:lang w:val="sr-Cyrl-RS"/>
        </w:rPr>
        <w:t>а</w:t>
      </w:r>
      <w:r w:rsidRPr="003C2E06">
        <w:rPr>
          <w:szCs w:val="24"/>
        </w:rPr>
        <w:t xml:space="preserve"> или више понуђача </w:t>
      </w:r>
      <w:r>
        <w:rPr>
          <w:szCs w:val="24"/>
          <w:lang w:val="sr-Cyrl-RS"/>
        </w:rPr>
        <w:t xml:space="preserve">освоје исту </w:t>
      </w:r>
      <w:r w:rsidRPr="003C2E06">
        <w:rPr>
          <w:szCs w:val="24"/>
          <w:lang w:val="sr-Cyrl-RS"/>
        </w:rPr>
        <w:t>укупну понуђену цену</w:t>
      </w:r>
      <w:r w:rsidR="007419C9" w:rsidRPr="00816432">
        <w:rPr>
          <w:szCs w:val="24"/>
          <w:lang w:val="sr-Cyrl-RS"/>
        </w:rPr>
        <w:t xml:space="preserve"> према основном критеријуму из одељка 3.17. </w:t>
      </w:r>
      <w:r w:rsidR="007419C9" w:rsidRPr="00816432">
        <w:rPr>
          <w:rFonts w:eastAsia="TimesNewRomanPSMT"/>
          <w:bCs/>
          <w:iCs/>
          <w:szCs w:val="24"/>
          <w:lang w:val="sr-Cyrl-RS" w:eastAsia="x-none" w:bidi="en-US"/>
        </w:rPr>
        <w:t xml:space="preserve">биће изабрана понуда оног понуђача који буде извучен </w:t>
      </w:r>
      <w:r w:rsidR="007419C9" w:rsidRPr="00816432">
        <w:rPr>
          <w:rFonts w:eastAsia="TimesNewRomanPSMT"/>
          <w:b/>
          <w:bCs/>
          <w:iCs/>
          <w:szCs w:val="24"/>
          <w:lang w:val="sr-Cyrl-RS" w:eastAsia="x-none" w:bidi="en-US"/>
        </w:rPr>
        <w:t>жребањем</w:t>
      </w:r>
      <w:r w:rsidR="007419C9" w:rsidRPr="00816432">
        <w:rPr>
          <w:szCs w:val="24"/>
          <w:lang w:val="sr-Cyrl-RS"/>
        </w:rPr>
        <w:t xml:space="preserve">. Наручилац ће спровести жребање, извлачењем имена изабраног понуђача из кутије. </w:t>
      </w:r>
    </w:p>
    <w:p w14:paraId="49012717" w14:textId="77777777" w:rsidR="007419C9" w:rsidRPr="00816432" w:rsidRDefault="007419C9" w:rsidP="007419C9">
      <w:pPr>
        <w:suppressAutoHyphens w:val="0"/>
        <w:ind w:firstLine="720"/>
        <w:jc w:val="both"/>
        <w:rPr>
          <w:b/>
          <w:bCs/>
          <w:iCs/>
          <w:szCs w:val="24"/>
          <w:lang w:val="sr-Cyrl-RS" w:eastAsia="en-US"/>
        </w:rPr>
      </w:pPr>
      <w:r w:rsidRPr="00816432">
        <w:rPr>
          <w:szCs w:val="24"/>
          <w:lang w:val="sr-Cyrl-RS" w:eastAsia="en-US"/>
        </w:rPr>
        <w:t xml:space="preserve">Наручилац ће уговор доделити понуђачу који буде извучен путем </w:t>
      </w:r>
      <w:r w:rsidRPr="00816432">
        <w:rPr>
          <w:b/>
          <w:szCs w:val="24"/>
          <w:lang w:val="sr-Cyrl-RS" w:eastAsia="en-US"/>
        </w:rPr>
        <w:t>жреба</w:t>
      </w:r>
      <w:r w:rsidRPr="00816432">
        <w:rPr>
          <w:szCs w:val="24"/>
          <w:lang w:val="sr-Cyrl-RS" w:eastAsia="en-US"/>
        </w:rPr>
        <w:t>,</w:t>
      </w:r>
      <w:r w:rsidRPr="00816432">
        <w:rPr>
          <w:szCs w:val="24"/>
          <w:lang w:val="sr-Cyrl-RS"/>
        </w:rPr>
        <w:t xml:space="preserve"> у складу са чланом 84. став 4. ЗЈН</w:t>
      </w:r>
      <w:r w:rsidRPr="00816432">
        <w:rPr>
          <w:szCs w:val="24"/>
          <w:lang w:val="sr-Cyrl-RS" w:eastAsia="en-U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C458368"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Cyrl-RS"/>
        </w:rPr>
      </w:pPr>
    </w:p>
    <w:p w14:paraId="21CF15C2"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lastRenderedPageBreak/>
        <w:t>3.19. ОБАВЕЗЕ ПОНУЂАЧА ПО ЧЛАНУ 74. СТАВ 2. И 75. СТАВ 2. ЗЈН-А</w:t>
      </w:r>
    </w:p>
    <w:p w14:paraId="20827950"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rFonts w:eastAsia="TimesNewRomanPSMT"/>
          <w:bCs/>
          <w:iCs/>
          <w:szCs w:val="24"/>
          <w:lang w:val="sr-Cyrl-RS"/>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16432">
        <w:rPr>
          <w:szCs w:val="24"/>
          <w:lang w:val="sr-Cyrl-RS" w:eastAsia="en-US"/>
        </w:rPr>
        <w:t>као и да нема забрану обављања делатности која је на снази у време подношења понуде.</w:t>
      </w:r>
      <w:r w:rsidRPr="00816432">
        <w:rPr>
          <w:rFonts w:eastAsia="TimesNewRomanPSMT"/>
          <w:bCs/>
          <w:iCs/>
          <w:szCs w:val="24"/>
          <w:lang w:val="sr-Cyrl-RS"/>
        </w:rPr>
        <w:t xml:space="preserve"> </w:t>
      </w:r>
      <w:r w:rsidRPr="00816432">
        <w:rPr>
          <w:rFonts w:eastAsia="TimesNewRomanPSMT"/>
          <w:b/>
          <w:bCs/>
          <w:iCs/>
          <w:szCs w:val="24"/>
          <w:lang w:val="sr-Cyrl-RS"/>
        </w:rPr>
        <w:t>Образац</w:t>
      </w:r>
      <w:r w:rsidRPr="00816432">
        <w:rPr>
          <w:rFonts w:eastAsia="TimesNewRomanPSMT"/>
          <w:bCs/>
          <w:iCs/>
          <w:szCs w:val="24"/>
          <w:lang w:val="sr-Cyrl-RS"/>
        </w:rPr>
        <w:t xml:space="preserve"> изјаве је дат у конкурсној документацији.</w:t>
      </w:r>
    </w:p>
    <w:p w14:paraId="4874B0A1"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RS"/>
        </w:rPr>
      </w:pPr>
      <w:r w:rsidRPr="00816432">
        <w:rPr>
          <w:rFonts w:ascii="Times New Roman" w:eastAsia="TimesNewRomanPSMT" w:hAnsi="Times New Roman"/>
          <w:bCs/>
          <w:i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FA8DDAA" w14:textId="77777777" w:rsidR="007419C9" w:rsidRPr="00816432" w:rsidRDefault="007419C9" w:rsidP="007419C9">
      <w:pPr>
        <w:autoSpaceDE w:val="0"/>
        <w:autoSpaceDN w:val="0"/>
        <w:adjustRightInd w:val="0"/>
        <w:jc w:val="both"/>
        <w:rPr>
          <w:rFonts w:eastAsia="TimesNewRomanPSMT"/>
          <w:bCs/>
          <w:iCs/>
          <w:color w:val="002060"/>
          <w:szCs w:val="24"/>
          <w:lang w:val="sr-Cyrl-RS"/>
        </w:rPr>
      </w:pPr>
    </w:p>
    <w:p w14:paraId="4C4CA00B" w14:textId="77777777" w:rsidR="007419C9" w:rsidRPr="00816432" w:rsidRDefault="007419C9" w:rsidP="007419C9">
      <w:pPr>
        <w:autoSpaceDE w:val="0"/>
        <w:autoSpaceDN w:val="0"/>
        <w:adjustRightInd w:val="0"/>
        <w:ind w:firstLine="720"/>
        <w:jc w:val="both"/>
        <w:rPr>
          <w:rFonts w:eastAsia="TimesNewRomanPSMT"/>
          <w:b/>
          <w:bCs/>
          <w:iCs/>
          <w:color w:val="002060"/>
          <w:szCs w:val="24"/>
          <w:u w:val="single"/>
          <w:lang w:val="sr-Cyrl-RS"/>
        </w:rPr>
      </w:pPr>
      <w:r w:rsidRPr="00816432">
        <w:rPr>
          <w:rFonts w:eastAsia="TimesNewRomanPSMT"/>
          <w:b/>
          <w:bCs/>
          <w:iCs/>
          <w:color w:val="002060"/>
          <w:szCs w:val="24"/>
          <w:u w:val="single"/>
          <w:lang w:val="sr-Cyrl-RS"/>
        </w:rPr>
        <w:t>3.20. ЗАХТЕВ ЗА ЗАШТИТУ ПРАВА</w:t>
      </w:r>
    </w:p>
    <w:p w14:paraId="32A4A54E"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подноси се наручиоцу, а копија се истовремено доставља Републичкој комисији.</w:t>
      </w:r>
    </w:p>
    <w:p w14:paraId="71667CF8"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3D53BEB"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14:paraId="266869BC"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14:paraId="0EAD1017"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Одредбе ст. 3. и 4. члана 149. ЗЈН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14:paraId="204EFE13"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14:paraId="1175EFD4"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747E5215"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2D1FE711"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p>
    <w:p w14:paraId="3BF03F55"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ABA76A6" w14:textId="77777777" w:rsidR="007419C9" w:rsidRPr="00816432" w:rsidRDefault="007419C9" w:rsidP="007419C9">
      <w:pPr>
        <w:ind w:firstLine="720"/>
        <w:jc w:val="both"/>
        <w:rPr>
          <w:b/>
          <w:szCs w:val="24"/>
          <w:u w:val="single"/>
          <w:lang w:val="sr-Cyrl-RS"/>
        </w:rPr>
      </w:pPr>
      <w:r w:rsidRPr="00816432">
        <w:rPr>
          <w:rFonts w:eastAsia="TimesNewRomanPSMT"/>
          <w:bCs/>
          <w:color w:val="000000"/>
          <w:szCs w:val="24"/>
          <w:lang w:val="sr-Cyrl-RS"/>
        </w:rPr>
        <w:t>Захтев за заштиту права се доставља непосредно, електронском поштом javnenabavke@mtt.gov.rs</w:t>
      </w:r>
      <w:r w:rsidRPr="00816432">
        <w:rPr>
          <w:rFonts w:eastAsia="ヒラギノ角ゴ Pro W3"/>
          <w:szCs w:val="24"/>
          <w:lang w:val="sr-Cyrl-RS"/>
        </w:rPr>
        <w:t xml:space="preserve"> у радно време Наручиоца, радним данима од понедељка до петка од 07:30 до 15:30 часова</w:t>
      </w:r>
      <w:r w:rsidRPr="00816432">
        <w:rPr>
          <w:rFonts w:eastAsia="ヒラギノ角ゴ Pro W3"/>
          <w:b/>
          <w:szCs w:val="24"/>
          <w:lang w:val="sr-Cyrl-RS"/>
        </w:rPr>
        <w:t xml:space="preserve"> </w:t>
      </w:r>
      <w:r w:rsidRPr="00816432">
        <w:rPr>
          <w:rFonts w:eastAsia="TimesNewRomanPSMT"/>
          <w:bCs/>
          <w:color w:val="000000"/>
          <w:szCs w:val="24"/>
          <w:lang w:val="sr-Cyrl-RS"/>
        </w:rPr>
        <w:t xml:space="preserve">или препорученом пошиљком са повратницом  на адресу </w:t>
      </w:r>
      <w:r w:rsidRPr="00816432">
        <w:rPr>
          <w:rFonts w:eastAsia="TimesNewRomanPSMT"/>
          <w:bCs/>
          <w:iCs/>
          <w:szCs w:val="24"/>
          <w:lang w:val="sr-Cyrl-RS"/>
        </w:rPr>
        <w:t xml:space="preserve"> </w:t>
      </w:r>
      <w:r w:rsidRPr="00816432">
        <w:rPr>
          <w:rFonts w:eastAsia="TimesNewRomanPSMT"/>
          <w:bCs/>
          <w:color w:val="000000"/>
          <w:szCs w:val="24"/>
          <w:lang w:val="sr-Cyrl-RS"/>
        </w:rPr>
        <w:t>Министарство трговине, туризма  и телекомуникација</w:t>
      </w:r>
      <w:r w:rsidRPr="00816432">
        <w:rPr>
          <w:rFonts w:eastAsia="TimesNewRomanPSMT"/>
          <w:bCs/>
          <w:iCs/>
          <w:szCs w:val="24"/>
          <w:lang w:val="sr-Cyrl-RS"/>
        </w:rPr>
        <w:t>, Одсек за јавне набавке, Београд, Немањина 22-26</w:t>
      </w:r>
      <w:r w:rsidRPr="00816432">
        <w:rPr>
          <w:rFonts w:eastAsia="TimesNewRomanPSMT"/>
          <w:b/>
          <w:bCs/>
          <w:iCs/>
          <w:szCs w:val="24"/>
          <w:lang w:val="sr-Cyrl-RS"/>
        </w:rPr>
        <w:t xml:space="preserve"> – </w:t>
      </w:r>
      <w:r w:rsidRPr="00816432">
        <w:rPr>
          <w:rFonts w:eastAsia="TimesNewRomanPSMT"/>
          <w:bCs/>
          <w:iCs/>
          <w:szCs w:val="24"/>
          <w:lang w:val="sr-Cyrl-RS"/>
        </w:rPr>
        <w:t>Писарница, са назнаком предмета и броја јавне набавке.</w:t>
      </w:r>
      <w:r w:rsidRPr="00816432">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w:t>
      </w:r>
      <w:r w:rsidRPr="00816432">
        <w:rPr>
          <w:b/>
          <w:szCs w:val="24"/>
          <w:lang w:val="sr-Cyrl-RS" w:eastAsia="en-US"/>
        </w:rPr>
        <w:lastRenderedPageBreak/>
        <w:t>понуђача (подносиоца захтева), исти достави и у Word формату ради бржег и ефикаснијег поступања Наручиоца (без преписивања навода подносиоца захтева).</w:t>
      </w:r>
    </w:p>
    <w:p w14:paraId="2E667ED2" w14:textId="77777777"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Cyrl-RS"/>
        </w:rPr>
      </w:pPr>
    </w:p>
    <w:p w14:paraId="2D1C00D4" w14:textId="77777777" w:rsidR="007419C9" w:rsidRPr="00816432" w:rsidRDefault="007419C9" w:rsidP="007419C9">
      <w:pPr>
        <w:suppressAutoHyphens w:val="0"/>
        <w:autoSpaceDE w:val="0"/>
        <w:autoSpaceDN w:val="0"/>
        <w:adjustRightInd w:val="0"/>
        <w:rPr>
          <w:b/>
          <w:bCs/>
          <w:color w:val="000000"/>
          <w:szCs w:val="24"/>
          <w:lang w:val="sr-Cyrl-RS" w:eastAsia="en-US"/>
        </w:rPr>
      </w:pPr>
      <w:r w:rsidRPr="00816432">
        <w:rPr>
          <w:b/>
          <w:bCs/>
          <w:color w:val="000000"/>
          <w:szCs w:val="24"/>
          <w:lang w:val="sr-Cyrl-RS" w:eastAsia="en-US"/>
        </w:rPr>
        <w:t>Висина таксе</w:t>
      </w:r>
    </w:p>
    <w:p w14:paraId="265883E2"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Подносилац захтева за заштиту права је дужан да на одређени рачун буџета Републике Србије уплати таксу од:</w:t>
      </w:r>
    </w:p>
    <w:p w14:paraId="2CC837CA"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1) 120.000 динара ако се захтев за заштиту права подноси пре отварања понуда и ако процењена вредност није већа од 120.000.000 динара; (Напомена: Процењена вредност предметне јавне набавке је мања од 120.000.000,оо)</w:t>
      </w:r>
    </w:p>
    <w:p w14:paraId="18110D30" w14:textId="77777777" w:rsidR="007419C9" w:rsidRPr="00816432" w:rsidRDefault="007419C9" w:rsidP="007419C9">
      <w:pPr>
        <w:suppressAutoHyphens w:val="0"/>
        <w:autoSpaceDE w:val="0"/>
        <w:autoSpaceDN w:val="0"/>
        <w:adjustRightInd w:val="0"/>
        <w:jc w:val="both"/>
        <w:rPr>
          <w:b/>
          <w:bCs/>
          <w:color w:val="000000"/>
          <w:sz w:val="23"/>
          <w:szCs w:val="23"/>
          <w:lang w:val="sr-Cyrl-RS" w:eastAsia="en-US"/>
        </w:rPr>
      </w:pPr>
    </w:p>
    <w:p w14:paraId="6133A4E1" w14:textId="77777777" w:rsidR="007419C9" w:rsidRPr="00816432" w:rsidRDefault="007419C9" w:rsidP="007419C9">
      <w:pPr>
        <w:suppressAutoHyphens w:val="0"/>
        <w:autoSpaceDE w:val="0"/>
        <w:autoSpaceDN w:val="0"/>
        <w:adjustRightInd w:val="0"/>
        <w:jc w:val="both"/>
        <w:rPr>
          <w:b/>
          <w:bCs/>
          <w:color w:val="000000"/>
          <w:sz w:val="23"/>
          <w:szCs w:val="23"/>
          <w:lang w:val="sr-Cyrl-RS" w:eastAsia="en-US"/>
        </w:rPr>
      </w:pPr>
      <w:r w:rsidRPr="00816432">
        <w:rPr>
          <w:b/>
          <w:bCs/>
          <w:color w:val="000000"/>
          <w:sz w:val="23"/>
          <w:szCs w:val="23"/>
          <w:lang w:val="sr-Cyrl-RS" w:eastAsia="en-US"/>
        </w:rPr>
        <w:t xml:space="preserve">Уплата таксе: интернет адреса Републичке комисије за заштиту права у поступцима јавних набавки линк: </w:t>
      </w:r>
      <w:hyperlink r:id="rId15" w:history="1">
        <w:r w:rsidRPr="00816432">
          <w:rPr>
            <w:rStyle w:val="Hyperlink"/>
            <w:b/>
            <w:bCs/>
            <w:sz w:val="23"/>
            <w:szCs w:val="23"/>
            <w:lang w:val="sr-Cyrl-RS" w:eastAsia="en-US"/>
          </w:rPr>
          <w:t>http://www.kjn.gov.rs/ci/uputstvo-o-uplati-republicke-administrativne-takse.html</w:t>
        </w:r>
      </w:hyperlink>
      <w:r w:rsidRPr="00816432">
        <w:rPr>
          <w:b/>
          <w:bCs/>
          <w:color w:val="000000"/>
          <w:sz w:val="23"/>
          <w:szCs w:val="23"/>
          <w:lang w:val="sr-Cyrl-RS" w:eastAsia="en-US"/>
        </w:rPr>
        <w:t>.</w:t>
      </w:r>
    </w:p>
    <w:p w14:paraId="15493FA8" w14:textId="77777777" w:rsidR="007419C9" w:rsidRPr="00816432" w:rsidRDefault="007419C9" w:rsidP="007419C9">
      <w:pPr>
        <w:suppressAutoHyphens w:val="0"/>
        <w:autoSpaceDE w:val="0"/>
        <w:autoSpaceDN w:val="0"/>
        <w:adjustRightInd w:val="0"/>
        <w:rPr>
          <w:b/>
          <w:bCs/>
          <w:color w:val="000000"/>
          <w:sz w:val="23"/>
          <w:szCs w:val="23"/>
          <w:lang w:val="sr-Cyrl-RS" w:eastAsia="en-US"/>
        </w:rPr>
      </w:pPr>
    </w:p>
    <w:p w14:paraId="361BC36F" w14:textId="77777777" w:rsidR="007419C9" w:rsidRPr="00816432" w:rsidRDefault="007419C9" w:rsidP="007419C9">
      <w:pPr>
        <w:suppressAutoHyphens w:val="0"/>
        <w:autoSpaceDE w:val="0"/>
        <w:autoSpaceDN w:val="0"/>
        <w:adjustRightInd w:val="0"/>
        <w:jc w:val="both"/>
        <w:rPr>
          <w:b/>
          <w:bCs/>
          <w:color w:val="000000"/>
          <w:sz w:val="23"/>
          <w:szCs w:val="23"/>
          <w:lang w:val="sr-Cyrl-RS" w:eastAsia="en-US"/>
        </w:rPr>
      </w:pPr>
      <w:r w:rsidRPr="00816432">
        <w:rPr>
          <w:b/>
          <w:bCs/>
          <w:color w:val="000000"/>
          <w:sz w:val="23"/>
          <w:szCs w:val="23"/>
          <w:lang w:val="sr-Cyrl-RS" w:eastAsia="en-US"/>
        </w:rPr>
        <w:t>УПУТСТВО О УПЛАТИ ТАКСЕ ЗА ПОДНОШЕЊЕ ЗАХТЕВА ЗА ЗАШТИТУ ПРАВА:</w:t>
      </w:r>
    </w:p>
    <w:p w14:paraId="6225440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Чланом 151. Закона о јавним набавкама („Сл. гласник РС“, број 124/12; у даљем тексту:</w:t>
      </w:r>
    </w:p>
    <w:p w14:paraId="4AAF9E0E"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ЗЈН) је прописано да захтев за заштиту права мора да садржи, између осталог, и</w:t>
      </w:r>
    </w:p>
    <w:p w14:paraId="4E4F4CF0"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потврду о уплати таксе из члана 156. ЗЈН.</w:t>
      </w:r>
    </w:p>
    <w:p w14:paraId="5347627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Подносилац захтева за заштиту права је дужан да на одређени рачун буџета Републике</w:t>
      </w:r>
    </w:p>
    <w:p w14:paraId="74992972"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Србије уплати таксу у износу прописаном чланом 156. ЗЈН.</w:t>
      </w:r>
    </w:p>
    <w:p w14:paraId="32D7FFCA"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Као доказ о уплати таксе, у смислу члана 151. став 1. тачка 6) ЗЈН, прихватиће се:</w:t>
      </w:r>
    </w:p>
    <w:p w14:paraId="237CA826"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1. Потврда о извршеној уплати таксе из члана 156. ЗЈН која садржи следеће</w:t>
      </w:r>
    </w:p>
    <w:p w14:paraId="004B8363"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елементе:</w:t>
      </w:r>
    </w:p>
    <w:p w14:paraId="6BFC2EAD"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(1) да буде издата од стране банке и да садржи печат банке;</w:t>
      </w:r>
    </w:p>
    <w:p w14:paraId="4497882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(2) да представља доказ о извршеној уплати таксе, што значи да потврда мора да</w:t>
      </w:r>
    </w:p>
    <w:p w14:paraId="044F183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садржи податак да је налог за уплату таксе, односно налог за пренос</w:t>
      </w:r>
    </w:p>
    <w:p w14:paraId="69609380"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color w:val="000000"/>
          <w:szCs w:val="24"/>
          <w:lang w:val="sr-Cyrl-RS" w:eastAsia="en-US"/>
        </w:rPr>
        <w:t>средстава реализован, као и датум извршења налога</w:t>
      </w:r>
      <w:r w:rsidRPr="00816432">
        <w:rPr>
          <w:szCs w:val="24"/>
          <w:lang w:val="sr-Cyrl-RS" w:eastAsia="en-US"/>
        </w:rPr>
        <w:t xml:space="preserve">. </w:t>
      </w:r>
      <w:r w:rsidRPr="00816432">
        <w:rPr>
          <w:b/>
          <w:bCs/>
          <w:i/>
          <w:iCs/>
          <w:szCs w:val="24"/>
          <w:lang w:val="sr-Cyrl-RS" w:eastAsia="en-US"/>
        </w:rPr>
        <w:t>* Републичка комисија</w:t>
      </w:r>
    </w:p>
    <w:p w14:paraId="39078512"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b/>
          <w:bCs/>
          <w:i/>
          <w:iCs/>
          <w:szCs w:val="24"/>
          <w:lang w:val="sr-Cyrl-RS" w:eastAsia="en-US"/>
        </w:rPr>
        <w:t>може да изврши увид у одговарајући извод евиденционог рачуна</w:t>
      </w:r>
    </w:p>
    <w:p w14:paraId="7088C8C5"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b/>
          <w:bCs/>
          <w:i/>
          <w:iCs/>
          <w:szCs w:val="24"/>
          <w:lang w:val="sr-Cyrl-RS" w:eastAsia="en-US"/>
        </w:rPr>
        <w:t>достављеног од стране Министарства финансија – Управе за трезор и на</w:t>
      </w:r>
    </w:p>
    <w:p w14:paraId="4A8B2779" w14:textId="77777777" w:rsidR="007419C9" w:rsidRPr="00816432" w:rsidRDefault="007419C9" w:rsidP="007419C9">
      <w:pPr>
        <w:suppressAutoHyphens w:val="0"/>
        <w:autoSpaceDE w:val="0"/>
        <w:autoSpaceDN w:val="0"/>
        <w:adjustRightInd w:val="0"/>
        <w:jc w:val="both"/>
        <w:rPr>
          <w:b/>
          <w:bCs/>
          <w:i/>
          <w:iCs/>
          <w:szCs w:val="24"/>
          <w:lang w:val="sr-Cyrl-RS" w:eastAsia="en-US"/>
        </w:rPr>
      </w:pPr>
      <w:r w:rsidRPr="00816432">
        <w:rPr>
          <w:b/>
          <w:bCs/>
          <w:i/>
          <w:iCs/>
          <w:szCs w:val="24"/>
          <w:lang w:val="sr-Cyrl-RS" w:eastAsia="en-US"/>
        </w:rPr>
        <w:t>тај начин додатно провери чињеницу да ли је налог за пренос реализован.</w:t>
      </w:r>
    </w:p>
    <w:p w14:paraId="57763B2D"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(3) износ таксе из члана 156. ЗЈН чија се уплата врши;</w:t>
      </w:r>
    </w:p>
    <w:p w14:paraId="6DC90E9A"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(4) број рачуна: 840-30678845-06;</w:t>
      </w:r>
    </w:p>
    <w:p w14:paraId="5542214E"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(5) шифру плаћања: 153 или 253;</w:t>
      </w:r>
    </w:p>
    <w:p w14:paraId="650494CF"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(6) позив на број: подаци о броју или ознаци јавне набавке поводом које се</w:t>
      </w:r>
    </w:p>
    <w:p w14:paraId="7BCDC37B"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подноси захтев за заштиту права;</w:t>
      </w:r>
    </w:p>
    <w:p w14:paraId="1FD1304F"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(7) сврха: ЗЗП; назив наручиоца; број или ознака јавне набавке поводом које се</w:t>
      </w:r>
    </w:p>
    <w:p w14:paraId="37370C75"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подноси захтев за заштиту права;</w:t>
      </w:r>
    </w:p>
    <w:p w14:paraId="55E5C27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(8) корисник: буџет Републике Србије;</w:t>
      </w:r>
    </w:p>
    <w:p w14:paraId="6A622087"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(9) назив уплатиоца, односно назив подносиоца захтева за заштиту права за</w:t>
      </w:r>
    </w:p>
    <w:p w14:paraId="5186B7F4"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којег је извршена уплата таксе;</w:t>
      </w:r>
    </w:p>
    <w:p w14:paraId="384BEE79"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(10) потпис овлашћеног лица банке.</w:t>
      </w:r>
    </w:p>
    <w:p w14:paraId="540861D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b/>
          <w:bCs/>
          <w:color w:val="000000"/>
          <w:szCs w:val="24"/>
          <w:lang w:val="sr-Cyrl-RS" w:eastAsia="en-US"/>
        </w:rPr>
        <w:t>2. Налог за уплату</w:t>
      </w:r>
      <w:r w:rsidRPr="00816432">
        <w:rPr>
          <w:color w:val="000000"/>
          <w:szCs w:val="24"/>
          <w:lang w:val="sr-Cyrl-RS" w:eastAsia="en-US"/>
        </w:rPr>
        <w:t xml:space="preserve">, </w:t>
      </w:r>
      <w:r w:rsidRPr="00816432">
        <w:rPr>
          <w:b/>
          <w:bCs/>
          <w:color w:val="000000"/>
          <w:szCs w:val="24"/>
          <w:lang w:val="sr-Cyrl-RS" w:eastAsia="en-US"/>
        </w:rPr>
        <w:t xml:space="preserve">први примерак, </w:t>
      </w:r>
      <w:r w:rsidRPr="00816432">
        <w:rPr>
          <w:color w:val="000000"/>
          <w:szCs w:val="24"/>
          <w:lang w:val="sr-Cyrl-RS" w:eastAsia="en-US"/>
        </w:rPr>
        <w:t>оверен потписом овлашћеног лица и печатом</w:t>
      </w:r>
    </w:p>
    <w:p w14:paraId="609E2C53"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банке или поште</w:t>
      </w:r>
      <w:r w:rsidRPr="00816432">
        <w:rPr>
          <w:b/>
          <w:bCs/>
          <w:color w:val="000000"/>
          <w:szCs w:val="24"/>
          <w:lang w:val="sr-Cyrl-RS" w:eastAsia="en-US"/>
        </w:rPr>
        <w:t xml:space="preserve">, </w:t>
      </w:r>
      <w:r w:rsidRPr="00816432">
        <w:rPr>
          <w:color w:val="000000"/>
          <w:szCs w:val="24"/>
          <w:lang w:val="sr-Cyrl-RS" w:eastAsia="en-US"/>
        </w:rPr>
        <w:t>који садржи и све друге елементе из потврде о извршеној уплати</w:t>
      </w:r>
    </w:p>
    <w:p w14:paraId="2F17675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таксе наведене под тачком 1.</w:t>
      </w:r>
    </w:p>
    <w:p w14:paraId="2FE41966"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3. Потврда издата од стране Републике Србије, Министарства финансија, Управе</w:t>
      </w:r>
    </w:p>
    <w:p w14:paraId="5CAF18A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b/>
          <w:bCs/>
          <w:color w:val="000000"/>
          <w:szCs w:val="24"/>
          <w:lang w:val="sr-Cyrl-RS" w:eastAsia="en-US"/>
        </w:rPr>
        <w:t xml:space="preserve">за трезор, </w:t>
      </w:r>
      <w:r w:rsidRPr="00816432">
        <w:rPr>
          <w:color w:val="000000"/>
          <w:szCs w:val="24"/>
          <w:lang w:val="sr-Cyrl-RS" w:eastAsia="en-US"/>
        </w:rPr>
        <w:t>потписана и оверена печатом, која садржи све елементе из потврде о</w:t>
      </w:r>
    </w:p>
    <w:p w14:paraId="445173CB"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извршеној уплати таксе из тачке 1, осим оних наведених под (1) и (10), за подносиоце</w:t>
      </w:r>
    </w:p>
    <w:p w14:paraId="03D40446"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захтева за заштиту права који имају отворен рачун у оквиру припадајућег</w:t>
      </w:r>
    </w:p>
    <w:p w14:paraId="77B49684"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консолидованог рачуна трезора, а који се води у Управи за трезор (корисници</w:t>
      </w:r>
    </w:p>
    <w:p w14:paraId="65FF42C8"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буџетских средстава, корисници средстава организација за обавезно социјално</w:t>
      </w:r>
    </w:p>
    <w:p w14:paraId="0CB1E42D"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осигурање и други корисници јавних средстава);</w:t>
      </w:r>
    </w:p>
    <w:p w14:paraId="1F8B4CF2" w14:textId="77777777" w:rsidR="007419C9" w:rsidRPr="00816432" w:rsidRDefault="007419C9" w:rsidP="007419C9">
      <w:pPr>
        <w:suppressAutoHyphens w:val="0"/>
        <w:autoSpaceDE w:val="0"/>
        <w:autoSpaceDN w:val="0"/>
        <w:adjustRightInd w:val="0"/>
        <w:jc w:val="both"/>
        <w:rPr>
          <w:color w:val="000000"/>
          <w:szCs w:val="24"/>
          <w:lang w:val="sr-Cyrl-RS" w:eastAsia="en-US"/>
        </w:rPr>
      </w:pPr>
    </w:p>
    <w:p w14:paraId="3E13950A" w14:textId="77777777" w:rsidR="007419C9" w:rsidRPr="00816432" w:rsidRDefault="007419C9" w:rsidP="007419C9">
      <w:pPr>
        <w:suppressAutoHyphens w:val="0"/>
        <w:autoSpaceDE w:val="0"/>
        <w:autoSpaceDN w:val="0"/>
        <w:adjustRightInd w:val="0"/>
        <w:jc w:val="both"/>
        <w:rPr>
          <w:b/>
          <w:bCs/>
          <w:color w:val="000000"/>
          <w:szCs w:val="24"/>
          <w:lang w:val="sr-Cyrl-RS" w:eastAsia="en-US"/>
        </w:rPr>
      </w:pPr>
      <w:r w:rsidRPr="00816432">
        <w:rPr>
          <w:b/>
          <w:bCs/>
          <w:color w:val="000000"/>
          <w:szCs w:val="24"/>
          <w:lang w:val="sr-Cyrl-RS" w:eastAsia="en-US"/>
        </w:rPr>
        <w:t>4. Потврда издата од стране Народне банке Србије, која садржи све елементе из</w:t>
      </w:r>
    </w:p>
    <w:p w14:paraId="10497228"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b/>
          <w:bCs/>
          <w:color w:val="000000"/>
          <w:szCs w:val="24"/>
          <w:lang w:val="sr-Cyrl-RS" w:eastAsia="en-US"/>
        </w:rPr>
        <w:t xml:space="preserve">потврде о извршеној уплати таксе из тачке 1, </w:t>
      </w:r>
      <w:r w:rsidRPr="00816432">
        <w:rPr>
          <w:color w:val="000000"/>
          <w:szCs w:val="24"/>
          <w:lang w:val="sr-Cyrl-RS" w:eastAsia="en-US"/>
        </w:rPr>
        <w:t>за подносиоце захтева за заштиту</w:t>
      </w:r>
    </w:p>
    <w:p w14:paraId="6CAD33FB"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права (банке и други субјекти) који имају отворен рачун код Народне банке Србије у</w:t>
      </w:r>
    </w:p>
    <w:p w14:paraId="4BB02104" w14:textId="77777777" w:rsidR="007419C9" w:rsidRPr="00816432" w:rsidRDefault="007419C9" w:rsidP="007419C9">
      <w:pPr>
        <w:suppressAutoHyphens w:val="0"/>
        <w:autoSpaceDE w:val="0"/>
        <w:autoSpaceDN w:val="0"/>
        <w:adjustRightInd w:val="0"/>
        <w:jc w:val="both"/>
        <w:rPr>
          <w:color w:val="000000"/>
          <w:szCs w:val="24"/>
          <w:lang w:val="sr-Cyrl-RS" w:eastAsia="en-US"/>
        </w:rPr>
      </w:pPr>
      <w:r w:rsidRPr="00816432">
        <w:rPr>
          <w:color w:val="000000"/>
          <w:szCs w:val="24"/>
          <w:lang w:val="sr-Cyrl-RS" w:eastAsia="en-US"/>
        </w:rPr>
        <w:t>складу са законом и другим прописом.</w:t>
      </w:r>
    </w:p>
    <w:p w14:paraId="3EEF619B" w14:textId="77777777" w:rsidR="007419C9" w:rsidRPr="00816432" w:rsidRDefault="007419C9" w:rsidP="007419C9">
      <w:pPr>
        <w:pStyle w:val="ListParagraph"/>
        <w:spacing w:after="0" w:line="240" w:lineRule="auto"/>
        <w:ind w:left="0" w:firstLine="720"/>
        <w:jc w:val="both"/>
        <w:rPr>
          <w:rStyle w:val="Hyperlink"/>
          <w:rFonts w:ascii="Times New Roman" w:hAnsi="Times New Roman"/>
          <w:color w:val="000000"/>
          <w:sz w:val="24"/>
          <w:szCs w:val="24"/>
          <w:lang w:val="sr-Cyrl-RS" w:eastAsia="en-US"/>
        </w:rPr>
      </w:pPr>
      <w:r w:rsidRPr="00816432">
        <w:rPr>
          <w:rFonts w:ascii="Times New Roman" w:hAnsi="Times New Roman"/>
          <w:color w:val="000000"/>
          <w:sz w:val="24"/>
          <w:szCs w:val="24"/>
          <w:lang w:val="sr-Cyrl-RS" w:eastAsia="en-US"/>
        </w:rPr>
        <w:t xml:space="preserve">Примерак правилно попуњеног налога за пренос </w:t>
      </w:r>
      <w:hyperlink r:id="rId16" w:history="1">
        <w:r w:rsidRPr="00816432">
          <w:rPr>
            <w:rStyle w:val="Hyperlink"/>
            <w:rFonts w:ascii="Times New Roman" w:eastAsia="TimesNewRomanPSMT" w:hAnsi="Times New Roman"/>
            <w:bCs/>
            <w:sz w:val="24"/>
            <w:szCs w:val="24"/>
            <w:lang w:val="sr-Cyrl-RS"/>
          </w:rPr>
          <w:t>http://www.kjn</w:t>
        </w:r>
      </w:hyperlink>
      <w:r w:rsidRPr="00816432">
        <w:rPr>
          <w:rStyle w:val="Hyperlink"/>
          <w:rFonts w:ascii="Times New Roman" w:hAnsi="Times New Roman"/>
          <w:sz w:val="24"/>
          <w:szCs w:val="24"/>
          <w:lang w:val="sr-Cyrl-RS"/>
        </w:rPr>
        <w:t>.gov.rs/ci/uputstvo-o-uplati-republicke-administrativne-takse.html.</w:t>
      </w:r>
    </w:p>
    <w:p w14:paraId="00805845" w14:textId="77777777" w:rsidR="007419C9" w:rsidRPr="00816432" w:rsidRDefault="007419C9" w:rsidP="007419C9">
      <w:pPr>
        <w:autoSpaceDE w:val="0"/>
        <w:autoSpaceDN w:val="0"/>
        <w:adjustRightInd w:val="0"/>
        <w:jc w:val="both"/>
        <w:rPr>
          <w:szCs w:val="24"/>
          <w:lang w:val="sr-Cyrl-RS"/>
        </w:rPr>
      </w:pPr>
    </w:p>
    <w:p w14:paraId="56C70431" w14:textId="77777777" w:rsidR="007419C9" w:rsidRPr="00816432" w:rsidRDefault="007419C9" w:rsidP="007419C9">
      <w:pPr>
        <w:autoSpaceDE w:val="0"/>
        <w:autoSpaceDN w:val="0"/>
        <w:adjustRightInd w:val="0"/>
        <w:jc w:val="both"/>
        <w:rPr>
          <w:szCs w:val="24"/>
          <w:lang w:val="sr-Cyrl-RS"/>
        </w:rPr>
      </w:pPr>
    </w:p>
    <w:p w14:paraId="2BF89D53" w14:textId="77777777" w:rsidR="007419C9" w:rsidRPr="00816432" w:rsidRDefault="007419C9" w:rsidP="007419C9">
      <w:pPr>
        <w:autoSpaceDE w:val="0"/>
        <w:autoSpaceDN w:val="0"/>
        <w:adjustRightInd w:val="0"/>
        <w:ind w:firstLine="720"/>
        <w:jc w:val="both"/>
        <w:rPr>
          <w:rFonts w:eastAsia="TimesNewRomanPSMT"/>
          <w:b/>
          <w:bCs/>
          <w:color w:val="000000"/>
          <w:szCs w:val="24"/>
          <w:u w:val="single"/>
          <w:lang w:val="sr-Cyrl-RS"/>
        </w:rPr>
      </w:pPr>
      <w:r w:rsidRPr="00816432">
        <w:rPr>
          <w:rFonts w:eastAsia="TimesNewRomanPSMT"/>
          <w:b/>
          <w:bCs/>
          <w:iCs/>
          <w:color w:val="002060"/>
          <w:szCs w:val="24"/>
          <w:u w:val="single"/>
          <w:lang w:val="sr-Cyrl-RS"/>
        </w:rPr>
        <w:t xml:space="preserve">3.21. </w:t>
      </w:r>
      <w:r w:rsidRPr="00816432">
        <w:rPr>
          <w:rFonts w:eastAsia="TimesNewRomanPS-BoldMT"/>
          <w:b/>
          <w:bCs/>
          <w:iCs/>
          <w:color w:val="002060"/>
          <w:szCs w:val="24"/>
          <w:u w:val="single"/>
          <w:lang w:val="sr-Cyrl-RS"/>
        </w:rPr>
        <w:t>ЗАКЉУЧЕЊЕ УГОВОРА</w:t>
      </w:r>
    </w:p>
    <w:p w14:paraId="7BB85011"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Pr="00816432">
        <w:rPr>
          <w:rFonts w:eastAsia="TimesNewRomanPS-BoldMT"/>
          <w:bCs/>
          <w:szCs w:val="24"/>
          <w:lang w:val="sr-Cyrl-RS"/>
        </w:rPr>
        <w:t>. Изабрани понуђач је дужан да потпише уговор у року од осам дана од дана пријема позива. 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816432">
        <w:rPr>
          <w:spacing w:val="-4"/>
          <w:szCs w:val="24"/>
          <w:lang w:val="sr-Cyrl-RS"/>
        </w:rPr>
        <w:t xml:space="preserve"> И овај понуђач је дужан да потпише уговор у року од осам дана од пријема позива Наручиоца.</w:t>
      </w:r>
      <w:r w:rsidRPr="00816432">
        <w:rPr>
          <w:rFonts w:eastAsia="TimesNewRomanPS-BoldMT"/>
          <w:bCs/>
          <w:szCs w:val="24"/>
          <w:lang w:val="sr-Cyrl-RS"/>
        </w:rPr>
        <w:t xml:space="preserve"> </w:t>
      </w:r>
    </w:p>
    <w:p w14:paraId="68E490FD" w14:textId="77777777" w:rsidR="007419C9" w:rsidRPr="00816432" w:rsidRDefault="007419C9" w:rsidP="007419C9">
      <w:pPr>
        <w:pStyle w:val="ListParagraph"/>
        <w:autoSpaceDE w:val="0"/>
        <w:autoSpaceDN w:val="0"/>
        <w:adjustRightInd w:val="0"/>
        <w:spacing w:after="0" w:line="240" w:lineRule="auto"/>
        <w:jc w:val="both"/>
        <w:rPr>
          <w:rFonts w:ascii="Times New Roman" w:eastAsia="TimesNewRomanPS-BoldMT" w:hAnsi="Times New Roman"/>
          <w:bCs/>
          <w:sz w:val="24"/>
          <w:szCs w:val="24"/>
          <w:lang w:val="sr-Cyrl-RS"/>
        </w:rPr>
      </w:pPr>
      <w:r w:rsidRPr="00816432">
        <w:rPr>
          <w:rFonts w:ascii="Times New Roman" w:eastAsia="TimesNewRomanPS-BoldMT" w:hAnsi="Times New Roman"/>
          <w:bCs/>
          <w:sz w:val="24"/>
          <w:szCs w:val="24"/>
          <w:lang w:val="sr-Cyrl-RS"/>
        </w:rPr>
        <w:br w:type="page"/>
      </w:r>
    </w:p>
    <w:p w14:paraId="3C2F4C30" w14:textId="77777777" w:rsidR="00AA6169" w:rsidRDefault="00AA6169" w:rsidP="007419C9">
      <w:pPr>
        <w:pStyle w:val="ListParagraph"/>
        <w:autoSpaceDE w:val="0"/>
        <w:autoSpaceDN w:val="0"/>
        <w:adjustRightInd w:val="0"/>
        <w:spacing w:after="0" w:line="240" w:lineRule="auto"/>
        <w:ind w:left="0"/>
        <w:jc w:val="center"/>
        <w:rPr>
          <w:rFonts w:ascii="Times New Roman" w:hAnsi="Times New Roman"/>
          <w:b/>
          <w:iCs/>
          <w:sz w:val="24"/>
          <w:szCs w:val="24"/>
          <w:lang w:val="sr-Cyrl-RS"/>
        </w:rPr>
      </w:pPr>
    </w:p>
    <w:p w14:paraId="239B1AA5"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hAnsi="Times New Roman"/>
          <w:b/>
          <w:iCs/>
          <w:sz w:val="24"/>
          <w:szCs w:val="24"/>
          <w:lang w:val="sr-Cyrl-RS"/>
        </w:rPr>
      </w:pPr>
      <w:r w:rsidRPr="00816432">
        <w:rPr>
          <w:rFonts w:ascii="Times New Roman" w:hAnsi="Times New Roman"/>
          <w:b/>
          <w:iCs/>
          <w:sz w:val="24"/>
          <w:szCs w:val="24"/>
          <w:lang w:val="sr-Cyrl-RS"/>
        </w:rPr>
        <w:t>4. ОБРАЗАЦ ПОНУДЕ</w:t>
      </w:r>
    </w:p>
    <w:p w14:paraId="1059F287" w14:textId="77777777" w:rsidR="007419C9" w:rsidRPr="00816432" w:rsidRDefault="007419C9" w:rsidP="007419C9">
      <w:pPr>
        <w:pStyle w:val="ListParagraph"/>
        <w:autoSpaceDE w:val="0"/>
        <w:autoSpaceDN w:val="0"/>
        <w:adjustRightInd w:val="0"/>
        <w:spacing w:after="0" w:line="240" w:lineRule="auto"/>
        <w:ind w:left="0"/>
        <w:jc w:val="center"/>
        <w:rPr>
          <w:rFonts w:ascii="Times New Roman" w:eastAsia="TimesNewRomanPS-BoldMT" w:hAnsi="Times New Roman"/>
          <w:b/>
          <w:bCs/>
          <w:sz w:val="24"/>
          <w:szCs w:val="24"/>
          <w:lang w:val="sr-Cyrl-RS"/>
        </w:rPr>
      </w:pPr>
    </w:p>
    <w:p w14:paraId="50AF1465" w14:textId="66FA9459" w:rsidR="007419C9" w:rsidRPr="00890384" w:rsidRDefault="007419C9" w:rsidP="00890384">
      <w:pPr>
        <w:ind w:firstLine="708"/>
        <w:jc w:val="both"/>
        <w:rPr>
          <w:rFonts w:eastAsia="Calibri"/>
          <w:szCs w:val="24"/>
          <w:lang w:val="sr-Cyrl-RS" w:eastAsia="en-US"/>
        </w:rPr>
      </w:pPr>
      <w:r w:rsidRPr="00816432">
        <w:rPr>
          <w:rFonts w:eastAsia="TimesNewRomanPS-BoldMT"/>
          <w:bCs/>
          <w:color w:val="000000"/>
          <w:szCs w:val="24"/>
          <w:lang w:val="sr-Cyrl-RS" w:eastAsia="en-US"/>
        </w:rPr>
        <w:t>Понуда бр.__________ од ____________  2018. године (</w:t>
      </w:r>
      <w:r w:rsidRPr="00816432">
        <w:rPr>
          <w:rFonts w:eastAsia="TimesNewRomanPS-BoldMT"/>
          <w:bCs/>
          <w:i/>
          <w:color w:val="000000"/>
          <w:szCs w:val="24"/>
          <w:lang w:val="sr-Cyrl-RS" w:eastAsia="en-US"/>
        </w:rPr>
        <w:t>понуђач уписује свој заводини број и датум</w:t>
      </w:r>
      <w:r w:rsidRPr="00816432">
        <w:rPr>
          <w:rFonts w:eastAsia="TimesNewRomanPS-BoldMT"/>
          <w:bCs/>
          <w:color w:val="000000"/>
          <w:szCs w:val="24"/>
          <w:lang w:val="sr-Cyrl-RS" w:eastAsia="en-US"/>
        </w:rPr>
        <w:t xml:space="preserve">) </w:t>
      </w:r>
      <w:r w:rsidRPr="00816432">
        <w:rPr>
          <w:szCs w:val="24"/>
          <w:lang w:val="sr-Cyrl-RS"/>
        </w:rPr>
        <w:t xml:space="preserve">за јавну набавку </w:t>
      </w:r>
      <w:r w:rsidRPr="00816432">
        <w:rPr>
          <w:rFonts w:eastAsia="Calibri"/>
          <w:szCs w:val="24"/>
          <w:lang w:val="sr-Cyrl-RS" w:eastAsia="en-US"/>
        </w:rPr>
        <w:t xml:space="preserve">услуга – </w:t>
      </w:r>
      <w:r w:rsidR="006020B4">
        <w:rPr>
          <w:szCs w:val="24"/>
          <w:lang w:val="sr-Cyrl-RS"/>
        </w:rPr>
        <w:t>Обуке са циљем подизања дигиталних компентенција запослених у јавној управи</w:t>
      </w:r>
      <w:r w:rsidRPr="00816432">
        <w:rPr>
          <w:rFonts w:eastAsia="Calibri"/>
          <w:szCs w:val="24"/>
          <w:lang w:val="sr-Cyrl-RS" w:eastAsia="en-US"/>
        </w:rPr>
        <w:t xml:space="preserve">, број јавне набавке </w:t>
      </w:r>
      <w:r w:rsidR="006020B4">
        <w:rPr>
          <w:rFonts w:eastAsia="Calibri"/>
          <w:szCs w:val="24"/>
          <w:lang w:val="sr-Cyrl-RS" w:eastAsia="en-US"/>
        </w:rPr>
        <w:t>О-29/2018</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2200"/>
        <w:gridCol w:w="2840"/>
      </w:tblGrid>
      <w:tr w:rsidR="007419C9" w:rsidRPr="00816432" w14:paraId="24390435" w14:textId="77777777" w:rsidTr="00AE4874">
        <w:trPr>
          <w:jc w:val="center"/>
        </w:trPr>
        <w:tc>
          <w:tcPr>
            <w:tcW w:w="9799" w:type="dxa"/>
            <w:gridSpan w:val="3"/>
            <w:shd w:val="clear" w:color="auto" w:fill="auto"/>
            <w:vAlign w:val="center"/>
          </w:tcPr>
          <w:p w14:paraId="67AE4925" w14:textId="77777777" w:rsidR="007419C9" w:rsidRPr="00816432" w:rsidRDefault="007419C9" w:rsidP="00AE4874">
            <w:pPr>
              <w:spacing w:line="276" w:lineRule="auto"/>
              <w:jc w:val="center"/>
              <w:rPr>
                <w:b/>
                <w:szCs w:val="24"/>
                <w:lang w:val="sr-Cyrl-RS"/>
              </w:rPr>
            </w:pPr>
            <w:r w:rsidRPr="00816432">
              <w:rPr>
                <w:b/>
                <w:szCs w:val="24"/>
                <w:lang w:val="sr-Cyrl-RS"/>
              </w:rPr>
              <w:t>ПОДАЦИ О ПОНУЂАЧУ</w:t>
            </w:r>
          </w:p>
        </w:tc>
      </w:tr>
      <w:tr w:rsidR="007419C9" w:rsidRPr="00816432" w14:paraId="70CE7529" w14:textId="77777777" w:rsidTr="00AE4874">
        <w:trPr>
          <w:jc w:val="center"/>
        </w:trPr>
        <w:tc>
          <w:tcPr>
            <w:tcW w:w="4759" w:type="dxa"/>
            <w:shd w:val="clear" w:color="auto" w:fill="auto"/>
            <w:vAlign w:val="center"/>
          </w:tcPr>
          <w:p w14:paraId="3A633115"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tc>
        <w:tc>
          <w:tcPr>
            <w:tcW w:w="5040" w:type="dxa"/>
            <w:gridSpan w:val="2"/>
            <w:shd w:val="clear" w:color="auto" w:fill="auto"/>
          </w:tcPr>
          <w:p w14:paraId="0A5EC594" w14:textId="77777777" w:rsidR="007419C9" w:rsidRPr="00816432" w:rsidRDefault="007419C9" w:rsidP="00AE4874">
            <w:pPr>
              <w:spacing w:line="276" w:lineRule="auto"/>
              <w:jc w:val="both"/>
              <w:rPr>
                <w:szCs w:val="24"/>
                <w:lang w:val="sr-Cyrl-RS"/>
              </w:rPr>
            </w:pPr>
          </w:p>
        </w:tc>
      </w:tr>
      <w:tr w:rsidR="007419C9" w:rsidRPr="00816432" w14:paraId="6532FE96" w14:textId="77777777" w:rsidTr="00AE4874">
        <w:trPr>
          <w:jc w:val="center"/>
        </w:trPr>
        <w:tc>
          <w:tcPr>
            <w:tcW w:w="4759" w:type="dxa"/>
            <w:shd w:val="clear" w:color="auto" w:fill="auto"/>
          </w:tcPr>
          <w:p w14:paraId="3B71A127"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tc>
        <w:tc>
          <w:tcPr>
            <w:tcW w:w="5040" w:type="dxa"/>
            <w:gridSpan w:val="2"/>
            <w:shd w:val="clear" w:color="auto" w:fill="auto"/>
          </w:tcPr>
          <w:p w14:paraId="1140275E" w14:textId="77777777" w:rsidR="007419C9" w:rsidRPr="00816432" w:rsidRDefault="007419C9" w:rsidP="00AE4874">
            <w:pPr>
              <w:spacing w:line="276" w:lineRule="auto"/>
              <w:jc w:val="both"/>
              <w:rPr>
                <w:szCs w:val="24"/>
                <w:lang w:val="sr-Cyrl-RS"/>
              </w:rPr>
            </w:pPr>
          </w:p>
        </w:tc>
      </w:tr>
      <w:tr w:rsidR="007419C9" w:rsidRPr="00816432" w14:paraId="75CEADD7" w14:textId="77777777" w:rsidTr="00AE4874">
        <w:trPr>
          <w:jc w:val="center"/>
        </w:trPr>
        <w:tc>
          <w:tcPr>
            <w:tcW w:w="4759" w:type="dxa"/>
            <w:shd w:val="clear" w:color="auto" w:fill="auto"/>
          </w:tcPr>
          <w:p w14:paraId="705DBE98" w14:textId="77777777" w:rsidR="007419C9" w:rsidRPr="00816432" w:rsidRDefault="007419C9" w:rsidP="00AE4874">
            <w:pPr>
              <w:spacing w:line="276" w:lineRule="auto"/>
              <w:jc w:val="both"/>
              <w:rPr>
                <w:szCs w:val="24"/>
                <w:lang w:val="sr-Cyrl-RS"/>
              </w:rPr>
            </w:pPr>
            <w:r w:rsidRPr="00816432">
              <w:rPr>
                <w:szCs w:val="24"/>
                <w:lang w:val="sr-Cyrl-RS"/>
              </w:rPr>
              <w:t>Е-mail адреса</w:t>
            </w:r>
          </w:p>
        </w:tc>
        <w:tc>
          <w:tcPr>
            <w:tcW w:w="5040" w:type="dxa"/>
            <w:gridSpan w:val="2"/>
            <w:shd w:val="clear" w:color="auto" w:fill="auto"/>
          </w:tcPr>
          <w:p w14:paraId="5765C1F5" w14:textId="77777777" w:rsidR="007419C9" w:rsidRPr="00816432" w:rsidRDefault="007419C9" w:rsidP="00AE4874">
            <w:pPr>
              <w:spacing w:line="276" w:lineRule="auto"/>
              <w:jc w:val="both"/>
              <w:rPr>
                <w:szCs w:val="24"/>
                <w:lang w:val="sr-Cyrl-RS"/>
              </w:rPr>
            </w:pPr>
          </w:p>
        </w:tc>
      </w:tr>
      <w:tr w:rsidR="007419C9" w:rsidRPr="00816432" w14:paraId="04152090" w14:textId="77777777" w:rsidTr="00AE4874">
        <w:trPr>
          <w:jc w:val="center"/>
        </w:trPr>
        <w:tc>
          <w:tcPr>
            <w:tcW w:w="4759" w:type="dxa"/>
            <w:shd w:val="clear" w:color="auto" w:fill="auto"/>
          </w:tcPr>
          <w:p w14:paraId="14F00925" w14:textId="77777777" w:rsidR="007419C9" w:rsidRPr="00816432" w:rsidRDefault="007419C9" w:rsidP="00AE4874">
            <w:pPr>
              <w:spacing w:line="276" w:lineRule="auto"/>
              <w:jc w:val="both"/>
              <w:rPr>
                <w:szCs w:val="24"/>
                <w:lang w:val="sr-Cyrl-RS"/>
              </w:rPr>
            </w:pPr>
            <w:r w:rsidRPr="00816432">
              <w:rPr>
                <w:szCs w:val="24"/>
                <w:lang w:val="sr-Cyrl-RS"/>
              </w:rPr>
              <w:t>Телефон</w:t>
            </w:r>
          </w:p>
        </w:tc>
        <w:tc>
          <w:tcPr>
            <w:tcW w:w="5040" w:type="dxa"/>
            <w:gridSpan w:val="2"/>
            <w:shd w:val="clear" w:color="auto" w:fill="auto"/>
          </w:tcPr>
          <w:p w14:paraId="579B839E" w14:textId="77777777" w:rsidR="007419C9" w:rsidRPr="00816432" w:rsidRDefault="007419C9" w:rsidP="00AE4874">
            <w:pPr>
              <w:spacing w:line="276" w:lineRule="auto"/>
              <w:jc w:val="both"/>
              <w:rPr>
                <w:szCs w:val="24"/>
                <w:lang w:val="sr-Cyrl-RS"/>
              </w:rPr>
            </w:pPr>
          </w:p>
        </w:tc>
      </w:tr>
      <w:tr w:rsidR="007419C9" w:rsidRPr="00816432" w14:paraId="18BB3114" w14:textId="77777777" w:rsidTr="00AE4874">
        <w:trPr>
          <w:jc w:val="center"/>
        </w:trPr>
        <w:tc>
          <w:tcPr>
            <w:tcW w:w="4759" w:type="dxa"/>
            <w:shd w:val="clear" w:color="auto" w:fill="auto"/>
          </w:tcPr>
          <w:p w14:paraId="398EF7D3" w14:textId="77777777" w:rsidR="007419C9" w:rsidRPr="00816432" w:rsidRDefault="007419C9" w:rsidP="00AE4874">
            <w:pPr>
              <w:spacing w:line="276" w:lineRule="auto"/>
              <w:jc w:val="both"/>
              <w:rPr>
                <w:szCs w:val="24"/>
                <w:lang w:val="sr-Cyrl-RS"/>
              </w:rPr>
            </w:pPr>
            <w:r w:rsidRPr="00816432">
              <w:rPr>
                <w:szCs w:val="24"/>
                <w:lang w:val="sr-Cyrl-RS"/>
              </w:rPr>
              <w:t>Факс</w:t>
            </w:r>
          </w:p>
        </w:tc>
        <w:tc>
          <w:tcPr>
            <w:tcW w:w="5040" w:type="dxa"/>
            <w:gridSpan w:val="2"/>
            <w:shd w:val="clear" w:color="auto" w:fill="auto"/>
          </w:tcPr>
          <w:p w14:paraId="3CC62661" w14:textId="77777777" w:rsidR="007419C9" w:rsidRPr="00816432" w:rsidRDefault="007419C9" w:rsidP="00AE4874">
            <w:pPr>
              <w:spacing w:line="276" w:lineRule="auto"/>
              <w:jc w:val="both"/>
              <w:rPr>
                <w:szCs w:val="24"/>
                <w:lang w:val="sr-Cyrl-RS"/>
              </w:rPr>
            </w:pPr>
          </w:p>
        </w:tc>
      </w:tr>
      <w:tr w:rsidR="007419C9" w:rsidRPr="00816432" w14:paraId="73A8D0FD" w14:textId="77777777" w:rsidTr="00AE4874">
        <w:trPr>
          <w:jc w:val="center"/>
        </w:trPr>
        <w:tc>
          <w:tcPr>
            <w:tcW w:w="4759" w:type="dxa"/>
            <w:shd w:val="clear" w:color="auto" w:fill="auto"/>
          </w:tcPr>
          <w:p w14:paraId="60569DF0"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tc>
        <w:tc>
          <w:tcPr>
            <w:tcW w:w="5040" w:type="dxa"/>
            <w:gridSpan w:val="2"/>
            <w:shd w:val="clear" w:color="auto" w:fill="auto"/>
          </w:tcPr>
          <w:p w14:paraId="75F5D993" w14:textId="77777777" w:rsidR="007419C9" w:rsidRPr="00816432" w:rsidRDefault="007419C9" w:rsidP="00AE4874">
            <w:pPr>
              <w:spacing w:line="276" w:lineRule="auto"/>
              <w:jc w:val="both"/>
              <w:rPr>
                <w:szCs w:val="24"/>
                <w:lang w:val="sr-Cyrl-RS"/>
              </w:rPr>
            </w:pPr>
          </w:p>
        </w:tc>
      </w:tr>
      <w:tr w:rsidR="007419C9" w:rsidRPr="00816432" w14:paraId="1D61F312" w14:textId="77777777" w:rsidTr="00AE4874">
        <w:trPr>
          <w:jc w:val="center"/>
        </w:trPr>
        <w:tc>
          <w:tcPr>
            <w:tcW w:w="4759" w:type="dxa"/>
            <w:shd w:val="clear" w:color="auto" w:fill="auto"/>
          </w:tcPr>
          <w:p w14:paraId="2E666C07" w14:textId="77777777" w:rsidR="007419C9" w:rsidRPr="00816432" w:rsidRDefault="007419C9" w:rsidP="00AE4874">
            <w:pPr>
              <w:spacing w:line="276" w:lineRule="auto"/>
              <w:jc w:val="both"/>
              <w:rPr>
                <w:szCs w:val="24"/>
                <w:lang w:val="sr-Cyrl-RS"/>
              </w:rPr>
            </w:pPr>
            <w:r w:rsidRPr="00816432">
              <w:rPr>
                <w:szCs w:val="24"/>
                <w:lang w:val="sr-Cyrl-RS"/>
              </w:rPr>
              <w:t xml:space="preserve">Име, презиме и </w:t>
            </w:r>
            <w:r w:rsidRPr="00816432">
              <w:rPr>
                <w:szCs w:val="24"/>
                <w:u w:val="single"/>
                <w:lang w:val="sr-Cyrl-RS"/>
              </w:rPr>
              <w:t>функција</w:t>
            </w:r>
            <w:r w:rsidRPr="00816432">
              <w:rPr>
                <w:szCs w:val="24"/>
                <w:lang w:val="sr-Cyrl-RS"/>
              </w:rPr>
              <w:t xml:space="preserve"> лица које ће у име понуђача потписати уговор </w:t>
            </w:r>
          </w:p>
        </w:tc>
        <w:tc>
          <w:tcPr>
            <w:tcW w:w="5040" w:type="dxa"/>
            <w:gridSpan w:val="2"/>
            <w:shd w:val="clear" w:color="auto" w:fill="auto"/>
          </w:tcPr>
          <w:p w14:paraId="2A4B1499" w14:textId="77777777" w:rsidR="007419C9" w:rsidRPr="00816432" w:rsidRDefault="007419C9" w:rsidP="00AE4874">
            <w:pPr>
              <w:spacing w:line="276" w:lineRule="auto"/>
              <w:jc w:val="both"/>
              <w:rPr>
                <w:szCs w:val="24"/>
                <w:lang w:val="sr-Cyrl-RS"/>
              </w:rPr>
            </w:pPr>
          </w:p>
        </w:tc>
      </w:tr>
      <w:tr w:rsidR="007419C9" w:rsidRPr="00816432" w14:paraId="4C2602CF" w14:textId="77777777" w:rsidTr="00AE4874">
        <w:trPr>
          <w:jc w:val="center"/>
        </w:trPr>
        <w:tc>
          <w:tcPr>
            <w:tcW w:w="4759" w:type="dxa"/>
            <w:shd w:val="clear" w:color="auto" w:fill="auto"/>
          </w:tcPr>
          <w:p w14:paraId="51B6C9F0" w14:textId="77777777" w:rsidR="007419C9" w:rsidRPr="00816432" w:rsidRDefault="007419C9" w:rsidP="00AE4874">
            <w:pPr>
              <w:spacing w:line="276" w:lineRule="auto"/>
              <w:jc w:val="both"/>
              <w:rPr>
                <w:szCs w:val="24"/>
                <w:lang w:val="sr-Cyrl-RS"/>
              </w:rPr>
            </w:pPr>
            <w:r w:rsidRPr="00816432">
              <w:rPr>
                <w:szCs w:val="24"/>
                <w:lang w:val="sr-Cyrl-RS"/>
              </w:rPr>
              <w:t>ПИБ</w:t>
            </w:r>
          </w:p>
        </w:tc>
        <w:tc>
          <w:tcPr>
            <w:tcW w:w="5040" w:type="dxa"/>
            <w:gridSpan w:val="2"/>
            <w:shd w:val="clear" w:color="auto" w:fill="auto"/>
          </w:tcPr>
          <w:p w14:paraId="6C6DD234" w14:textId="77777777" w:rsidR="007419C9" w:rsidRPr="00816432" w:rsidRDefault="007419C9" w:rsidP="00AE4874">
            <w:pPr>
              <w:spacing w:line="276" w:lineRule="auto"/>
              <w:jc w:val="both"/>
              <w:rPr>
                <w:szCs w:val="24"/>
                <w:lang w:val="sr-Cyrl-RS"/>
              </w:rPr>
            </w:pPr>
          </w:p>
        </w:tc>
      </w:tr>
      <w:tr w:rsidR="007419C9" w:rsidRPr="00816432" w14:paraId="5FB85D7C" w14:textId="77777777" w:rsidTr="00AE4874">
        <w:trPr>
          <w:jc w:val="center"/>
        </w:trPr>
        <w:tc>
          <w:tcPr>
            <w:tcW w:w="4759" w:type="dxa"/>
            <w:shd w:val="clear" w:color="auto" w:fill="auto"/>
          </w:tcPr>
          <w:p w14:paraId="6946AB05"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tc>
        <w:tc>
          <w:tcPr>
            <w:tcW w:w="5040" w:type="dxa"/>
            <w:gridSpan w:val="2"/>
            <w:shd w:val="clear" w:color="auto" w:fill="auto"/>
          </w:tcPr>
          <w:p w14:paraId="571BC744" w14:textId="77777777" w:rsidR="007419C9" w:rsidRPr="00816432" w:rsidRDefault="007419C9" w:rsidP="00AE4874">
            <w:pPr>
              <w:spacing w:line="276" w:lineRule="auto"/>
              <w:jc w:val="both"/>
              <w:rPr>
                <w:szCs w:val="24"/>
                <w:lang w:val="sr-Cyrl-RS"/>
              </w:rPr>
            </w:pPr>
          </w:p>
        </w:tc>
      </w:tr>
      <w:tr w:rsidR="007419C9" w:rsidRPr="00816432" w14:paraId="1AC5B4D0" w14:textId="77777777" w:rsidTr="00AE4874">
        <w:trPr>
          <w:jc w:val="center"/>
        </w:trPr>
        <w:tc>
          <w:tcPr>
            <w:tcW w:w="4759" w:type="dxa"/>
            <w:shd w:val="clear" w:color="auto" w:fill="auto"/>
          </w:tcPr>
          <w:p w14:paraId="3EE73976"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tc>
        <w:tc>
          <w:tcPr>
            <w:tcW w:w="5040" w:type="dxa"/>
            <w:gridSpan w:val="2"/>
            <w:shd w:val="clear" w:color="auto" w:fill="auto"/>
          </w:tcPr>
          <w:p w14:paraId="47942E6C" w14:textId="77777777" w:rsidR="007419C9" w:rsidRPr="00816432" w:rsidRDefault="007419C9" w:rsidP="00AE4874">
            <w:pPr>
              <w:spacing w:line="276" w:lineRule="auto"/>
              <w:jc w:val="both"/>
              <w:rPr>
                <w:szCs w:val="24"/>
                <w:lang w:val="sr-Cyrl-RS"/>
              </w:rPr>
            </w:pPr>
          </w:p>
        </w:tc>
      </w:tr>
      <w:tr w:rsidR="007419C9" w:rsidRPr="00816432" w14:paraId="7622E330" w14:textId="77777777" w:rsidTr="00AE4874">
        <w:trPr>
          <w:jc w:val="center"/>
        </w:trPr>
        <w:tc>
          <w:tcPr>
            <w:tcW w:w="4759" w:type="dxa"/>
            <w:shd w:val="clear" w:color="auto" w:fill="auto"/>
          </w:tcPr>
          <w:p w14:paraId="2DB63F4B"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tc>
        <w:tc>
          <w:tcPr>
            <w:tcW w:w="5040" w:type="dxa"/>
            <w:gridSpan w:val="2"/>
            <w:shd w:val="clear" w:color="auto" w:fill="auto"/>
          </w:tcPr>
          <w:p w14:paraId="43A6EEC5" w14:textId="77777777" w:rsidR="007419C9" w:rsidRPr="00816432" w:rsidRDefault="007419C9" w:rsidP="00AE4874">
            <w:pPr>
              <w:spacing w:line="276" w:lineRule="auto"/>
              <w:jc w:val="both"/>
              <w:rPr>
                <w:szCs w:val="24"/>
                <w:lang w:val="sr-Cyrl-RS"/>
              </w:rPr>
            </w:pPr>
          </w:p>
        </w:tc>
      </w:tr>
      <w:tr w:rsidR="007419C9" w:rsidRPr="00816432" w14:paraId="7F2C0BAE" w14:textId="77777777" w:rsidTr="00AE4874">
        <w:trPr>
          <w:jc w:val="center"/>
        </w:trPr>
        <w:tc>
          <w:tcPr>
            <w:tcW w:w="4759" w:type="dxa"/>
            <w:shd w:val="clear" w:color="auto" w:fill="auto"/>
          </w:tcPr>
          <w:p w14:paraId="3372B0A9"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Законски заступници понуђача (навести име и презиме </w:t>
            </w:r>
            <w:r w:rsidRPr="00816432">
              <w:rPr>
                <w:rFonts w:eastAsia="TimesNewRomanPSMT"/>
                <w:b/>
                <w:bCs/>
                <w:color w:val="000000"/>
                <w:sz w:val="22"/>
                <w:szCs w:val="22"/>
                <w:lang w:val="sr-Cyrl-RS"/>
              </w:rPr>
              <w:t>свих законских заступника понуђача.</w:t>
            </w:r>
            <w:r w:rsidRPr="00816432">
              <w:rPr>
                <w:rFonts w:eastAsia="TimesNewRomanPSMT"/>
                <w:bCs/>
                <w:color w:val="000000"/>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51EFFF90" w14:textId="77777777" w:rsidR="007419C9" w:rsidRPr="00816432" w:rsidRDefault="007419C9" w:rsidP="00AE4874">
            <w:pPr>
              <w:spacing w:line="276" w:lineRule="auto"/>
              <w:jc w:val="both"/>
              <w:rPr>
                <w:szCs w:val="24"/>
                <w:lang w:val="sr-Cyrl-RS"/>
              </w:rPr>
            </w:pPr>
          </w:p>
        </w:tc>
      </w:tr>
      <w:tr w:rsidR="007419C9" w:rsidRPr="00816432" w14:paraId="50097126" w14:textId="77777777" w:rsidTr="00AE4874">
        <w:trPr>
          <w:jc w:val="center"/>
        </w:trPr>
        <w:tc>
          <w:tcPr>
            <w:tcW w:w="4759" w:type="dxa"/>
            <w:shd w:val="clear" w:color="auto" w:fill="auto"/>
          </w:tcPr>
          <w:p w14:paraId="57C90048"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Врста предузећа</w:t>
            </w:r>
          </w:p>
        </w:tc>
        <w:tc>
          <w:tcPr>
            <w:tcW w:w="5040" w:type="dxa"/>
            <w:gridSpan w:val="2"/>
            <w:shd w:val="clear" w:color="auto" w:fill="auto"/>
          </w:tcPr>
          <w:p w14:paraId="551C9D8D" w14:textId="77777777" w:rsidR="007419C9" w:rsidRPr="00816432" w:rsidRDefault="007419C9" w:rsidP="00AE4874">
            <w:pPr>
              <w:spacing w:line="276" w:lineRule="auto"/>
              <w:jc w:val="both"/>
              <w:rPr>
                <w:szCs w:val="24"/>
                <w:lang w:val="sr-Cyrl-RS"/>
              </w:rPr>
            </w:pPr>
            <w:r w:rsidRPr="00816432">
              <w:rPr>
                <w:szCs w:val="24"/>
                <w:lang w:val="sr-Cyrl-RS"/>
              </w:rPr>
              <w:t>А) микро</w:t>
            </w:r>
          </w:p>
          <w:p w14:paraId="45D50A6E" w14:textId="77777777" w:rsidR="007419C9" w:rsidRPr="00816432" w:rsidRDefault="007419C9" w:rsidP="00AE4874">
            <w:pPr>
              <w:spacing w:line="276" w:lineRule="auto"/>
              <w:jc w:val="both"/>
              <w:rPr>
                <w:szCs w:val="24"/>
                <w:lang w:val="sr-Cyrl-RS"/>
              </w:rPr>
            </w:pPr>
            <w:r w:rsidRPr="00816432">
              <w:rPr>
                <w:szCs w:val="24"/>
                <w:lang w:val="sr-Cyrl-RS"/>
              </w:rPr>
              <w:t>Б)  мало</w:t>
            </w:r>
          </w:p>
          <w:p w14:paraId="18FE007F" w14:textId="77777777" w:rsidR="007419C9" w:rsidRPr="00816432" w:rsidRDefault="007419C9" w:rsidP="00AE4874">
            <w:pPr>
              <w:spacing w:line="276" w:lineRule="auto"/>
              <w:jc w:val="both"/>
              <w:rPr>
                <w:szCs w:val="24"/>
                <w:lang w:val="sr-Cyrl-RS"/>
              </w:rPr>
            </w:pPr>
            <w:r w:rsidRPr="00816432">
              <w:rPr>
                <w:szCs w:val="24"/>
                <w:lang w:val="sr-Cyrl-RS"/>
              </w:rPr>
              <w:t>В) средње</w:t>
            </w:r>
          </w:p>
          <w:p w14:paraId="6365B624" w14:textId="77777777" w:rsidR="007419C9" w:rsidRPr="00816432" w:rsidRDefault="007419C9" w:rsidP="00AE4874">
            <w:pPr>
              <w:spacing w:line="276" w:lineRule="auto"/>
              <w:jc w:val="both"/>
              <w:rPr>
                <w:szCs w:val="24"/>
                <w:lang w:val="sr-Cyrl-RS"/>
              </w:rPr>
            </w:pPr>
            <w:r w:rsidRPr="00816432">
              <w:rPr>
                <w:szCs w:val="24"/>
                <w:lang w:val="sr-Cyrl-RS"/>
              </w:rPr>
              <w:t>Г)  велико</w:t>
            </w:r>
          </w:p>
        </w:tc>
      </w:tr>
      <w:tr w:rsidR="007419C9" w:rsidRPr="00816432" w14:paraId="54DEDD2E" w14:textId="77777777" w:rsidTr="00AE4874">
        <w:trPr>
          <w:jc w:val="center"/>
        </w:trPr>
        <w:tc>
          <w:tcPr>
            <w:tcW w:w="4759" w:type="dxa"/>
            <w:shd w:val="clear" w:color="auto" w:fill="auto"/>
          </w:tcPr>
          <w:p w14:paraId="15469221"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Понуђач је уписан у Регистар понуђача који се води код АПР-а (заокружити). </w:t>
            </w:r>
            <w:r w:rsidRPr="00816432">
              <w:rPr>
                <w:rFonts w:eastAsia="TimesNewRomanPSMT"/>
                <w:bCs/>
                <w:color w:val="000000"/>
                <w:sz w:val="22"/>
                <w:szCs w:val="22"/>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4F60AEDD"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4B213AF0"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258EB344" w14:textId="77777777" w:rsidR="00C505F1" w:rsidRDefault="00C505F1" w:rsidP="007419C9">
      <w:pPr>
        <w:rPr>
          <w:szCs w:val="24"/>
          <w:lang w:val="sr-Cyrl-RS"/>
        </w:rPr>
      </w:pPr>
    </w:p>
    <w:p w14:paraId="422DD32B" w14:textId="77777777" w:rsidR="00C505F1" w:rsidRDefault="00C505F1" w:rsidP="007419C9">
      <w:pPr>
        <w:rPr>
          <w:szCs w:val="24"/>
          <w:lang w:val="sr-Cyrl-RS"/>
        </w:rPr>
      </w:pPr>
    </w:p>
    <w:p w14:paraId="7235B4E5" w14:textId="77777777" w:rsidR="007419C9" w:rsidRPr="00816432" w:rsidRDefault="007419C9" w:rsidP="007419C9">
      <w:pPr>
        <w:ind w:firstLine="448"/>
        <w:jc w:val="both"/>
        <w:rPr>
          <w:b/>
          <w:szCs w:val="24"/>
          <w:lang w:val="sr-Cyrl-RS"/>
        </w:rPr>
      </w:pPr>
      <w:r w:rsidRPr="00816432">
        <w:rPr>
          <w:b/>
          <w:szCs w:val="24"/>
          <w:lang w:val="sr-Cyrl-RS"/>
        </w:rPr>
        <w:t>ПОНУДУ ПОДНОСИМ:</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7419C9" w:rsidRPr="00816432" w14:paraId="1F01D9C8" w14:textId="77777777" w:rsidTr="00AE4874">
        <w:trPr>
          <w:jc w:val="center"/>
        </w:trPr>
        <w:tc>
          <w:tcPr>
            <w:tcW w:w="9780" w:type="dxa"/>
            <w:shd w:val="clear" w:color="auto" w:fill="auto"/>
          </w:tcPr>
          <w:p w14:paraId="1169B2ED" w14:textId="77777777" w:rsidR="007419C9" w:rsidRPr="00816432" w:rsidRDefault="007419C9" w:rsidP="00AE4874">
            <w:pPr>
              <w:spacing w:line="276" w:lineRule="auto"/>
              <w:jc w:val="center"/>
              <w:rPr>
                <w:b/>
                <w:szCs w:val="24"/>
                <w:lang w:val="sr-Cyrl-RS"/>
              </w:rPr>
            </w:pPr>
            <w:r w:rsidRPr="00816432">
              <w:rPr>
                <w:b/>
                <w:szCs w:val="24"/>
                <w:lang w:val="sr-Cyrl-RS"/>
              </w:rPr>
              <w:t>А)  САМОСТАЛНО</w:t>
            </w:r>
          </w:p>
        </w:tc>
      </w:tr>
      <w:tr w:rsidR="007419C9" w:rsidRPr="00816432" w14:paraId="70EA2BA9" w14:textId="77777777" w:rsidTr="00AE4874">
        <w:trPr>
          <w:jc w:val="center"/>
        </w:trPr>
        <w:tc>
          <w:tcPr>
            <w:tcW w:w="9780" w:type="dxa"/>
            <w:shd w:val="clear" w:color="auto" w:fill="auto"/>
          </w:tcPr>
          <w:p w14:paraId="250CA387" w14:textId="77777777" w:rsidR="007419C9" w:rsidRPr="00816432" w:rsidRDefault="007419C9" w:rsidP="00AE4874">
            <w:pPr>
              <w:spacing w:line="276" w:lineRule="auto"/>
              <w:jc w:val="center"/>
              <w:rPr>
                <w:b/>
                <w:szCs w:val="24"/>
                <w:lang w:val="sr-Cyrl-RS"/>
              </w:rPr>
            </w:pPr>
            <w:r w:rsidRPr="00816432">
              <w:rPr>
                <w:b/>
                <w:szCs w:val="24"/>
                <w:lang w:val="sr-Cyrl-RS"/>
              </w:rPr>
              <w:t>Б) СА ПОДИЗВОЂАЧЕМ</w:t>
            </w:r>
          </w:p>
        </w:tc>
      </w:tr>
      <w:tr w:rsidR="007419C9" w:rsidRPr="00816432" w14:paraId="45281E56" w14:textId="77777777" w:rsidTr="00AE4874">
        <w:trPr>
          <w:jc w:val="center"/>
        </w:trPr>
        <w:tc>
          <w:tcPr>
            <w:tcW w:w="9780" w:type="dxa"/>
            <w:shd w:val="clear" w:color="auto" w:fill="auto"/>
          </w:tcPr>
          <w:p w14:paraId="6299E662" w14:textId="77777777" w:rsidR="007419C9" w:rsidRPr="00816432" w:rsidRDefault="007419C9" w:rsidP="00AE4874">
            <w:pPr>
              <w:spacing w:line="276" w:lineRule="auto"/>
              <w:jc w:val="center"/>
              <w:rPr>
                <w:b/>
                <w:szCs w:val="24"/>
                <w:lang w:val="sr-Cyrl-RS"/>
              </w:rPr>
            </w:pPr>
            <w:r w:rsidRPr="00816432">
              <w:rPr>
                <w:b/>
                <w:szCs w:val="24"/>
                <w:lang w:val="sr-Cyrl-RS"/>
              </w:rPr>
              <w:t>В) КАО ЗАЈЕДНИЧКУ ПОНУДУ</w:t>
            </w:r>
          </w:p>
        </w:tc>
      </w:tr>
    </w:tbl>
    <w:p w14:paraId="2F208FD3" w14:textId="77777777" w:rsidR="007419C9" w:rsidRPr="00816432" w:rsidRDefault="007419C9" w:rsidP="007419C9">
      <w:pPr>
        <w:ind w:right="22"/>
        <w:jc w:val="both"/>
        <w:rPr>
          <w:i/>
          <w:szCs w:val="24"/>
          <w:lang w:val="sr-Cyrl-RS"/>
        </w:rPr>
      </w:pPr>
      <w:r w:rsidRPr="00816432">
        <w:rPr>
          <w:b/>
          <w:szCs w:val="24"/>
          <w:lang w:val="sr-Cyrl-RS"/>
        </w:rPr>
        <w:t xml:space="preserve">Напомена: </w:t>
      </w:r>
      <w:r w:rsidRPr="00816432">
        <w:rPr>
          <w:i/>
          <w:szCs w:val="24"/>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419C9" w:rsidRPr="00816432" w14:paraId="793EB002" w14:textId="77777777" w:rsidTr="00AE4874">
        <w:tc>
          <w:tcPr>
            <w:tcW w:w="9810" w:type="dxa"/>
            <w:shd w:val="clear" w:color="auto" w:fill="auto"/>
          </w:tcPr>
          <w:p w14:paraId="0F3A6F8A" w14:textId="77777777" w:rsidR="007419C9" w:rsidRPr="00816432" w:rsidRDefault="007419C9" w:rsidP="00AE4874">
            <w:pPr>
              <w:jc w:val="center"/>
              <w:rPr>
                <w:b/>
                <w:szCs w:val="24"/>
                <w:lang w:val="sr-Cyrl-RS"/>
              </w:rPr>
            </w:pPr>
          </w:p>
          <w:p w14:paraId="4FD5CB76" w14:textId="77777777" w:rsidR="007419C9" w:rsidRPr="00816432" w:rsidRDefault="007419C9" w:rsidP="00AE4874">
            <w:pPr>
              <w:jc w:val="center"/>
              <w:rPr>
                <w:b/>
                <w:szCs w:val="24"/>
                <w:lang w:val="sr-Cyrl-RS"/>
              </w:rPr>
            </w:pPr>
            <w:r w:rsidRPr="00816432">
              <w:rPr>
                <w:b/>
                <w:szCs w:val="24"/>
                <w:lang w:val="sr-Cyrl-RS"/>
              </w:rPr>
              <w:t>ПОДАЦИ О ПОДИЗВОЂАЧИМА</w:t>
            </w:r>
          </w:p>
          <w:p w14:paraId="57EB4EE6" w14:textId="77777777" w:rsidR="007419C9" w:rsidRPr="00816432" w:rsidRDefault="007419C9" w:rsidP="00AE4874">
            <w:pPr>
              <w:jc w:val="center"/>
              <w:rPr>
                <w:szCs w:val="24"/>
                <w:lang w:val="sr-Cyrl-RS"/>
              </w:rPr>
            </w:pPr>
          </w:p>
        </w:tc>
      </w:tr>
    </w:tbl>
    <w:p w14:paraId="30981DAD" w14:textId="77777777" w:rsidR="007419C9" w:rsidRPr="00816432" w:rsidRDefault="007419C9" w:rsidP="007419C9">
      <w:pPr>
        <w:rPr>
          <w:vanish/>
          <w:szCs w:val="24"/>
          <w:lang w:val="sr-Cyrl-RS"/>
        </w:rPr>
      </w:pPr>
    </w:p>
    <w:p w14:paraId="56B74FD6" w14:textId="77777777" w:rsidR="007419C9" w:rsidRPr="00816432" w:rsidRDefault="007419C9" w:rsidP="007419C9">
      <w:pPr>
        <w:rPr>
          <w:vanish/>
          <w:szCs w:val="24"/>
          <w:lang w:val="sr-Cyrl-RS"/>
        </w:rPr>
      </w:pPr>
    </w:p>
    <w:p w14:paraId="517EA45A" w14:textId="77777777" w:rsidR="007419C9" w:rsidRPr="00816432" w:rsidRDefault="007419C9" w:rsidP="007419C9">
      <w:pPr>
        <w:spacing w:line="276" w:lineRule="auto"/>
        <w:jc w:val="both"/>
        <w:rPr>
          <w:szCs w:val="24"/>
          <w:lang w:val="sr-Cyrl-RS"/>
        </w:rPr>
      </w:pPr>
      <w:r w:rsidRPr="00816432">
        <w:rPr>
          <w:szCs w:val="24"/>
          <w:lang w:val="sr-Cyrl-RS"/>
        </w:rPr>
        <w:t>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3484C90A" w14:textId="77777777" w:rsidTr="00AE4874">
        <w:tc>
          <w:tcPr>
            <w:tcW w:w="4770" w:type="dxa"/>
            <w:shd w:val="clear" w:color="auto" w:fill="auto"/>
            <w:vAlign w:val="center"/>
          </w:tcPr>
          <w:p w14:paraId="0273E1D9"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p w14:paraId="32ABEA72" w14:textId="77777777" w:rsidR="007419C9" w:rsidRPr="00816432" w:rsidRDefault="007419C9" w:rsidP="00AE4874">
            <w:pPr>
              <w:spacing w:line="276" w:lineRule="auto"/>
              <w:rPr>
                <w:szCs w:val="24"/>
                <w:lang w:val="sr-Cyrl-RS"/>
              </w:rPr>
            </w:pPr>
          </w:p>
        </w:tc>
        <w:tc>
          <w:tcPr>
            <w:tcW w:w="5040" w:type="dxa"/>
            <w:gridSpan w:val="2"/>
            <w:shd w:val="clear" w:color="auto" w:fill="auto"/>
          </w:tcPr>
          <w:p w14:paraId="084DDC21" w14:textId="77777777" w:rsidR="007419C9" w:rsidRPr="00816432" w:rsidRDefault="007419C9" w:rsidP="00AE4874">
            <w:pPr>
              <w:spacing w:line="276" w:lineRule="auto"/>
              <w:jc w:val="both"/>
              <w:rPr>
                <w:szCs w:val="24"/>
                <w:lang w:val="sr-Cyrl-RS"/>
              </w:rPr>
            </w:pPr>
          </w:p>
          <w:p w14:paraId="2E0297C2" w14:textId="77777777" w:rsidR="007419C9" w:rsidRPr="00816432" w:rsidRDefault="007419C9" w:rsidP="00AE4874">
            <w:pPr>
              <w:spacing w:line="276" w:lineRule="auto"/>
              <w:jc w:val="both"/>
              <w:rPr>
                <w:szCs w:val="24"/>
                <w:lang w:val="sr-Cyrl-RS"/>
              </w:rPr>
            </w:pPr>
          </w:p>
        </w:tc>
      </w:tr>
      <w:tr w:rsidR="007419C9" w:rsidRPr="00816432" w14:paraId="2FFFF851" w14:textId="77777777" w:rsidTr="00AE4874">
        <w:tc>
          <w:tcPr>
            <w:tcW w:w="4770" w:type="dxa"/>
            <w:shd w:val="clear" w:color="auto" w:fill="auto"/>
          </w:tcPr>
          <w:p w14:paraId="65215D1F"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4BFE5BF5"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81A9CD8" w14:textId="77777777" w:rsidR="007419C9" w:rsidRPr="00816432" w:rsidRDefault="007419C9" w:rsidP="00AE4874">
            <w:pPr>
              <w:spacing w:line="276" w:lineRule="auto"/>
              <w:jc w:val="both"/>
              <w:rPr>
                <w:szCs w:val="24"/>
                <w:lang w:val="sr-Cyrl-RS"/>
              </w:rPr>
            </w:pPr>
          </w:p>
        </w:tc>
      </w:tr>
      <w:tr w:rsidR="007419C9" w:rsidRPr="00816432" w14:paraId="4ED2BC1F" w14:textId="77777777" w:rsidTr="00AE4874">
        <w:tc>
          <w:tcPr>
            <w:tcW w:w="4770" w:type="dxa"/>
            <w:shd w:val="clear" w:color="auto" w:fill="auto"/>
          </w:tcPr>
          <w:p w14:paraId="09E5F9FF"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56B4527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ECBE310" w14:textId="77777777" w:rsidR="007419C9" w:rsidRPr="00816432" w:rsidRDefault="007419C9" w:rsidP="00AE4874">
            <w:pPr>
              <w:spacing w:line="276" w:lineRule="auto"/>
              <w:jc w:val="both"/>
              <w:rPr>
                <w:szCs w:val="24"/>
                <w:lang w:val="sr-Cyrl-RS"/>
              </w:rPr>
            </w:pPr>
          </w:p>
        </w:tc>
      </w:tr>
      <w:tr w:rsidR="007419C9" w:rsidRPr="00816432" w14:paraId="761607F9" w14:textId="77777777" w:rsidTr="00AE4874">
        <w:tc>
          <w:tcPr>
            <w:tcW w:w="4770" w:type="dxa"/>
            <w:shd w:val="clear" w:color="auto" w:fill="auto"/>
          </w:tcPr>
          <w:p w14:paraId="0587CCE7"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45CC730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F6523AA" w14:textId="77777777" w:rsidR="007419C9" w:rsidRPr="00816432" w:rsidRDefault="007419C9" w:rsidP="00AE4874">
            <w:pPr>
              <w:spacing w:line="276" w:lineRule="auto"/>
              <w:jc w:val="both"/>
              <w:rPr>
                <w:szCs w:val="24"/>
                <w:lang w:val="sr-Cyrl-RS"/>
              </w:rPr>
            </w:pPr>
          </w:p>
        </w:tc>
      </w:tr>
      <w:tr w:rsidR="007419C9" w:rsidRPr="00816432" w14:paraId="647F7C95" w14:textId="77777777" w:rsidTr="00AE4874">
        <w:tc>
          <w:tcPr>
            <w:tcW w:w="4770" w:type="dxa"/>
            <w:shd w:val="clear" w:color="auto" w:fill="auto"/>
          </w:tcPr>
          <w:p w14:paraId="463CC5C8" w14:textId="77777777" w:rsidR="007419C9" w:rsidRPr="00816432" w:rsidRDefault="007419C9" w:rsidP="00AE4874">
            <w:pPr>
              <w:spacing w:line="276" w:lineRule="auto"/>
              <w:jc w:val="both"/>
              <w:rPr>
                <w:szCs w:val="24"/>
                <w:lang w:val="sr-Cyrl-RS"/>
              </w:rPr>
            </w:pPr>
            <w:r w:rsidRPr="00816432">
              <w:rPr>
                <w:szCs w:val="24"/>
                <w:lang w:val="sr-Cyrl-RS"/>
              </w:rPr>
              <w:t>Факс</w:t>
            </w:r>
          </w:p>
          <w:p w14:paraId="247C59E8"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191E15D" w14:textId="77777777" w:rsidR="007419C9" w:rsidRPr="00816432" w:rsidRDefault="007419C9" w:rsidP="00AE4874">
            <w:pPr>
              <w:spacing w:line="276" w:lineRule="auto"/>
              <w:jc w:val="both"/>
              <w:rPr>
                <w:szCs w:val="24"/>
                <w:lang w:val="sr-Cyrl-RS"/>
              </w:rPr>
            </w:pPr>
          </w:p>
        </w:tc>
      </w:tr>
      <w:tr w:rsidR="007419C9" w:rsidRPr="00816432" w14:paraId="276ADBE1" w14:textId="77777777" w:rsidTr="00AE4874">
        <w:tc>
          <w:tcPr>
            <w:tcW w:w="4770" w:type="dxa"/>
            <w:shd w:val="clear" w:color="auto" w:fill="auto"/>
          </w:tcPr>
          <w:p w14:paraId="09DB4B21"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3CDDF327"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9C5E18E" w14:textId="77777777" w:rsidR="007419C9" w:rsidRPr="00816432" w:rsidRDefault="007419C9" w:rsidP="00AE4874">
            <w:pPr>
              <w:spacing w:line="276" w:lineRule="auto"/>
              <w:jc w:val="both"/>
              <w:rPr>
                <w:szCs w:val="24"/>
                <w:lang w:val="sr-Cyrl-RS"/>
              </w:rPr>
            </w:pPr>
          </w:p>
        </w:tc>
      </w:tr>
      <w:tr w:rsidR="007419C9" w:rsidRPr="00816432" w14:paraId="28D52624" w14:textId="77777777" w:rsidTr="00AE4874">
        <w:tc>
          <w:tcPr>
            <w:tcW w:w="4770" w:type="dxa"/>
            <w:shd w:val="clear" w:color="auto" w:fill="auto"/>
          </w:tcPr>
          <w:p w14:paraId="498211AB"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подизвођача</w:t>
            </w:r>
          </w:p>
          <w:p w14:paraId="1DEC992D"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8BD14D6" w14:textId="77777777" w:rsidR="007419C9" w:rsidRPr="00816432" w:rsidRDefault="007419C9" w:rsidP="00AE4874">
            <w:pPr>
              <w:spacing w:line="276" w:lineRule="auto"/>
              <w:jc w:val="both"/>
              <w:rPr>
                <w:szCs w:val="24"/>
                <w:lang w:val="sr-Cyrl-RS"/>
              </w:rPr>
            </w:pPr>
          </w:p>
        </w:tc>
      </w:tr>
      <w:tr w:rsidR="007419C9" w:rsidRPr="00816432" w14:paraId="2E7B1A00" w14:textId="77777777" w:rsidTr="00AE4874">
        <w:tc>
          <w:tcPr>
            <w:tcW w:w="4770" w:type="dxa"/>
            <w:shd w:val="clear" w:color="auto" w:fill="auto"/>
          </w:tcPr>
          <w:p w14:paraId="14250919" w14:textId="77777777" w:rsidR="007419C9" w:rsidRPr="00816432" w:rsidRDefault="007419C9" w:rsidP="00AE4874">
            <w:pPr>
              <w:spacing w:line="276" w:lineRule="auto"/>
              <w:jc w:val="both"/>
              <w:rPr>
                <w:szCs w:val="24"/>
                <w:lang w:val="sr-Cyrl-RS"/>
              </w:rPr>
            </w:pPr>
            <w:r w:rsidRPr="00816432">
              <w:rPr>
                <w:szCs w:val="24"/>
                <w:lang w:val="sr-Cyrl-RS"/>
              </w:rPr>
              <w:t>ПИБ</w:t>
            </w:r>
          </w:p>
          <w:p w14:paraId="6BDACBA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3C317F6" w14:textId="77777777" w:rsidR="007419C9" w:rsidRPr="00816432" w:rsidRDefault="007419C9" w:rsidP="00AE4874">
            <w:pPr>
              <w:spacing w:line="276" w:lineRule="auto"/>
              <w:jc w:val="both"/>
              <w:rPr>
                <w:szCs w:val="24"/>
                <w:lang w:val="sr-Cyrl-RS"/>
              </w:rPr>
            </w:pPr>
          </w:p>
        </w:tc>
      </w:tr>
      <w:tr w:rsidR="007419C9" w:rsidRPr="00816432" w14:paraId="2198FD58" w14:textId="77777777" w:rsidTr="00AE4874">
        <w:tc>
          <w:tcPr>
            <w:tcW w:w="4770" w:type="dxa"/>
            <w:shd w:val="clear" w:color="auto" w:fill="auto"/>
          </w:tcPr>
          <w:p w14:paraId="43A13F7A"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1C0CFE1E"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97D93B9" w14:textId="77777777" w:rsidR="007419C9" w:rsidRPr="00816432" w:rsidRDefault="007419C9" w:rsidP="00AE4874">
            <w:pPr>
              <w:spacing w:line="276" w:lineRule="auto"/>
              <w:jc w:val="both"/>
              <w:rPr>
                <w:szCs w:val="24"/>
                <w:lang w:val="sr-Cyrl-RS"/>
              </w:rPr>
            </w:pPr>
          </w:p>
        </w:tc>
      </w:tr>
      <w:tr w:rsidR="007419C9" w:rsidRPr="00816432" w14:paraId="25F84ABB" w14:textId="77777777" w:rsidTr="00AE4874">
        <w:tc>
          <w:tcPr>
            <w:tcW w:w="4770" w:type="dxa"/>
            <w:shd w:val="clear" w:color="auto" w:fill="auto"/>
          </w:tcPr>
          <w:p w14:paraId="053BEA58"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6699EF7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A8546C2" w14:textId="77777777" w:rsidR="007419C9" w:rsidRPr="00816432" w:rsidRDefault="007419C9" w:rsidP="00AE4874">
            <w:pPr>
              <w:spacing w:line="276" w:lineRule="auto"/>
              <w:jc w:val="both"/>
              <w:rPr>
                <w:szCs w:val="24"/>
                <w:lang w:val="sr-Cyrl-RS"/>
              </w:rPr>
            </w:pPr>
          </w:p>
        </w:tc>
      </w:tr>
      <w:tr w:rsidR="007419C9" w:rsidRPr="00816432" w14:paraId="29581D02" w14:textId="77777777" w:rsidTr="00AE4874">
        <w:tc>
          <w:tcPr>
            <w:tcW w:w="4770" w:type="dxa"/>
            <w:shd w:val="clear" w:color="auto" w:fill="auto"/>
          </w:tcPr>
          <w:p w14:paraId="4157C1FF"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tc>
        <w:tc>
          <w:tcPr>
            <w:tcW w:w="5040" w:type="dxa"/>
            <w:gridSpan w:val="2"/>
            <w:shd w:val="clear" w:color="auto" w:fill="auto"/>
          </w:tcPr>
          <w:p w14:paraId="5EBA3A36" w14:textId="77777777" w:rsidR="007419C9" w:rsidRPr="00816432" w:rsidRDefault="007419C9" w:rsidP="00AE4874">
            <w:pPr>
              <w:spacing w:line="276" w:lineRule="auto"/>
              <w:jc w:val="both"/>
              <w:rPr>
                <w:szCs w:val="24"/>
                <w:lang w:val="sr-Cyrl-RS"/>
              </w:rPr>
            </w:pPr>
          </w:p>
        </w:tc>
      </w:tr>
      <w:tr w:rsidR="007419C9" w:rsidRPr="00816432" w14:paraId="21AE8A08" w14:textId="77777777" w:rsidTr="00AE4874">
        <w:tc>
          <w:tcPr>
            <w:tcW w:w="4770" w:type="dxa"/>
            <w:shd w:val="clear" w:color="auto" w:fill="auto"/>
          </w:tcPr>
          <w:p w14:paraId="345DA514"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Законски заступници (навести име и презиме </w:t>
            </w:r>
            <w:r w:rsidRPr="00816432">
              <w:rPr>
                <w:rFonts w:eastAsia="TimesNewRomanPSMT"/>
                <w:b/>
                <w:bCs/>
                <w:color w:val="000000"/>
                <w:sz w:val="22"/>
                <w:szCs w:val="22"/>
                <w:lang w:val="sr-Cyrl-RS"/>
              </w:rPr>
              <w:t>свих законских заступника.</w:t>
            </w:r>
            <w:r w:rsidRPr="00816432">
              <w:rPr>
                <w:rFonts w:eastAsia="TimesNewRomanPSMT"/>
                <w:bCs/>
                <w:color w:val="000000"/>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0792B175" w14:textId="77777777" w:rsidR="007419C9" w:rsidRPr="00816432" w:rsidRDefault="007419C9" w:rsidP="00AE4874">
            <w:pPr>
              <w:spacing w:line="276" w:lineRule="auto"/>
              <w:jc w:val="both"/>
              <w:rPr>
                <w:sz w:val="22"/>
                <w:szCs w:val="22"/>
                <w:lang w:val="sr-Cyrl-RS"/>
              </w:rPr>
            </w:pPr>
          </w:p>
        </w:tc>
      </w:tr>
      <w:tr w:rsidR="007419C9" w:rsidRPr="00816432" w14:paraId="32A76358" w14:textId="77777777" w:rsidTr="00AE4874">
        <w:tc>
          <w:tcPr>
            <w:tcW w:w="4770" w:type="dxa"/>
            <w:shd w:val="clear" w:color="auto" w:fill="auto"/>
          </w:tcPr>
          <w:p w14:paraId="3FF2150C"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Проценат укупне вредности набавке који ће извршити и део предмета набавке који извршава</w:t>
            </w:r>
          </w:p>
        </w:tc>
        <w:tc>
          <w:tcPr>
            <w:tcW w:w="5040" w:type="dxa"/>
            <w:gridSpan w:val="2"/>
            <w:shd w:val="clear" w:color="auto" w:fill="auto"/>
          </w:tcPr>
          <w:p w14:paraId="451E336B" w14:textId="77777777" w:rsidR="007419C9" w:rsidRPr="00816432" w:rsidRDefault="007419C9" w:rsidP="00AE4874">
            <w:pPr>
              <w:spacing w:line="276" w:lineRule="auto"/>
              <w:jc w:val="both"/>
              <w:rPr>
                <w:szCs w:val="24"/>
                <w:lang w:val="sr-Cyrl-RS"/>
              </w:rPr>
            </w:pPr>
          </w:p>
        </w:tc>
      </w:tr>
      <w:tr w:rsidR="007419C9" w:rsidRPr="00816432" w14:paraId="44E253EB" w14:textId="77777777" w:rsidTr="00AE4874">
        <w:tc>
          <w:tcPr>
            <w:tcW w:w="4770" w:type="dxa"/>
            <w:shd w:val="clear" w:color="auto" w:fill="auto"/>
          </w:tcPr>
          <w:p w14:paraId="5A9AE7C8"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Cs w:val="24"/>
                <w:lang w:val="sr-Cyrl-RS"/>
              </w:rPr>
              <w:t xml:space="preserve">Подизвођач је уписан у Регистар понуђача који се води код АПР-а (заокружити). </w:t>
            </w:r>
            <w:r w:rsidRPr="00816432">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03BAC212"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2EB3DAEC"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29D0048A" w14:textId="77777777" w:rsidR="00890384" w:rsidRDefault="007419C9" w:rsidP="007419C9">
      <w:pPr>
        <w:spacing w:line="276" w:lineRule="auto"/>
        <w:jc w:val="both"/>
        <w:rPr>
          <w:szCs w:val="24"/>
          <w:lang w:val="sr-Cyrl-RS"/>
        </w:rPr>
      </w:pPr>
      <w:r w:rsidRPr="00816432">
        <w:rPr>
          <w:szCs w:val="24"/>
          <w:lang w:val="sr-Cyrl-RS"/>
        </w:rPr>
        <w:t xml:space="preserve">  </w:t>
      </w:r>
    </w:p>
    <w:p w14:paraId="401698DF" w14:textId="278B65E0" w:rsidR="007419C9" w:rsidRPr="00816432" w:rsidRDefault="007419C9" w:rsidP="007419C9">
      <w:pPr>
        <w:spacing w:line="276" w:lineRule="auto"/>
        <w:jc w:val="both"/>
        <w:rPr>
          <w:szCs w:val="24"/>
          <w:lang w:val="sr-Cyrl-RS"/>
        </w:rPr>
      </w:pPr>
      <w:r w:rsidRPr="00816432">
        <w:rPr>
          <w:szCs w:val="24"/>
          <w:lang w:val="sr-Cyrl-RS"/>
        </w:rPr>
        <w:lastRenderedPageBreak/>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49BEC64D" w14:textId="77777777" w:rsidTr="00AE4874">
        <w:tc>
          <w:tcPr>
            <w:tcW w:w="4770" w:type="dxa"/>
            <w:shd w:val="clear" w:color="auto" w:fill="auto"/>
            <w:vAlign w:val="center"/>
          </w:tcPr>
          <w:p w14:paraId="3DF38312"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p w14:paraId="41F81E22" w14:textId="77777777" w:rsidR="007419C9" w:rsidRPr="00816432" w:rsidRDefault="007419C9" w:rsidP="00AE4874">
            <w:pPr>
              <w:spacing w:line="276" w:lineRule="auto"/>
              <w:rPr>
                <w:szCs w:val="24"/>
                <w:lang w:val="sr-Cyrl-RS"/>
              </w:rPr>
            </w:pPr>
          </w:p>
        </w:tc>
        <w:tc>
          <w:tcPr>
            <w:tcW w:w="5040" w:type="dxa"/>
            <w:gridSpan w:val="2"/>
            <w:shd w:val="clear" w:color="auto" w:fill="auto"/>
          </w:tcPr>
          <w:p w14:paraId="66A8DAF6" w14:textId="77777777" w:rsidR="007419C9" w:rsidRPr="00816432" w:rsidRDefault="007419C9" w:rsidP="00AE4874">
            <w:pPr>
              <w:spacing w:line="276" w:lineRule="auto"/>
              <w:jc w:val="both"/>
              <w:rPr>
                <w:szCs w:val="24"/>
                <w:lang w:val="sr-Cyrl-RS"/>
              </w:rPr>
            </w:pPr>
          </w:p>
          <w:p w14:paraId="76E4FCAF" w14:textId="77777777" w:rsidR="007419C9" w:rsidRPr="00816432" w:rsidRDefault="007419C9" w:rsidP="00AE4874">
            <w:pPr>
              <w:spacing w:line="276" w:lineRule="auto"/>
              <w:jc w:val="both"/>
              <w:rPr>
                <w:szCs w:val="24"/>
                <w:lang w:val="sr-Cyrl-RS"/>
              </w:rPr>
            </w:pPr>
          </w:p>
        </w:tc>
      </w:tr>
      <w:tr w:rsidR="007419C9" w:rsidRPr="00816432" w14:paraId="10055B28" w14:textId="77777777" w:rsidTr="00AE4874">
        <w:tc>
          <w:tcPr>
            <w:tcW w:w="4770" w:type="dxa"/>
            <w:shd w:val="clear" w:color="auto" w:fill="auto"/>
          </w:tcPr>
          <w:p w14:paraId="36CA5436"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0B0D661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C1295B1" w14:textId="77777777" w:rsidR="007419C9" w:rsidRPr="00816432" w:rsidRDefault="007419C9" w:rsidP="00AE4874">
            <w:pPr>
              <w:spacing w:line="276" w:lineRule="auto"/>
              <w:jc w:val="both"/>
              <w:rPr>
                <w:szCs w:val="24"/>
                <w:lang w:val="sr-Cyrl-RS"/>
              </w:rPr>
            </w:pPr>
          </w:p>
        </w:tc>
      </w:tr>
      <w:tr w:rsidR="007419C9" w:rsidRPr="00816432" w14:paraId="61BDB102" w14:textId="77777777" w:rsidTr="00AE4874">
        <w:tc>
          <w:tcPr>
            <w:tcW w:w="4770" w:type="dxa"/>
            <w:shd w:val="clear" w:color="auto" w:fill="auto"/>
          </w:tcPr>
          <w:p w14:paraId="3886B552"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22E6CF9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BB60A81" w14:textId="77777777" w:rsidR="007419C9" w:rsidRPr="00816432" w:rsidRDefault="007419C9" w:rsidP="00AE4874">
            <w:pPr>
              <w:spacing w:line="276" w:lineRule="auto"/>
              <w:jc w:val="both"/>
              <w:rPr>
                <w:szCs w:val="24"/>
                <w:lang w:val="sr-Cyrl-RS"/>
              </w:rPr>
            </w:pPr>
          </w:p>
        </w:tc>
      </w:tr>
      <w:tr w:rsidR="007419C9" w:rsidRPr="00816432" w14:paraId="28004091" w14:textId="77777777" w:rsidTr="00AE4874">
        <w:tc>
          <w:tcPr>
            <w:tcW w:w="4770" w:type="dxa"/>
            <w:shd w:val="clear" w:color="auto" w:fill="auto"/>
          </w:tcPr>
          <w:p w14:paraId="453C71C4"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3AE5567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B326959" w14:textId="77777777" w:rsidR="007419C9" w:rsidRPr="00816432" w:rsidRDefault="007419C9" w:rsidP="00AE4874">
            <w:pPr>
              <w:spacing w:line="276" w:lineRule="auto"/>
              <w:jc w:val="both"/>
              <w:rPr>
                <w:szCs w:val="24"/>
                <w:lang w:val="sr-Cyrl-RS"/>
              </w:rPr>
            </w:pPr>
          </w:p>
        </w:tc>
      </w:tr>
      <w:tr w:rsidR="007419C9" w:rsidRPr="00816432" w14:paraId="27973139" w14:textId="77777777" w:rsidTr="00AE4874">
        <w:tc>
          <w:tcPr>
            <w:tcW w:w="4770" w:type="dxa"/>
            <w:shd w:val="clear" w:color="auto" w:fill="auto"/>
          </w:tcPr>
          <w:p w14:paraId="2CB9CE39" w14:textId="77777777" w:rsidR="007419C9" w:rsidRPr="00816432" w:rsidRDefault="007419C9" w:rsidP="00AE4874">
            <w:pPr>
              <w:spacing w:line="276" w:lineRule="auto"/>
              <w:jc w:val="both"/>
              <w:rPr>
                <w:szCs w:val="24"/>
                <w:lang w:val="sr-Cyrl-RS"/>
              </w:rPr>
            </w:pPr>
            <w:r w:rsidRPr="00816432">
              <w:rPr>
                <w:szCs w:val="24"/>
                <w:lang w:val="sr-Cyrl-RS"/>
              </w:rPr>
              <w:t>Факс</w:t>
            </w:r>
          </w:p>
          <w:p w14:paraId="6F29287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9031DB4" w14:textId="77777777" w:rsidR="007419C9" w:rsidRPr="00816432" w:rsidRDefault="007419C9" w:rsidP="00AE4874">
            <w:pPr>
              <w:spacing w:line="276" w:lineRule="auto"/>
              <w:jc w:val="both"/>
              <w:rPr>
                <w:szCs w:val="24"/>
                <w:lang w:val="sr-Cyrl-RS"/>
              </w:rPr>
            </w:pPr>
          </w:p>
        </w:tc>
      </w:tr>
      <w:tr w:rsidR="007419C9" w:rsidRPr="00816432" w14:paraId="294251EF" w14:textId="77777777" w:rsidTr="00AE4874">
        <w:tc>
          <w:tcPr>
            <w:tcW w:w="4770" w:type="dxa"/>
            <w:shd w:val="clear" w:color="auto" w:fill="auto"/>
          </w:tcPr>
          <w:p w14:paraId="6E481F56"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5FE718F5"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FB54C71" w14:textId="77777777" w:rsidR="007419C9" w:rsidRPr="00816432" w:rsidRDefault="007419C9" w:rsidP="00AE4874">
            <w:pPr>
              <w:spacing w:line="276" w:lineRule="auto"/>
              <w:jc w:val="both"/>
              <w:rPr>
                <w:szCs w:val="24"/>
                <w:lang w:val="sr-Cyrl-RS"/>
              </w:rPr>
            </w:pPr>
          </w:p>
        </w:tc>
      </w:tr>
      <w:tr w:rsidR="007419C9" w:rsidRPr="00816432" w14:paraId="67AB908E" w14:textId="77777777" w:rsidTr="00AE4874">
        <w:tc>
          <w:tcPr>
            <w:tcW w:w="4770" w:type="dxa"/>
            <w:shd w:val="clear" w:color="auto" w:fill="auto"/>
          </w:tcPr>
          <w:p w14:paraId="704E1137"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подизвођача</w:t>
            </w:r>
          </w:p>
          <w:p w14:paraId="7DF7718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8CC10C2" w14:textId="77777777" w:rsidR="007419C9" w:rsidRPr="00816432" w:rsidRDefault="007419C9" w:rsidP="00AE4874">
            <w:pPr>
              <w:spacing w:line="276" w:lineRule="auto"/>
              <w:jc w:val="both"/>
              <w:rPr>
                <w:szCs w:val="24"/>
                <w:lang w:val="sr-Cyrl-RS"/>
              </w:rPr>
            </w:pPr>
          </w:p>
        </w:tc>
      </w:tr>
      <w:tr w:rsidR="007419C9" w:rsidRPr="00816432" w14:paraId="08025456" w14:textId="77777777" w:rsidTr="00AE4874">
        <w:tc>
          <w:tcPr>
            <w:tcW w:w="4770" w:type="dxa"/>
            <w:shd w:val="clear" w:color="auto" w:fill="auto"/>
          </w:tcPr>
          <w:p w14:paraId="3BD58CA0" w14:textId="77777777" w:rsidR="007419C9" w:rsidRPr="00816432" w:rsidRDefault="007419C9" w:rsidP="00AE4874">
            <w:pPr>
              <w:spacing w:line="276" w:lineRule="auto"/>
              <w:jc w:val="both"/>
              <w:rPr>
                <w:szCs w:val="24"/>
                <w:lang w:val="sr-Cyrl-RS"/>
              </w:rPr>
            </w:pPr>
            <w:r w:rsidRPr="00816432">
              <w:rPr>
                <w:szCs w:val="24"/>
                <w:lang w:val="sr-Cyrl-RS"/>
              </w:rPr>
              <w:t>ПИБ</w:t>
            </w:r>
          </w:p>
          <w:p w14:paraId="0A80A55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4533AC5" w14:textId="77777777" w:rsidR="007419C9" w:rsidRPr="00816432" w:rsidRDefault="007419C9" w:rsidP="00AE4874">
            <w:pPr>
              <w:spacing w:line="276" w:lineRule="auto"/>
              <w:jc w:val="both"/>
              <w:rPr>
                <w:szCs w:val="24"/>
                <w:lang w:val="sr-Cyrl-RS"/>
              </w:rPr>
            </w:pPr>
          </w:p>
        </w:tc>
      </w:tr>
      <w:tr w:rsidR="007419C9" w:rsidRPr="00816432" w14:paraId="3B2D516F" w14:textId="77777777" w:rsidTr="00AE4874">
        <w:tc>
          <w:tcPr>
            <w:tcW w:w="4770" w:type="dxa"/>
            <w:shd w:val="clear" w:color="auto" w:fill="auto"/>
          </w:tcPr>
          <w:p w14:paraId="5C6A26A1"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6F58E1F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FE123F5" w14:textId="77777777" w:rsidR="007419C9" w:rsidRPr="00816432" w:rsidRDefault="007419C9" w:rsidP="00AE4874">
            <w:pPr>
              <w:spacing w:line="276" w:lineRule="auto"/>
              <w:jc w:val="both"/>
              <w:rPr>
                <w:szCs w:val="24"/>
                <w:lang w:val="sr-Cyrl-RS"/>
              </w:rPr>
            </w:pPr>
          </w:p>
        </w:tc>
      </w:tr>
      <w:tr w:rsidR="007419C9" w:rsidRPr="00816432" w14:paraId="1F9F8D46" w14:textId="77777777" w:rsidTr="00AE4874">
        <w:tc>
          <w:tcPr>
            <w:tcW w:w="4770" w:type="dxa"/>
            <w:shd w:val="clear" w:color="auto" w:fill="auto"/>
          </w:tcPr>
          <w:p w14:paraId="5499EA96"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2FC95F7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B607CC6" w14:textId="77777777" w:rsidR="007419C9" w:rsidRPr="00816432" w:rsidRDefault="007419C9" w:rsidP="00AE4874">
            <w:pPr>
              <w:spacing w:line="276" w:lineRule="auto"/>
              <w:jc w:val="both"/>
              <w:rPr>
                <w:szCs w:val="24"/>
                <w:lang w:val="sr-Cyrl-RS"/>
              </w:rPr>
            </w:pPr>
          </w:p>
        </w:tc>
      </w:tr>
      <w:tr w:rsidR="007419C9" w:rsidRPr="00816432" w14:paraId="2AAE1964" w14:textId="77777777" w:rsidTr="00AE4874">
        <w:tc>
          <w:tcPr>
            <w:tcW w:w="4770" w:type="dxa"/>
            <w:shd w:val="clear" w:color="auto" w:fill="auto"/>
          </w:tcPr>
          <w:p w14:paraId="46FB8BFF"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p w14:paraId="3B36A01C"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9A93048" w14:textId="77777777" w:rsidR="007419C9" w:rsidRPr="00816432" w:rsidRDefault="007419C9" w:rsidP="00AE4874">
            <w:pPr>
              <w:spacing w:line="276" w:lineRule="auto"/>
              <w:jc w:val="both"/>
              <w:rPr>
                <w:szCs w:val="24"/>
                <w:lang w:val="sr-Cyrl-RS"/>
              </w:rPr>
            </w:pPr>
          </w:p>
        </w:tc>
      </w:tr>
      <w:tr w:rsidR="007419C9" w:rsidRPr="00816432" w14:paraId="07D66642" w14:textId="77777777" w:rsidTr="00AE4874">
        <w:tc>
          <w:tcPr>
            <w:tcW w:w="4770" w:type="dxa"/>
            <w:shd w:val="clear" w:color="auto" w:fill="auto"/>
          </w:tcPr>
          <w:p w14:paraId="7410E5FF" w14:textId="77777777" w:rsidR="007419C9" w:rsidRPr="00816432" w:rsidRDefault="007419C9" w:rsidP="00AE4874">
            <w:pPr>
              <w:spacing w:line="276" w:lineRule="auto"/>
              <w:jc w:val="both"/>
              <w:rPr>
                <w:rFonts w:eastAsia="TimesNewRomanPSMT"/>
                <w:bCs/>
                <w:color w:val="000000"/>
                <w:sz w:val="22"/>
                <w:szCs w:val="22"/>
                <w:lang w:val="sr-Cyrl-RS"/>
              </w:rPr>
            </w:pPr>
            <w:r w:rsidRPr="00816432">
              <w:rPr>
                <w:rFonts w:eastAsia="TimesNewRomanPSMT"/>
                <w:bCs/>
                <w:color w:val="000000"/>
                <w:sz w:val="22"/>
                <w:szCs w:val="22"/>
                <w:lang w:val="sr-Cyrl-RS"/>
              </w:rPr>
              <w:t xml:space="preserve">Законски заступници (навести име и презиме </w:t>
            </w:r>
            <w:r w:rsidRPr="00816432">
              <w:rPr>
                <w:rFonts w:eastAsia="TimesNewRomanPSMT"/>
                <w:b/>
                <w:bCs/>
                <w:color w:val="000000"/>
                <w:sz w:val="22"/>
                <w:szCs w:val="22"/>
                <w:lang w:val="sr-Cyrl-RS"/>
              </w:rPr>
              <w:t>свих законских заступника.</w:t>
            </w:r>
            <w:r w:rsidRPr="00816432">
              <w:rPr>
                <w:rFonts w:eastAsia="TimesNewRomanPSMT"/>
                <w:bCs/>
                <w:color w:val="000000"/>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040" w:type="dxa"/>
            <w:gridSpan w:val="2"/>
            <w:shd w:val="clear" w:color="auto" w:fill="auto"/>
          </w:tcPr>
          <w:p w14:paraId="47544B37" w14:textId="77777777" w:rsidR="007419C9" w:rsidRPr="00816432" w:rsidRDefault="007419C9" w:rsidP="00AE4874">
            <w:pPr>
              <w:spacing w:line="276" w:lineRule="auto"/>
              <w:jc w:val="both"/>
              <w:rPr>
                <w:sz w:val="22"/>
                <w:szCs w:val="22"/>
                <w:lang w:val="sr-Cyrl-RS"/>
              </w:rPr>
            </w:pPr>
          </w:p>
        </w:tc>
      </w:tr>
      <w:tr w:rsidR="007419C9" w:rsidRPr="00816432" w14:paraId="7FAF8778" w14:textId="77777777" w:rsidTr="00AE4874">
        <w:tc>
          <w:tcPr>
            <w:tcW w:w="4770" w:type="dxa"/>
            <w:shd w:val="clear" w:color="auto" w:fill="auto"/>
          </w:tcPr>
          <w:p w14:paraId="471DAD52" w14:textId="77777777" w:rsidR="007419C9" w:rsidRPr="00816432" w:rsidRDefault="007419C9" w:rsidP="00AE4874">
            <w:pPr>
              <w:spacing w:line="276" w:lineRule="auto"/>
              <w:jc w:val="both"/>
              <w:rPr>
                <w:rFonts w:eastAsia="TimesNewRomanPSMT"/>
                <w:bCs/>
                <w:color w:val="000000"/>
                <w:sz w:val="22"/>
                <w:szCs w:val="22"/>
                <w:lang w:val="sr-Cyrl-RS"/>
              </w:rPr>
            </w:pPr>
            <w:r w:rsidRPr="00816432">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040" w:type="dxa"/>
            <w:gridSpan w:val="2"/>
            <w:shd w:val="clear" w:color="auto" w:fill="auto"/>
          </w:tcPr>
          <w:p w14:paraId="588EF73B" w14:textId="77777777" w:rsidR="007419C9" w:rsidRPr="00816432" w:rsidRDefault="007419C9" w:rsidP="00AE4874">
            <w:pPr>
              <w:spacing w:line="276" w:lineRule="auto"/>
              <w:jc w:val="both"/>
              <w:rPr>
                <w:szCs w:val="24"/>
                <w:lang w:val="sr-Cyrl-RS"/>
              </w:rPr>
            </w:pPr>
          </w:p>
        </w:tc>
      </w:tr>
      <w:tr w:rsidR="007419C9" w:rsidRPr="00816432" w14:paraId="0333AAB0" w14:textId="77777777" w:rsidTr="00AE4874">
        <w:tc>
          <w:tcPr>
            <w:tcW w:w="4770" w:type="dxa"/>
            <w:shd w:val="clear" w:color="auto" w:fill="auto"/>
          </w:tcPr>
          <w:p w14:paraId="0BECFC29"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Подизвођач је уписан у Регистар понуђача који се води код АПР-а (заокружити). </w:t>
            </w:r>
            <w:r w:rsidRPr="00816432">
              <w:rPr>
                <w:rFonts w:eastAsia="TimesNewRomanPSMT"/>
                <w:bCs/>
                <w:color w:val="000000"/>
                <w:sz w:val="22"/>
                <w:szCs w:val="22"/>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1D926439"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141BA272"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7027C90C" w14:textId="77777777" w:rsidR="007419C9" w:rsidRPr="00816432" w:rsidRDefault="007419C9" w:rsidP="007419C9">
      <w:pPr>
        <w:ind w:right="22"/>
        <w:jc w:val="both"/>
        <w:rPr>
          <w:b/>
          <w:szCs w:val="24"/>
          <w:lang w:val="sr-Cyrl-RS"/>
        </w:rPr>
      </w:pPr>
    </w:p>
    <w:p w14:paraId="4158CA85" w14:textId="77777777" w:rsidR="007419C9" w:rsidRPr="00816432" w:rsidRDefault="007419C9" w:rsidP="007419C9">
      <w:pPr>
        <w:ind w:right="22"/>
        <w:jc w:val="both"/>
        <w:rPr>
          <w:b/>
          <w:szCs w:val="24"/>
          <w:lang w:val="sr-Cyrl-RS"/>
        </w:rPr>
      </w:pPr>
      <w:r w:rsidRPr="00816432">
        <w:rPr>
          <w:b/>
          <w:szCs w:val="24"/>
          <w:lang w:val="sr-Cyrl-RS"/>
        </w:rPr>
        <w:t xml:space="preserve">Понуђач остаје у искључивој обавези и одговорности за извршење уговорне обавезе. </w:t>
      </w:r>
    </w:p>
    <w:p w14:paraId="065E3626" w14:textId="77777777" w:rsidR="007419C9" w:rsidRPr="00816432" w:rsidRDefault="007419C9" w:rsidP="007419C9">
      <w:pPr>
        <w:ind w:right="22"/>
        <w:jc w:val="both"/>
        <w:rPr>
          <w:i/>
          <w:szCs w:val="24"/>
          <w:lang w:val="sr-Cyrl-RS"/>
        </w:rPr>
      </w:pPr>
      <w:r w:rsidRPr="00816432">
        <w:rPr>
          <w:b/>
          <w:szCs w:val="24"/>
          <w:lang w:val="sr-Cyrl-RS"/>
        </w:rPr>
        <w:t>Напомена:</w:t>
      </w:r>
      <w:r w:rsidRPr="00816432">
        <w:rPr>
          <w:i/>
          <w:szCs w:val="24"/>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74FFD82" w14:textId="77777777" w:rsidR="007419C9" w:rsidRPr="00816432" w:rsidRDefault="007419C9" w:rsidP="007419C9">
      <w:pPr>
        <w:ind w:right="22"/>
        <w:jc w:val="both"/>
        <w:rPr>
          <w:i/>
          <w:szCs w:val="24"/>
          <w:lang w:val="sr-Cyrl-R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419C9" w:rsidRPr="00816432" w14:paraId="12EBEAC4" w14:textId="77777777" w:rsidTr="00AE4874">
        <w:tc>
          <w:tcPr>
            <w:tcW w:w="9810" w:type="dxa"/>
            <w:shd w:val="clear" w:color="auto" w:fill="auto"/>
          </w:tcPr>
          <w:p w14:paraId="73B16C65" w14:textId="77777777" w:rsidR="007419C9" w:rsidRPr="00816432" w:rsidRDefault="007419C9" w:rsidP="00AE4874">
            <w:pPr>
              <w:spacing w:line="276" w:lineRule="auto"/>
              <w:jc w:val="center"/>
              <w:rPr>
                <w:b/>
                <w:szCs w:val="24"/>
                <w:lang w:val="sr-Cyrl-RS"/>
              </w:rPr>
            </w:pPr>
          </w:p>
          <w:p w14:paraId="78984411" w14:textId="77777777" w:rsidR="007419C9" w:rsidRPr="00816432" w:rsidRDefault="007419C9" w:rsidP="00AE4874">
            <w:pPr>
              <w:spacing w:line="276" w:lineRule="auto"/>
              <w:jc w:val="center"/>
              <w:rPr>
                <w:b/>
                <w:szCs w:val="24"/>
                <w:lang w:val="sr-Cyrl-RS"/>
              </w:rPr>
            </w:pPr>
            <w:r w:rsidRPr="00816432">
              <w:rPr>
                <w:b/>
                <w:szCs w:val="24"/>
                <w:lang w:val="sr-Cyrl-RS"/>
              </w:rPr>
              <w:t>ПОДАЦИ О ПОНУЂАЧИМА ИЗ ГРУПЕ ПОНУЂАЧА</w:t>
            </w:r>
          </w:p>
          <w:p w14:paraId="0478373E" w14:textId="77777777" w:rsidR="007419C9" w:rsidRPr="00816432" w:rsidRDefault="007419C9" w:rsidP="00AE4874">
            <w:pPr>
              <w:spacing w:line="276" w:lineRule="auto"/>
              <w:jc w:val="center"/>
              <w:rPr>
                <w:szCs w:val="24"/>
                <w:lang w:val="sr-Cyrl-RS"/>
              </w:rPr>
            </w:pPr>
          </w:p>
        </w:tc>
      </w:tr>
    </w:tbl>
    <w:p w14:paraId="56AD76A6" w14:textId="77777777" w:rsidR="007419C9" w:rsidRPr="00816432" w:rsidRDefault="007419C9" w:rsidP="007419C9">
      <w:pPr>
        <w:spacing w:line="276" w:lineRule="auto"/>
        <w:jc w:val="both"/>
        <w:rPr>
          <w:szCs w:val="24"/>
          <w:lang w:val="sr-Cyrl-RS"/>
        </w:rPr>
      </w:pPr>
      <w:r w:rsidRPr="00816432">
        <w:rPr>
          <w:szCs w:val="24"/>
          <w:lang w:val="sr-Cyrl-RS"/>
        </w:rPr>
        <w:t xml:space="preserve">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46140C1A" w14:textId="77777777" w:rsidTr="00AE4874">
        <w:tc>
          <w:tcPr>
            <w:tcW w:w="4770" w:type="dxa"/>
            <w:shd w:val="clear" w:color="auto" w:fill="auto"/>
            <w:vAlign w:val="center"/>
          </w:tcPr>
          <w:p w14:paraId="57AD9226"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tc>
        <w:tc>
          <w:tcPr>
            <w:tcW w:w="5040" w:type="dxa"/>
            <w:gridSpan w:val="2"/>
            <w:shd w:val="clear" w:color="auto" w:fill="auto"/>
          </w:tcPr>
          <w:p w14:paraId="38CC9F76" w14:textId="77777777" w:rsidR="007419C9" w:rsidRPr="00816432" w:rsidRDefault="007419C9" w:rsidP="00AE4874">
            <w:pPr>
              <w:spacing w:line="276" w:lineRule="auto"/>
              <w:jc w:val="both"/>
              <w:rPr>
                <w:szCs w:val="24"/>
                <w:lang w:val="sr-Cyrl-RS"/>
              </w:rPr>
            </w:pPr>
          </w:p>
          <w:p w14:paraId="1D0E3BAD" w14:textId="77777777" w:rsidR="007419C9" w:rsidRPr="00816432" w:rsidRDefault="007419C9" w:rsidP="00AE4874">
            <w:pPr>
              <w:spacing w:line="276" w:lineRule="auto"/>
              <w:jc w:val="both"/>
              <w:rPr>
                <w:szCs w:val="24"/>
                <w:lang w:val="sr-Cyrl-RS"/>
              </w:rPr>
            </w:pPr>
          </w:p>
        </w:tc>
      </w:tr>
      <w:tr w:rsidR="007419C9" w:rsidRPr="00816432" w14:paraId="27BB0998" w14:textId="77777777" w:rsidTr="00AE4874">
        <w:tc>
          <w:tcPr>
            <w:tcW w:w="4770" w:type="dxa"/>
            <w:shd w:val="clear" w:color="auto" w:fill="auto"/>
          </w:tcPr>
          <w:p w14:paraId="0A211A64"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32FE12BF"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821E780" w14:textId="77777777" w:rsidR="007419C9" w:rsidRPr="00816432" w:rsidRDefault="007419C9" w:rsidP="00AE4874">
            <w:pPr>
              <w:spacing w:line="276" w:lineRule="auto"/>
              <w:jc w:val="both"/>
              <w:rPr>
                <w:szCs w:val="24"/>
                <w:lang w:val="sr-Cyrl-RS"/>
              </w:rPr>
            </w:pPr>
          </w:p>
        </w:tc>
      </w:tr>
      <w:tr w:rsidR="007419C9" w:rsidRPr="00816432" w14:paraId="36D6D651" w14:textId="77777777" w:rsidTr="00AE4874">
        <w:tc>
          <w:tcPr>
            <w:tcW w:w="4770" w:type="dxa"/>
            <w:shd w:val="clear" w:color="auto" w:fill="auto"/>
          </w:tcPr>
          <w:p w14:paraId="4D6BDBDE"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3DDEB0B6"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32E0086" w14:textId="77777777" w:rsidR="007419C9" w:rsidRPr="00816432" w:rsidRDefault="007419C9" w:rsidP="00AE4874">
            <w:pPr>
              <w:spacing w:line="276" w:lineRule="auto"/>
              <w:jc w:val="both"/>
              <w:rPr>
                <w:szCs w:val="24"/>
                <w:lang w:val="sr-Cyrl-RS"/>
              </w:rPr>
            </w:pPr>
          </w:p>
        </w:tc>
      </w:tr>
      <w:tr w:rsidR="007419C9" w:rsidRPr="00816432" w14:paraId="0DFA8FEA" w14:textId="77777777" w:rsidTr="00AE4874">
        <w:tc>
          <w:tcPr>
            <w:tcW w:w="4770" w:type="dxa"/>
            <w:shd w:val="clear" w:color="auto" w:fill="auto"/>
          </w:tcPr>
          <w:p w14:paraId="6AE8BFC2"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7E11699D"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D0D9ADA" w14:textId="77777777" w:rsidR="007419C9" w:rsidRPr="00816432" w:rsidRDefault="007419C9" w:rsidP="00AE4874">
            <w:pPr>
              <w:spacing w:line="276" w:lineRule="auto"/>
              <w:jc w:val="both"/>
              <w:rPr>
                <w:szCs w:val="24"/>
                <w:lang w:val="sr-Cyrl-RS"/>
              </w:rPr>
            </w:pPr>
          </w:p>
        </w:tc>
      </w:tr>
      <w:tr w:rsidR="007419C9" w:rsidRPr="00816432" w14:paraId="2937BAC2" w14:textId="77777777" w:rsidTr="00AE4874">
        <w:tc>
          <w:tcPr>
            <w:tcW w:w="4770" w:type="dxa"/>
            <w:shd w:val="clear" w:color="auto" w:fill="auto"/>
          </w:tcPr>
          <w:p w14:paraId="606FBB14" w14:textId="77777777" w:rsidR="007419C9" w:rsidRPr="00816432" w:rsidRDefault="007419C9" w:rsidP="00AE4874">
            <w:pPr>
              <w:spacing w:line="276" w:lineRule="auto"/>
              <w:jc w:val="both"/>
              <w:rPr>
                <w:szCs w:val="24"/>
                <w:lang w:val="sr-Cyrl-RS"/>
              </w:rPr>
            </w:pPr>
            <w:r w:rsidRPr="00816432">
              <w:rPr>
                <w:szCs w:val="24"/>
                <w:lang w:val="sr-Cyrl-RS"/>
              </w:rPr>
              <w:t>Факс</w:t>
            </w:r>
          </w:p>
          <w:p w14:paraId="3968DB8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6BA03FD" w14:textId="77777777" w:rsidR="007419C9" w:rsidRPr="00816432" w:rsidRDefault="007419C9" w:rsidP="00AE4874">
            <w:pPr>
              <w:spacing w:line="276" w:lineRule="auto"/>
              <w:jc w:val="both"/>
              <w:rPr>
                <w:szCs w:val="24"/>
                <w:lang w:val="sr-Cyrl-RS"/>
              </w:rPr>
            </w:pPr>
          </w:p>
        </w:tc>
      </w:tr>
      <w:tr w:rsidR="007419C9" w:rsidRPr="00816432" w14:paraId="69A9EAF6" w14:textId="77777777" w:rsidTr="00AE4874">
        <w:tc>
          <w:tcPr>
            <w:tcW w:w="4770" w:type="dxa"/>
            <w:shd w:val="clear" w:color="auto" w:fill="auto"/>
          </w:tcPr>
          <w:p w14:paraId="5A0460A5"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74FC6E4F"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1320BAC6" w14:textId="77777777" w:rsidR="007419C9" w:rsidRPr="00816432" w:rsidRDefault="007419C9" w:rsidP="00AE4874">
            <w:pPr>
              <w:spacing w:line="276" w:lineRule="auto"/>
              <w:jc w:val="both"/>
              <w:rPr>
                <w:szCs w:val="24"/>
                <w:lang w:val="sr-Cyrl-RS"/>
              </w:rPr>
            </w:pPr>
          </w:p>
        </w:tc>
      </w:tr>
      <w:tr w:rsidR="007419C9" w:rsidRPr="00816432" w14:paraId="682D4131" w14:textId="77777777" w:rsidTr="00AE4874">
        <w:tc>
          <w:tcPr>
            <w:tcW w:w="4770" w:type="dxa"/>
            <w:shd w:val="clear" w:color="auto" w:fill="auto"/>
          </w:tcPr>
          <w:p w14:paraId="36A7BF93"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члана групе пон.</w:t>
            </w:r>
          </w:p>
        </w:tc>
        <w:tc>
          <w:tcPr>
            <w:tcW w:w="5040" w:type="dxa"/>
            <w:gridSpan w:val="2"/>
            <w:shd w:val="clear" w:color="auto" w:fill="auto"/>
          </w:tcPr>
          <w:p w14:paraId="5C6D4CEE" w14:textId="77777777" w:rsidR="007419C9" w:rsidRPr="00816432" w:rsidRDefault="007419C9" w:rsidP="00AE4874">
            <w:pPr>
              <w:spacing w:line="276" w:lineRule="auto"/>
              <w:jc w:val="both"/>
              <w:rPr>
                <w:szCs w:val="24"/>
                <w:lang w:val="sr-Cyrl-RS"/>
              </w:rPr>
            </w:pPr>
          </w:p>
        </w:tc>
      </w:tr>
      <w:tr w:rsidR="007419C9" w:rsidRPr="00816432" w14:paraId="1B1BFB8E" w14:textId="77777777" w:rsidTr="00AE4874">
        <w:tc>
          <w:tcPr>
            <w:tcW w:w="4770" w:type="dxa"/>
            <w:shd w:val="clear" w:color="auto" w:fill="auto"/>
          </w:tcPr>
          <w:p w14:paraId="2B2AE2DF" w14:textId="77777777" w:rsidR="007419C9" w:rsidRPr="00816432" w:rsidRDefault="007419C9" w:rsidP="00AE4874">
            <w:pPr>
              <w:spacing w:line="276" w:lineRule="auto"/>
              <w:jc w:val="both"/>
              <w:rPr>
                <w:szCs w:val="24"/>
                <w:lang w:val="sr-Cyrl-RS"/>
              </w:rPr>
            </w:pPr>
            <w:r w:rsidRPr="00816432">
              <w:rPr>
                <w:szCs w:val="24"/>
                <w:lang w:val="sr-Cyrl-RS"/>
              </w:rPr>
              <w:t>ПИБ</w:t>
            </w:r>
          </w:p>
          <w:p w14:paraId="274E5855"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39F8E1F" w14:textId="77777777" w:rsidR="007419C9" w:rsidRPr="00816432" w:rsidRDefault="007419C9" w:rsidP="00AE4874">
            <w:pPr>
              <w:spacing w:line="276" w:lineRule="auto"/>
              <w:jc w:val="both"/>
              <w:rPr>
                <w:szCs w:val="24"/>
                <w:lang w:val="sr-Cyrl-RS"/>
              </w:rPr>
            </w:pPr>
          </w:p>
        </w:tc>
      </w:tr>
      <w:tr w:rsidR="007419C9" w:rsidRPr="00816432" w14:paraId="5AC01E18" w14:textId="77777777" w:rsidTr="00AE4874">
        <w:tc>
          <w:tcPr>
            <w:tcW w:w="4770" w:type="dxa"/>
            <w:shd w:val="clear" w:color="auto" w:fill="auto"/>
          </w:tcPr>
          <w:p w14:paraId="1B8E2438"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3710439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5FD1FF8" w14:textId="77777777" w:rsidR="007419C9" w:rsidRPr="00816432" w:rsidRDefault="007419C9" w:rsidP="00AE4874">
            <w:pPr>
              <w:spacing w:line="276" w:lineRule="auto"/>
              <w:jc w:val="both"/>
              <w:rPr>
                <w:szCs w:val="24"/>
                <w:lang w:val="sr-Cyrl-RS"/>
              </w:rPr>
            </w:pPr>
          </w:p>
        </w:tc>
      </w:tr>
      <w:tr w:rsidR="007419C9" w:rsidRPr="00816432" w14:paraId="34CDE0B8" w14:textId="77777777" w:rsidTr="00AE4874">
        <w:tc>
          <w:tcPr>
            <w:tcW w:w="4770" w:type="dxa"/>
            <w:shd w:val="clear" w:color="auto" w:fill="auto"/>
          </w:tcPr>
          <w:p w14:paraId="174F76FB"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5E94431D"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8DF97C2" w14:textId="77777777" w:rsidR="007419C9" w:rsidRPr="00816432" w:rsidRDefault="007419C9" w:rsidP="00AE4874">
            <w:pPr>
              <w:spacing w:line="276" w:lineRule="auto"/>
              <w:jc w:val="both"/>
              <w:rPr>
                <w:szCs w:val="24"/>
                <w:lang w:val="sr-Cyrl-RS"/>
              </w:rPr>
            </w:pPr>
          </w:p>
        </w:tc>
      </w:tr>
      <w:tr w:rsidR="007419C9" w:rsidRPr="00816432" w14:paraId="7FBB7151" w14:textId="77777777" w:rsidTr="00AE4874">
        <w:tc>
          <w:tcPr>
            <w:tcW w:w="4770" w:type="dxa"/>
            <w:shd w:val="clear" w:color="auto" w:fill="auto"/>
          </w:tcPr>
          <w:p w14:paraId="5932B468"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p w14:paraId="093FD127"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04770B3" w14:textId="77777777" w:rsidR="007419C9" w:rsidRPr="00816432" w:rsidRDefault="007419C9" w:rsidP="00AE4874">
            <w:pPr>
              <w:spacing w:line="276" w:lineRule="auto"/>
              <w:jc w:val="both"/>
              <w:rPr>
                <w:szCs w:val="24"/>
                <w:lang w:val="sr-Cyrl-RS"/>
              </w:rPr>
            </w:pPr>
          </w:p>
        </w:tc>
      </w:tr>
      <w:tr w:rsidR="007419C9" w:rsidRPr="00816432" w14:paraId="25348792" w14:textId="77777777" w:rsidTr="00AE4874">
        <w:tc>
          <w:tcPr>
            <w:tcW w:w="4770" w:type="dxa"/>
            <w:shd w:val="clear" w:color="auto" w:fill="auto"/>
          </w:tcPr>
          <w:p w14:paraId="54F73F03"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 xml:space="preserve">Законски заступници (навести име и презиме </w:t>
            </w:r>
            <w:r w:rsidRPr="00816432">
              <w:rPr>
                <w:rFonts w:eastAsia="TimesNewRomanPSMT"/>
                <w:b/>
                <w:bCs/>
                <w:color w:val="000000"/>
                <w:szCs w:val="24"/>
                <w:lang w:val="sr-Cyrl-RS"/>
              </w:rPr>
              <w:t>свих законских заступника.</w:t>
            </w:r>
            <w:r w:rsidRPr="00816432">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2C394968"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CC1E32A" w14:textId="77777777" w:rsidR="007419C9" w:rsidRPr="00816432" w:rsidRDefault="007419C9" w:rsidP="00AE4874">
            <w:pPr>
              <w:spacing w:line="276" w:lineRule="auto"/>
              <w:jc w:val="both"/>
              <w:rPr>
                <w:szCs w:val="24"/>
                <w:lang w:val="sr-Cyrl-RS"/>
              </w:rPr>
            </w:pPr>
          </w:p>
        </w:tc>
      </w:tr>
      <w:tr w:rsidR="007419C9" w:rsidRPr="00816432" w14:paraId="7A922ADF" w14:textId="77777777" w:rsidTr="00AE4874">
        <w:tc>
          <w:tcPr>
            <w:tcW w:w="4770" w:type="dxa"/>
            <w:shd w:val="clear" w:color="auto" w:fill="auto"/>
          </w:tcPr>
          <w:p w14:paraId="6B41A030"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Део предмета набавке који извршава</w:t>
            </w:r>
          </w:p>
          <w:p w14:paraId="4FAB3B76"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714F89A" w14:textId="77777777" w:rsidR="007419C9" w:rsidRPr="00816432" w:rsidRDefault="007419C9" w:rsidP="00AE4874">
            <w:pPr>
              <w:spacing w:line="276" w:lineRule="auto"/>
              <w:jc w:val="both"/>
              <w:rPr>
                <w:szCs w:val="24"/>
                <w:lang w:val="sr-Cyrl-RS"/>
              </w:rPr>
            </w:pPr>
          </w:p>
        </w:tc>
      </w:tr>
      <w:tr w:rsidR="007419C9" w:rsidRPr="00816432" w14:paraId="2D5E60BF" w14:textId="77777777" w:rsidTr="00AE4874">
        <w:tc>
          <w:tcPr>
            <w:tcW w:w="4770" w:type="dxa"/>
            <w:shd w:val="clear" w:color="auto" w:fill="auto"/>
          </w:tcPr>
          <w:p w14:paraId="5483A1D3" w14:textId="77777777" w:rsidR="007419C9" w:rsidRPr="00816432" w:rsidRDefault="007419C9" w:rsidP="00AE4874">
            <w:pPr>
              <w:spacing w:line="276" w:lineRule="auto"/>
              <w:jc w:val="both"/>
              <w:rPr>
                <w:sz w:val="22"/>
                <w:szCs w:val="22"/>
                <w:lang w:val="sr-Cyrl-RS"/>
              </w:rPr>
            </w:pPr>
            <w:r w:rsidRPr="00816432">
              <w:rPr>
                <w:rFonts w:eastAsia="TimesNewRomanPSMT"/>
                <w:bCs/>
                <w:color w:val="000000"/>
                <w:sz w:val="22"/>
                <w:szCs w:val="22"/>
                <w:lang w:val="sr-Cyrl-RS"/>
              </w:rPr>
              <w:t xml:space="preserve">Подизвођач је уписан у Регистар понуђача који се води код АПР-а (заокружити). </w:t>
            </w:r>
            <w:r w:rsidRPr="00816432">
              <w:rPr>
                <w:rFonts w:eastAsia="TimesNewRomanPSMT"/>
                <w:bCs/>
                <w:color w:val="000000"/>
                <w:sz w:val="22"/>
                <w:szCs w:val="22"/>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58E3FC62"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3D56288C"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2D1A856E" w14:textId="77777777" w:rsidR="00890384" w:rsidRDefault="007419C9" w:rsidP="007419C9">
      <w:pPr>
        <w:spacing w:line="276" w:lineRule="auto"/>
        <w:jc w:val="both"/>
        <w:rPr>
          <w:szCs w:val="24"/>
          <w:lang w:val="sr-Cyrl-RS"/>
        </w:rPr>
      </w:pPr>
      <w:r w:rsidRPr="00816432">
        <w:rPr>
          <w:szCs w:val="24"/>
          <w:lang w:val="sr-Cyrl-RS"/>
        </w:rPr>
        <w:t xml:space="preserve">  </w:t>
      </w:r>
    </w:p>
    <w:p w14:paraId="5494A18B" w14:textId="77777777" w:rsidR="00890384" w:rsidRDefault="00890384" w:rsidP="007419C9">
      <w:pPr>
        <w:spacing w:line="276" w:lineRule="auto"/>
        <w:jc w:val="both"/>
        <w:rPr>
          <w:szCs w:val="24"/>
          <w:lang w:val="sr-Cyrl-RS"/>
        </w:rPr>
      </w:pPr>
    </w:p>
    <w:p w14:paraId="0AC2D284" w14:textId="48FE0863" w:rsidR="007419C9" w:rsidRPr="00816432" w:rsidRDefault="007419C9" w:rsidP="007419C9">
      <w:pPr>
        <w:spacing w:line="276" w:lineRule="auto"/>
        <w:jc w:val="both"/>
        <w:rPr>
          <w:szCs w:val="24"/>
          <w:lang w:val="sr-Cyrl-RS"/>
        </w:rPr>
      </w:pPr>
      <w:r w:rsidRPr="00816432">
        <w:rPr>
          <w:szCs w:val="24"/>
          <w:lang w:val="sr-Cyrl-RS"/>
        </w:rPr>
        <w:lastRenderedPageBreak/>
        <w:t>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00"/>
        <w:gridCol w:w="2840"/>
      </w:tblGrid>
      <w:tr w:rsidR="007419C9" w:rsidRPr="00816432" w14:paraId="08BDEDF1" w14:textId="77777777" w:rsidTr="00AE4874">
        <w:tc>
          <w:tcPr>
            <w:tcW w:w="4770" w:type="dxa"/>
            <w:shd w:val="clear" w:color="auto" w:fill="auto"/>
            <w:vAlign w:val="center"/>
          </w:tcPr>
          <w:p w14:paraId="6F12CE0B" w14:textId="77777777" w:rsidR="007419C9" w:rsidRPr="00816432" w:rsidRDefault="007419C9" w:rsidP="00AE4874">
            <w:pPr>
              <w:spacing w:line="276" w:lineRule="auto"/>
              <w:rPr>
                <w:szCs w:val="24"/>
                <w:lang w:val="sr-Cyrl-RS"/>
              </w:rPr>
            </w:pPr>
            <w:r w:rsidRPr="00816432">
              <w:rPr>
                <w:szCs w:val="24"/>
                <w:lang w:val="sr-Cyrl-RS"/>
              </w:rPr>
              <w:t>Пословно име или скраћени назив из одговарајућег регистра</w:t>
            </w:r>
          </w:p>
        </w:tc>
        <w:tc>
          <w:tcPr>
            <w:tcW w:w="5040" w:type="dxa"/>
            <w:gridSpan w:val="2"/>
            <w:shd w:val="clear" w:color="auto" w:fill="auto"/>
          </w:tcPr>
          <w:p w14:paraId="3F776FC3" w14:textId="77777777" w:rsidR="007419C9" w:rsidRPr="00816432" w:rsidRDefault="007419C9" w:rsidP="00AE4874">
            <w:pPr>
              <w:spacing w:line="276" w:lineRule="auto"/>
              <w:jc w:val="both"/>
              <w:rPr>
                <w:szCs w:val="24"/>
                <w:lang w:val="sr-Cyrl-RS"/>
              </w:rPr>
            </w:pPr>
          </w:p>
          <w:p w14:paraId="640757BE" w14:textId="77777777" w:rsidR="007419C9" w:rsidRPr="00816432" w:rsidRDefault="007419C9" w:rsidP="00AE4874">
            <w:pPr>
              <w:spacing w:line="276" w:lineRule="auto"/>
              <w:jc w:val="both"/>
              <w:rPr>
                <w:szCs w:val="24"/>
                <w:lang w:val="sr-Cyrl-RS"/>
              </w:rPr>
            </w:pPr>
          </w:p>
        </w:tc>
      </w:tr>
      <w:tr w:rsidR="007419C9" w:rsidRPr="00816432" w14:paraId="16DE023D" w14:textId="77777777" w:rsidTr="00AE4874">
        <w:tc>
          <w:tcPr>
            <w:tcW w:w="4770" w:type="dxa"/>
            <w:shd w:val="clear" w:color="auto" w:fill="auto"/>
          </w:tcPr>
          <w:p w14:paraId="795DE8D3" w14:textId="77777777" w:rsidR="007419C9" w:rsidRPr="00816432" w:rsidRDefault="007419C9" w:rsidP="00AE4874">
            <w:pPr>
              <w:spacing w:line="276" w:lineRule="auto"/>
              <w:jc w:val="both"/>
              <w:rPr>
                <w:szCs w:val="24"/>
                <w:lang w:val="sr-Cyrl-RS"/>
              </w:rPr>
            </w:pPr>
            <w:r w:rsidRPr="00816432">
              <w:rPr>
                <w:szCs w:val="24"/>
                <w:lang w:val="sr-Cyrl-RS"/>
              </w:rPr>
              <w:t>Адреса седишта</w:t>
            </w:r>
          </w:p>
          <w:p w14:paraId="22B9E24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02AD945" w14:textId="77777777" w:rsidR="007419C9" w:rsidRPr="00816432" w:rsidRDefault="007419C9" w:rsidP="00AE4874">
            <w:pPr>
              <w:spacing w:line="276" w:lineRule="auto"/>
              <w:jc w:val="both"/>
              <w:rPr>
                <w:szCs w:val="24"/>
                <w:lang w:val="sr-Cyrl-RS"/>
              </w:rPr>
            </w:pPr>
          </w:p>
        </w:tc>
      </w:tr>
      <w:tr w:rsidR="007419C9" w:rsidRPr="00816432" w14:paraId="4C2E4006" w14:textId="77777777" w:rsidTr="00AE4874">
        <w:tc>
          <w:tcPr>
            <w:tcW w:w="4770" w:type="dxa"/>
            <w:shd w:val="clear" w:color="auto" w:fill="auto"/>
          </w:tcPr>
          <w:p w14:paraId="5E088D4A" w14:textId="77777777" w:rsidR="007419C9" w:rsidRPr="00816432" w:rsidRDefault="007419C9" w:rsidP="00AE4874">
            <w:pPr>
              <w:spacing w:line="276" w:lineRule="auto"/>
              <w:jc w:val="both"/>
              <w:rPr>
                <w:szCs w:val="24"/>
                <w:lang w:val="sr-Cyrl-RS"/>
              </w:rPr>
            </w:pPr>
            <w:r w:rsidRPr="00816432">
              <w:rPr>
                <w:szCs w:val="24"/>
                <w:lang w:val="sr-Cyrl-RS"/>
              </w:rPr>
              <w:t>Имејл адреса</w:t>
            </w:r>
          </w:p>
          <w:p w14:paraId="0921336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9BD3F32" w14:textId="77777777" w:rsidR="007419C9" w:rsidRPr="00816432" w:rsidRDefault="007419C9" w:rsidP="00AE4874">
            <w:pPr>
              <w:spacing w:line="276" w:lineRule="auto"/>
              <w:jc w:val="both"/>
              <w:rPr>
                <w:szCs w:val="24"/>
                <w:lang w:val="sr-Cyrl-RS"/>
              </w:rPr>
            </w:pPr>
          </w:p>
        </w:tc>
      </w:tr>
      <w:tr w:rsidR="007419C9" w:rsidRPr="00816432" w14:paraId="20883F3D" w14:textId="77777777" w:rsidTr="00AE4874">
        <w:tc>
          <w:tcPr>
            <w:tcW w:w="4770" w:type="dxa"/>
            <w:shd w:val="clear" w:color="auto" w:fill="auto"/>
          </w:tcPr>
          <w:p w14:paraId="255AFE5F" w14:textId="77777777" w:rsidR="007419C9" w:rsidRPr="00816432" w:rsidRDefault="007419C9" w:rsidP="00AE4874">
            <w:pPr>
              <w:spacing w:line="276" w:lineRule="auto"/>
              <w:jc w:val="both"/>
              <w:rPr>
                <w:szCs w:val="24"/>
                <w:lang w:val="sr-Cyrl-RS"/>
              </w:rPr>
            </w:pPr>
            <w:r w:rsidRPr="00816432">
              <w:rPr>
                <w:szCs w:val="24"/>
                <w:lang w:val="sr-Cyrl-RS"/>
              </w:rPr>
              <w:t>Телефон</w:t>
            </w:r>
          </w:p>
          <w:p w14:paraId="2EDD5456"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BF92834" w14:textId="77777777" w:rsidR="007419C9" w:rsidRPr="00816432" w:rsidRDefault="007419C9" w:rsidP="00AE4874">
            <w:pPr>
              <w:spacing w:line="276" w:lineRule="auto"/>
              <w:jc w:val="both"/>
              <w:rPr>
                <w:szCs w:val="24"/>
                <w:lang w:val="sr-Cyrl-RS"/>
              </w:rPr>
            </w:pPr>
          </w:p>
        </w:tc>
      </w:tr>
      <w:tr w:rsidR="007419C9" w:rsidRPr="00816432" w14:paraId="62287CE9" w14:textId="77777777" w:rsidTr="00AE4874">
        <w:tc>
          <w:tcPr>
            <w:tcW w:w="4770" w:type="dxa"/>
            <w:shd w:val="clear" w:color="auto" w:fill="auto"/>
          </w:tcPr>
          <w:p w14:paraId="25EED3D0" w14:textId="77777777" w:rsidR="007419C9" w:rsidRPr="00816432" w:rsidRDefault="007419C9" w:rsidP="00AE4874">
            <w:pPr>
              <w:spacing w:line="276" w:lineRule="auto"/>
              <w:jc w:val="both"/>
              <w:rPr>
                <w:szCs w:val="24"/>
                <w:lang w:val="sr-Cyrl-RS"/>
              </w:rPr>
            </w:pPr>
            <w:r w:rsidRPr="00816432">
              <w:rPr>
                <w:szCs w:val="24"/>
                <w:lang w:val="sr-Cyrl-RS"/>
              </w:rPr>
              <w:t>Факс</w:t>
            </w:r>
          </w:p>
          <w:p w14:paraId="5640A56F"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0917691F" w14:textId="77777777" w:rsidR="007419C9" w:rsidRPr="00816432" w:rsidRDefault="007419C9" w:rsidP="00AE4874">
            <w:pPr>
              <w:spacing w:line="276" w:lineRule="auto"/>
              <w:jc w:val="both"/>
              <w:rPr>
                <w:szCs w:val="24"/>
                <w:lang w:val="sr-Cyrl-RS"/>
              </w:rPr>
            </w:pPr>
          </w:p>
        </w:tc>
      </w:tr>
      <w:tr w:rsidR="007419C9" w:rsidRPr="00816432" w14:paraId="1330BFF1" w14:textId="77777777" w:rsidTr="00AE4874">
        <w:tc>
          <w:tcPr>
            <w:tcW w:w="4770" w:type="dxa"/>
            <w:shd w:val="clear" w:color="auto" w:fill="auto"/>
          </w:tcPr>
          <w:p w14:paraId="464CEEC1" w14:textId="77777777" w:rsidR="007419C9" w:rsidRPr="00816432" w:rsidRDefault="007419C9" w:rsidP="00AE4874">
            <w:pPr>
              <w:spacing w:line="276" w:lineRule="auto"/>
              <w:jc w:val="both"/>
              <w:rPr>
                <w:szCs w:val="24"/>
                <w:lang w:val="sr-Cyrl-RS"/>
              </w:rPr>
            </w:pPr>
            <w:r w:rsidRPr="00816432">
              <w:rPr>
                <w:szCs w:val="24"/>
                <w:lang w:val="sr-Cyrl-RS"/>
              </w:rPr>
              <w:t>Име и презиме особе за контакт</w:t>
            </w:r>
          </w:p>
          <w:p w14:paraId="10704279"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3DB2E610" w14:textId="77777777" w:rsidR="007419C9" w:rsidRPr="00816432" w:rsidRDefault="007419C9" w:rsidP="00AE4874">
            <w:pPr>
              <w:spacing w:line="276" w:lineRule="auto"/>
              <w:jc w:val="both"/>
              <w:rPr>
                <w:szCs w:val="24"/>
                <w:lang w:val="sr-Cyrl-RS"/>
              </w:rPr>
            </w:pPr>
          </w:p>
        </w:tc>
      </w:tr>
      <w:tr w:rsidR="007419C9" w:rsidRPr="00816432" w14:paraId="61507082" w14:textId="77777777" w:rsidTr="00AE4874">
        <w:tc>
          <w:tcPr>
            <w:tcW w:w="4770" w:type="dxa"/>
            <w:shd w:val="clear" w:color="auto" w:fill="auto"/>
          </w:tcPr>
          <w:p w14:paraId="50404901" w14:textId="77777777" w:rsidR="007419C9" w:rsidRPr="00816432" w:rsidRDefault="007419C9" w:rsidP="00AE4874">
            <w:pPr>
              <w:spacing w:line="276" w:lineRule="auto"/>
              <w:jc w:val="both"/>
              <w:rPr>
                <w:szCs w:val="24"/>
                <w:lang w:val="sr-Cyrl-RS"/>
              </w:rPr>
            </w:pPr>
            <w:r w:rsidRPr="00816432">
              <w:rPr>
                <w:szCs w:val="24"/>
                <w:lang w:val="sr-Cyrl-RS"/>
              </w:rPr>
              <w:t>Овлашћено лице за заступање члана групе пон.</w:t>
            </w:r>
          </w:p>
          <w:p w14:paraId="4D3D9E01"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FE362C1" w14:textId="77777777" w:rsidR="007419C9" w:rsidRPr="00816432" w:rsidRDefault="007419C9" w:rsidP="00AE4874">
            <w:pPr>
              <w:spacing w:line="276" w:lineRule="auto"/>
              <w:jc w:val="both"/>
              <w:rPr>
                <w:szCs w:val="24"/>
                <w:lang w:val="sr-Cyrl-RS"/>
              </w:rPr>
            </w:pPr>
          </w:p>
        </w:tc>
      </w:tr>
      <w:tr w:rsidR="007419C9" w:rsidRPr="00816432" w14:paraId="7AE7BD72" w14:textId="77777777" w:rsidTr="00AE4874">
        <w:tc>
          <w:tcPr>
            <w:tcW w:w="4770" w:type="dxa"/>
            <w:shd w:val="clear" w:color="auto" w:fill="auto"/>
          </w:tcPr>
          <w:p w14:paraId="65F928BB" w14:textId="77777777" w:rsidR="007419C9" w:rsidRPr="00816432" w:rsidRDefault="007419C9" w:rsidP="00AE4874">
            <w:pPr>
              <w:spacing w:line="276" w:lineRule="auto"/>
              <w:jc w:val="both"/>
              <w:rPr>
                <w:szCs w:val="24"/>
                <w:lang w:val="sr-Cyrl-RS"/>
              </w:rPr>
            </w:pPr>
            <w:r w:rsidRPr="00816432">
              <w:rPr>
                <w:szCs w:val="24"/>
                <w:lang w:val="sr-Cyrl-RS"/>
              </w:rPr>
              <w:t>ПИБ</w:t>
            </w:r>
          </w:p>
          <w:p w14:paraId="229C714A"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66B2F82D" w14:textId="77777777" w:rsidR="007419C9" w:rsidRPr="00816432" w:rsidRDefault="007419C9" w:rsidP="00AE4874">
            <w:pPr>
              <w:spacing w:line="276" w:lineRule="auto"/>
              <w:jc w:val="both"/>
              <w:rPr>
                <w:szCs w:val="24"/>
                <w:lang w:val="sr-Cyrl-RS"/>
              </w:rPr>
            </w:pPr>
          </w:p>
        </w:tc>
      </w:tr>
      <w:tr w:rsidR="007419C9" w:rsidRPr="00816432" w14:paraId="50D9C816" w14:textId="77777777" w:rsidTr="00AE4874">
        <w:tc>
          <w:tcPr>
            <w:tcW w:w="4770" w:type="dxa"/>
            <w:shd w:val="clear" w:color="auto" w:fill="auto"/>
          </w:tcPr>
          <w:p w14:paraId="275BBC38" w14:textId="77777777" w:rsidR="007419C9" w:rsidRPr="00816432" w:rsidRDefault="007419C9" w:rsidP="00AE4874">
            <w:pPr>
              <w:spacing w:line="276" w:lineRule="auto"/>
              <w:jc w:val="both"/>
              <w:rPr>
                <w:szCs w:val="24"/>
                <w:lang w:val="sr-Cyrl-RS"/>
              </w:rPr>
            </w:pPr>
            <w:r w:rsidRPr="00816432">
              <w:rPr>
                <w:szCs w:val="24"/>
                <w:lang w:val="sr-Cyrl-RS"/>
              </w:rPr>
              <w:t>Матични број</w:t>
            </w:r>
          </w:p>
          <w:p w14:paraId="0550894A"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7DAF804B" w14:textId="77777777" w:rsidR="007419C9" w:rsidRPr="00816432" w:rsidRDefault="007419C9" w:rsidP="00AE4874">
            <w:pPr>
              <w:spacing w:line="276" w:lineRule="auto"/>
              <w:jc w:val="both"/>
              <w:rPr>
                <w:szCs w:val="24"/>
                <w:lang w:val="sr-Cyrl-RS"/>
              </w:rPr>
            </w:pPr>
          </w:p>
        </w:tc>
      </w:tr>
      <w:tr w:rsidR="007419C9" w:rsidRPr="00816432" w14:paraId="1DB50530" w14:textId="77777777" w:rsidTr="00AE4874">
        <w:tc>
          <w:tcPr>
            <w:tcW w:w="4770" w:type="dxa"/>
            <w:shd w:val="clear" w:color="auto" w:fill="auto"/>
          </w:tcPr>
          <w:p w14:paraId="4DDDE429" w14:textId="77777777" w:rsidR="007419C9" w:rsidRPr="00816432" w:rsidRDefault="007419C9" w:rsidP="00AE4874">
            <w:pPr>
              <w:spacing w:line="276" w:lineRule="auto"/>
              <w:jc w:val="both"/>
              <w:rPr>
                <w:szCs w:val="24"/>
                <w:lang w:val="sr-Cyrl-RS"/>
              </w:rPr>
            </w:pPr>
            <w:r w:rsidRPr="00816432">
              <w:rPr>
                <w:szCs w:val="24"/>
                <w:lang w:val="sr-Cyrl-RS"/>
              </w:rPr>
              <w:t>Шифра делатности</w:t>
            </w:r>
          </w:p>
          <w:p w14:paraId="5486CF83"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52D3AD87" w14:textId="77777777" w:rsidR="007419C9" w:rsidRPr="00816432" w:rsidRDefault="007419C9" w:rsidP="00AE4874">
            <w:pPr>
              <w:spacing w:line="276" w:lineRule="auto"/>
              <w:jc w:val="both"/>
              <w:rPr>
                <w:szCs w:val="24"/>
                <w:lang w:val="sr-Cyrl-RS"/>
              </w:rPr>
            </w:pPr>
          </w:p>
        </w:tc>
      </w:tr>
      <w:tr w:rsidR="007419C9" w:rsidRPr="00816432" w14:paraId="176615F7" w14:textId="77777777" w:rsidTr="00AE4874">
        <w:tc>
          <w:tcPr>
            <w:tcW w:w="4770" w:type="dxa"/>
            <w:shd w:val="clear" w:color="auto" w:fill="auto"/>
          </w:tcPr>
          <w:p w14:paraId="4494C08E" w14:textId="77777777" w:rsidR="007419C9" w:rsidRPr="00816432" w:rsidRDefault="007419C9" w:rsidP="00AE4874">
            <w:pPr>
              <w:spacing w:line="276" w:lineRule="auto"/>
              <w:jc w:val="both"/>
              <w:rPr>
                <w:szCs w:val="24"/>
                <w:lang w:val="sr-Cyrl-RS"/>
              </w:rPr>
            </w:pPr>
            <w:r w:rsidRPr="00816432">
              <w:rPr>
                <w:szCs w:val="24"/>
                <w:lang w:val="sr-Cyrl-RS"/>
              </w:rPr>
              <w:t>Назив банке и број рачуна</w:t>
            </w:r>
          </w:p>
          <w:p w14:paraId="19ABD151"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6F89E012" w14:textId="77777777" w:rsidR="007419C9" w:rsidRPr="00816432" w:rsidRDefault="007419C9" w:rsidP="00AE4874">
            <w:pPr>
              <w:spacing w:line="276" w:lineRule="auto"/>
              <w:jc w:val="both"/>
              <w:rPr>
                <w:szCs w:val="24"/>
                <w:lang w:val="sr-Cyrl-RS"/>
              </w:rPr>
            </w:pPr>
          </w:p>
        </w:tc>
      </w:tr>
      <w:tr w:rsidR="007419C9" w:rsidRPr="00816432" w14:paraId="7690DB16" w14:textId="77777777" w:rsidTr="00AE4874">
        <w:tc>
          <w:tcPr>
            <w:tcW w:w="4770" w:type="dxa"/>
            <w:shd w:val="clear" w:color="auto" w:fill="auto"/>
          </w:tcPr>
          <w:p w14:paraId="42656F49"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 xml:space="preserve">Законски заступници (навести име и презиме </w:t>
            </w:r>
            <w:r w:rsidRPr="00816432">
              <w:rPr>
                <w:rFonts w:eastAsia="TimesNewRomanPSMT"/>
                <w:b/>
                <w:bCs/>
                <w:color w:val="000000"/>
                <w:szCs w:val="24"/>
                <w:lang w:val="sr-Cyrl-RS"/>
              </w:rPr>
              <w:t>свих законских заступника.</w:t>
            </w:r>
            <w:r w:rsidRPr="00816432">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p w14:paraId="486B1318"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4EC855D0" w14:textId="77777777" w:rsidR="007419C9" w:rsidRPr="00816432" w:rsidRDefault="007419C9" w:rsidP="00AE4874">
            <w:pPr>
              <w:spacing w:line="276" w:lineRule="auto"/>
              <w:jc w:val="both"/>
              <w:rPr>
                <w:szCs w:val="24"/>
                <w:lang w:val="sr-Cyrl-RS"/>
              </w:rPr>
            </w:pPr>
          </w:p>
        </w:tc>
      </w:tr>
      <w:tr w:rsidR="007419C9" w:rsidRPr="00816432" w14:paraId="671B3AF5" w14:textId="77777777" w:rsidTr="00AE4874">
        <w:tc>
          <w:tcPr>
            <w:tcW w:w="4770" w:type="dxa"/>
            <w:shd w:val="clear" w:color="auto" w:fill="auto"/>
          </w:tcPr>
          <w:p w14:paraId="2E31C29F" w14:textId="77777777" w:rsidR="007419C9" w:rsidRPr="00816432" w:rsidRDefault="007419C9" w:rsidP="00AE4874">
            <w:pPr>
              <w:spacing w:line="276" w:lineRule="auto"/>
              <w:jc w:val="both"/>
              <w:rPr>
                <w:rFonts w:eastAsia="TimesNewRomanPSMT"/>
                <w:bCs/>
                <w:color w:val="000000"/>
                <w:szCs w:val="24"/>
                <w:lang w:val="sr-Cyrl-RS"/>
              </w:rPr>
            </w:pPr>
            <w:r w:rsidRPr="00816432">
              <w:rPr>
                <w:rFonts w:eastAsia="TimesNewRomanPSMT"/>
                <w:bCs/>
                <w:color w:val="000000"/>
                <w:szCs w:val="24"/>
                <w:lang w:val="sr-Cyrl-RS"/>
              </w:rPr>
              <w:t>Део предмета набавке који извршава</w:t>
            </w:r>
          </w:p>
          <w:p w14:paraId="46040954" w14:textId="77777777" w:rsidR="007419C9" w:rsidRPr="00816432" w:rsidRDefault="007419C9" w:rsidP="00AE4874">
            <w:pPr>
              <w:spacing w:line="276" w:lineRule="auto"/>
              <w:jc w:val="both"/>
              <w:rPr>
                <w:szCs w:val="24"/>
                <w:lang w:val="sr-Cyrl-RS"/>
              </w:rPr>
            </w:pPr>
          </w:p>
        </w:tc>
        <w:tc>
          <w:tcPr>
            <w:tcW w:w="5040" w:type="dxa"/>
            <w:gridSpan w:val="2"/>
            <w:shd w:val="clear" w:color="auto" w:fill="auto"/>
          </w:tcPr>
          <w:p w14:paraId="23E6C4DE" w14:textId="77777777" w:rsidR="007419C9" w:rsidRPr="00816432" w:rsidRDefault="007419C9" w:rsidP="00AE4874">
            <w:pPr>
              <w:spacing w:line="276" w:lineRule="auto"/>
              <w:jc w:val="both"/>
              <w:rPr>
                <w:szCs w:val="24"/>
                <w:lang w:val="sr-Cyrl-RS"/>
              </w:rPr>
            </w:pPr>
          </w:p>
        </w:tc>
      </w:tr>
      <w:tr w:rsidR="007419C9" w:rsidRPr="00816432" w14:paraId="70AAC7E2" w14:textId="77777777" w:rsidTr="00AE4874">
        <w:tc>
          <w:tcPr>
            <w:tcW w:w="4770" w:type="dxa"/>
            <w:shd w:val="clear" w:color="auto" w:fill="auto"/>
          </w:tcPr>
          <w:p w14:paraId="1AB1BFB1" w14:textId="77777777" w:rsidR="007419C9" w:rsidRPr="00816432" w:rsidRDefault="007419C9" w:rsidP="00AE4874">
            <w:pPr>
              <w:spacing w:line="276" w:lineRule="auto"/>
              <w:jc w:val="both"/>
              <w:rPr>
                <w:rFonts w:eastAsia="TimesNewRomanPSMT"/>
                <w:bCs/>
                <w:color w:val="000000"/>
                <w:sz w:val="22"/>
                <w:szCs w:val="22"/>
                <w:lang w:val="sr-Cyrl-RS"/>
              </w:rPr>
            </w:pPr>
            <w:r w:rsidRPr="00816432">
              <w:rPr>
                <w:rFonts w:eastAsia="TimesNewRomanPSMT"/>
                <w:bCs/>
                <w:color w:val="000000"/>
                <w:sz w:val="22"/>
                <w:szCs w:val="22"/>
                <w:lang w:val="sr-Cyrl-RS"/>
              </w:rPr>
              <w:t xml:space="preserve">Подизвођач је уписан у Регистар понуђача који се води код АПР-а (заокружити). </w:t>
            </w:r>
            <w:r w:rsidRPr="00816432">
              <w:rPr>
                <w:rFonts w:eastAsia="TimesNewRomanPSMT"/>
                <w:bCs/>
                <w:color w:val="000000"/>
                <w:sz w:val="22"/>
                <w:szCs w:val="22"/>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2200" w:type="dxa"/>
            <w:shd w:val="clear" w:color="auto" w:fill="auto"/>
            <w:vAlign w:val="center"/>
          </w:tcPr>
          <w:p w14:paraId="3013B85A" w14:textId="77777777" w:rsidR="007419C9" w:rsidRPr="00816432" w:rsidRDefault="007419C9" w:rsidP="00AE4874">
            <w:pPr>
              <w:spacing w:line="276" w:lineRule="auto"/>
              <w:jc w:val="center"/>
              <w:rPr>
                <w:b/>
                <w:szCs w:val="24"/>
                <w:lang w:val="sr-Cyrl-RS"/>
              </w:rPr>
            </w:pPr>
            <w:r w:rsidRPr="00816432">
              <w:rPr>
                <w:b/>
                <w:szCs w:val="24"/>
                <w:lang w:val="sr-Cyrl-RS"/>
              </w:rPr>
              <w:t>ДА</w:t>
            </w:r>
          </w:p>
        </w:tc>
        <w:tc>
          <w:tcPr>
            <w:tcW w:w="2840" w:type="dxa"/>
            <w:shd w:val="clear" w:color="auto" w:fill="auto"/>
            <w:vAlign w:val="center"/>
          </w:tcPr>
          <w:p w14:paraId="7F94205F" w14:textId="77777777" w:rsidR="007419C9" w:rsidRPr="00816432" w:rsidRDefault="007419C9" w:rsidP="00AE4874">
            <w:pPr>
              <w:spacing w:line="276" w:lineRule="auto"/>
              <w:jc w:val="center"/>
              <w:rPr>
                <w:b/>
                <w:szCs w:val="24"/>
                <w:lang w:val="sr-Cyrl-RS"/>
              </w:rPr>
            </w:pPr>
            <w:r w:rsidRPr="00816432">
              <w:rPr>
                <w:b/>
                <w:szCs w:val="24"/>
                <w:lang w:val="sr-Cyrl-RS"/>
              </w:rPr>
              <w:t>НЕ</w:t>
            </w:r>
          </w:p>
        </w:tc>
      </w:tr>
    </w:tbl>
    <w:p w14:paraId="62C30E2E" w14:textId="77777777" w:rsidR="007419C9" w:rsidRPr="00816432" w:rsidRDefault="007419C9" w:rsidP="007419C9">
      <w:pPr>
        <w:ind w:right="22"/>
        <w:jc w:val="both"/>
        <w:rPr>
          <w:i/>
          <w:szCs w:val="24"/>
          <w:lang w:val="sr-Cyrl-RS"/>
        </w:rPr>
      </w:pPr>
      <w:r w:rsidRPr="00816432">
        <w:rPr>
          <w:b/>
          <w:szCs w:val="24"/>
          <w:lang w:val="sr-Cyrl-RS"/>
        </w:rPr>
        <w:t>Напомена:</w:t>
      </w:r>
      <w:r w:rsidRPr="00816432">
        <w:rPr>
          <w:i/>
          <w:szCs w:val="24"/>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7003D5E5" w14:textId="77777777" w:rsidR="007419C9" w:rsidRPr="00816432" w:rsidRDefault="007419C9" w:rsidP="007419C9">
      <w:pPr>
        <w:ind w:right="22"/>
        <w:jc w:val="both"/>
        <w:rPr>
          <w:i/>
          <w:szCs w:val="24"/>
          <w:lang w:val="sr-Cyrl-RS"/>
        </w:rPr>
      </w:pPr>
    </w:p>
    <w:p w14:paraId="5E31B491" w14:textId="77777777" w:rsidR="007419C9" w:rsidRPr="00816432" w:rsidRDefault="007419C9" w:rsidP="007419C9">
      <w:pPr>
        <w:ind w:right="22"/>
        <w:jc w:val="both"/>
        <w:rPr>
          <w:i/>
          <w:szCs w:val="24"/>
          <w:lang w:val="sr-Cyrl-RS"/>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27"/>
      </w:tblGrid>
      <w:tr w:rsidR="007419C9" w:rsidRPr="00816432" w14:paraId="3B246A71" w14:textId="77777777" w:rsidTr="00AE4874">
        <w:tc>
          <w:tcPr>
            <w:tcW w:w="5387" w:type="dxa"/>
          </w:tcPr>
          <w:p w14:paraId="3D05FBDB" w14:textId="77777777" w:rsidR="007419C9" w:rsidRPr="00816432" w:rsidRDefault="007419C9" w:rsidP="00AE4874">
            <w:pPr>
              <w:suppressAutoHyphens w:val="0"/>
              <w:autoSpaceDE w:val="0"/>
              <w:autoSpaceDN w:val="0"/>
              <w:adjustRightInd w:val="0"/>
              <w:ind w:left="459"/>
              <w:contextualSpacing/>
              <w:jc w:val="both"/>
              <w:rPr>
                <w:rFonts w:eastAsia="TimesNewRomanPSMT"/>
                <w:b/>
                <w:bCs/>
                <w:color w:val="000000"/>
                <w:szCs w:val="24"/>
                <w:lang w:val="sr-Cyrl-RS" w:eastAsia="en-US"/>
              </w:rPr>
            </w:pPr>
          </w:p>
          <w:p w14:paraId="299BDCCC" w14:textId="77777777" w:rsidR="007419C9" w:rsidRPr="00816432" w:rsidRDefault="007419C9" w:rsidP="00AE4874">
            <w:pPr>
              <w:numPr>
                <w:ilvl w:val="0"/>
                <w:numId w:val="14"/>
              </w:numPr>
              <w:suppressAutoHyphens w:val="0"/>
              <w:autoSpaceDE w:val="0"/>
              <w:autoSpaceDN w:val="0"/>
              <w:adjustRightInd w:val="0"/>
              <w:ind w:left="459"/>
              <w:contextualSpacing/>
              <w:jc w:val="both"/>
              <w:rPr>
                <w:rFonts w:eastAsia="TimesNewRomanPSMT"/>
                <w:bCs/>
                <w:szCs w:val="24"/>
                <w:lang w:val="sr-Cyrl-RS"/>
              </w:rPr>
            </w:pPr>
            <w:r w:rsidRPr="00816432">
              <w:rPr>
                <w:rFonts w:eastAsia="TimesNewRomanPSMT"/>
                <w:b/>
                <w:bCs/>
                <w:color w:val="000000"/>
                <w:szCs w:val="24"/>
                <w:lang w:val="sr-Cyrl-RS" w:eastAsia="en-US"/>
              </w:rPr>
              <w:t>УКУПНА ВРЕДНОСТ ПОНУДЕ БЕЗ ПДВ</w:t>
            </w:r>
          </w:p>
          <w:p w14:paraId="5B724896" w14:textId="77777777" w:rsidR="007419C9" w:rsidRPr="00816432" w:rsidRDefault="007419C9" w:rsidP="00AE4874">
            <w:pPr>
              <w:suppressAutoHyphens w:val="0"/>
              <w:autoSpaceDE w:val="0"/>
              <w:autoSpaceDN w:val="0"/>
              <w:adjustRightInd w:val="0"/>
              <w:ind w:left="459"/>
              <w:contextualSpacing/>
              <w:jc w:val="both"/>
              <w:rPr>
                <w:rFonts w:eastAsia="TimesNewRomanPSMT"/>
                <w:bCs/>
                <w:szCs w:val="24"/>
                <w:lang w:val="sr-Cyrl-RS"/>
              </w:rPr>
            </w:pPr>
            <w:r w:rsidRPr="00816432">
              <w:rPr>
                <w:rFonts w:eastAsia="TimesNewRomanPSMT"/>
                <w:bCs/>
                <w:i/>
                <w:sz w:val="22"/>
                <w:szCs w:val="22"/>
                <w:lang w:val="sr-Cyrl-RS"/>
              </w:rPr>
              <w:t>Напомена: Преписати овај износ из Обрасца структуре цене</w:t>
            </w:r>
          </w:p>
        </w:tc>
        <w:tc>
          <w:tcPr>
            <w:tcW w:w="4627" w:type="dxa"/>
          </w:tcPr>
          <w:p w14:paraId="4A579176"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p>
          <w:p w14:paraId="1C743615"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p>
          <w:p w14:paraId="314B91C8"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________________________ динара</w:t>
            </w:r>
          </w:p>
        </w:tc>
      </w:tr>
      <w:tr w:rsidR="007419C9" w:rsidRPr="00816432" w14:paraId="061ED838" w14:textId="77777777" w:rsidTr="00AE4874">
        <w:tc>
          <w:tcPr>
            <w:tcW w:w="5387" w:type="dxa"/>
          </w:tcPr>
          <w:p w14:paraId="7F144125" w14:textId="77777777" w:rsidR="007419C9" w:rsidRPr="00816432" w:rsidRDefault="007419C9" w:rsidP="00AE4874">
            <w:pPr>
              <w:suppressAutoHyphens w:val="0"/>
              <w:autoSpaceDE w:val="0"/>
              <w:autoSpaceDN w:val="0"/>
              <w:adjustRightInd w:val="0"/>
              <w:jc w:val="both"/>
              <w:rPr>
                <w:rFonts w:eastAsia="TimesNewRomanPSMT"/>
                <w:b/>
                <w:bCs/>
                <w:color w:val="000000"/>
                <w:szCs w:val="24"/>
                <w:lang w:val="sr-Cyrl-RS" w:eastAsia="en-US"/>
              </w:rPr>
            </w:pPr>
          </w:p>
          <w:p w14:paraId="47142F50" w14:textId="77777777" w:rsidR="007419C9" w:rsidRPr="00816432" w:rsidRDefault="007419C9" w:rsidP="00AE4874">
            <w:pPr>
              <w:numPr>
                <w:ilvl w:val="0"/>
                <w:numId w:val="14"/>
              </w:numPr>
              <w:suppressAutoHyphens w:val="0"/>
              <w:autoSpaceDE w:val="0"/>
              <w:autoSpaceDN w:val="0"/>
              <w:adjustRightInd w:val="0"/>
              <w:ind w:left="459"/>
              <w:contextualSpacing/>
              <w:jc w:val="both"/>
              <w:rPr>
                <w:rFonts w:eastAsia="TimesNewRomanPSMT"/>
                <w:b/>
                <w:bCs/>
                <w:color w:val="000000"/>
                <w:szCs w:val="24"/>
                <w:lang w:val="sr-Cyrl-RS" w:eastAsia="en-US"/>
              </w:rPr>
            </w:pPr>
            <w:r w:rsidRPr="00816432">
              <w:rPr>
                <w:rFonts w:eastAsia="TimesNewRomanPSMT"/>
                <w:b/>
                <w:bCs/>
                <w:color w:val="000000"/>
                <w:szCs w:val="24"/>
                <w:lang w:val="sr-Cyrl-RS" w:eastAsia="en-US"/>
              </w:rPr>
              <w:t>УКУПНА ВРЕДНОСТ ПОНУДЕ СА ПДВ,</w:t>
            </w:r>
          </w:p>
          <w:p w14:paraId="6C67E81A" w14:textId="77777777" w:rsidR="007419C9" w:rsidRPr="00816432" w:rsidRDefault="007419C9" w:rsidP="00AE4874">
            <w:pPr>
              <w:suppressAutoHyphens w:val="0"/>
              <w:autoSpaceDE w:val="0"/>
              <w:autoSpaceDN w:val="0"/>
              <w:adjustRightInd w:val="0"/>
              <w:ind w:left="459"/>
              <w:contextualSpacing/>
              <w:jc w:val="both"/>
              <w:rPr>
                <w:rFonts w:eastAsia="TimesNewRomanPSMT"/>
                <w:bCs/>
                <w:szCs w:val="24"/>
                <w:lang w:val="sr-Cyrl-RS"/>
              </w:rPr>
            </w:pPr>
            <w:r w:rsidRPr="00816432">
              <w:rPr>
                <w:rFonts w:eastAsia="TimesNewRomanPSMT"/>
                <w:bCs/>
                <w:i/>
                <w:sz w:val="22"/>
                <w:szCs w:val="22"/>
                <w:lang w:val="sr-Cyrl-RS"/>
              </w:rPr>
              <w:t>Напомена: Преписати овај износ из Обрасца структуре цене</w:t>
            </w:r>
          </w:p>
        </w:tc>
        <w:tc>
          <w:tcPr>
            <w:tcW w:w="4627" w:type="dxa"/>
          </w:tcPr>
          <w:p w14:paraId="694017B1"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 xml:space="preserve">    </w:t>
            </w:r>
          </w:p>
          <w:p w14:paraId="5AD9D104"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p>
          <w:p w14:paraId="71347FFC"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________________________ динара</w:t>
            </w:r>
          </w:p>
        </w:tc>
      </w:tr>
      <w:tr w:rsidR="007419C9" w:rsidRPr="00816432" w14:paraId="6212AB4C" w14:textId="77777777" w:rsidTr="00AE4874">
        <w:tc>
          <w:tcPr>
            <w:tcW w:w="5387" w:type="dxa"/>
          </w:tcPr>
          <w:p w14:paraId="68597E95"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 xml:space="preserve">                      </w:t>
            </w:r>
          </w:p>
          <w:p w14:paraId="77A3AE16" w14:textId="77777777" w:rsidR="00AA6169" w:rsidRDefault="007419C9" w:rsidP="00AE4874">
            <w:pPr>
              <w:suppressAutoHyphens w:val="0"/>
              <w:autoSpaceDE w:val="0"/>
              <w:autoSpaceDN w:val="0"/>
              <w:adjustRightInd w:val="0"/>
              <w:jc w:val="both"/>
              <w:rPr>
                <w:rFonts w:eastAsia="TimesNewRomanPSMT"/>
                <w:b/>
                <w:bCs/>
                <w:color w:val="000000"/>
                <w:szCs w:val="24"/>
                <w:lang w:val="sr-Cyrl-RS" w:eastAsia="en-US"/>
              </w:rPr>
            </w:pPr>
            <w:r w:rsidRPr="00816432">
              <w:rPr>
                <w:rFonts w:eastAsia="TimesNewRomanPSMT"/>
                <w:b/>
                <w:bCs/>
                <w:color w:val="000000"/>
                <w:szCs w:val="24"/>
                <w:lang w:val="sr-Cyrl-RS" w:eastAsia="en-US"/>
              </w:rPr>
              <w:t xml:space="preserve">  Рок и начин плаћања:</w:t>
            </w:r>
          </w:p>
          <w:p w14:paraId="4C5A1AB5" w14:textId="6C96F4E6" w:rsidR="00AA6169" w:rsidRPr="00816432" w:rsidRDefault="00AA6169" w:rsidP="00AE4874">
            <w:pPr>
              <w:suppressAutoHyphens w:val="0"/>
              <w:autoSpaceDE w:val="0"/>
              <w:autoSpaceDN w:val="0"/>
              <w:adjustRightInd w:val="0"/>
              <w:jc w:val="both"/>
              <w:rPr>
                <w:rFonts w:eastAsia="TimesNewRomanPSMT"/>
                <w:b/>
                <w:bCs/>
                <w:color w:val="000000"/>
                <w:szCs w:val="24"/>
                <w:lang w:val="sr-Cyrl-RS" w:eastAsia="en-US"/>
              </w:rPr>
            </w:pPr>
          </w:p>
        </w:tc>
        <w:tc>
          <w:tcPr>
            <w:tcW w:w="4627" w:type="dxa"/>
          </w:tcPr>
          <w:p w14:paraId="37BF5FE8" w14:textId="77777777" w:rsidR="007419C9" w:rsidRPr="00816432" w:rsidRDefault="007419C9" w:rsidP="00AE4874">
            <w:pPr>
              <w:suppressAutoHyphens w:val="0"/>
              <w:autoSpaceDE w:val="0"/>
              <w:autoSpaceDN w:val="0"/>
              <w:adjustRightInd w:val="0"/>
              <w:contextualSpacing/>
              <w:jc w:val="both"/>
              <w:rPr>
                <w:rFonts w:eastAsia="ヒラギノ角ゴ Pro W3"/>
                <w:szCs w:val="24"/>
                <w:lang w:val="sr-Cyrl-RS" w:eastAsia="en-US"/>
              </w:rPr>
            </w:pPr>
          </w:p>
          <w:p w14:paraId="76EA2079" w14:textId="77777777" w:rsidR="00DB0DA9" w:rsidRPr="00AA4320" w:rsidRDefault="00DB0DA9" w:rsidP="00DB0DA9">
            <w:pPr>
              <w:suppressAutoHyphens w:val="0"/>
              <w:autoSpaceDE w:val="0"/>
              <w:autoSpaceDN w:val="0"/>
              <w:adjustRightInd w:val="0"/>
              <w:contextualSpacing/>
              <w:jc w:val="both"/>
              <w:rPr>
                <w:rFonts w:eastAsia="ヒラギノ角ゴ Pro W3"/>
                <w:szCs w:val="24"/>
                <w:lang w:val="sr-Cyrl-RS" w:eastAsia="en-US"/>
              </w:rPr>
            </w:pPr>
            <w:r w:rsidRPr="00AA4320">
              <w:rPr>
                <w:rFonts w:eastAsia="ヒラギノ角ゴ Pro W3"/>
                <w:szCs w:val="24"/>
                <w:lang w:val="sr-Cyrl-RS" w:eastAsia="en-US"/>
              </w:rPr>
              <w:t>Наручилац се обавезује да изабраном понуђачу / Добављачу изврши плаћање за пружене услуге након сваке извршене фазе у року</w:t>
            </w:r>
            <w:r w:rsidRPr="00AA4320">
              <w:rPr>
                <w:rFonts w:eastAsia="ヒラギノ角ゴ Pro W3"/>
                <w:i/>
                <w:sz w:val="22"/>
                <w:szCs w:val="24"/>
                <w:lang w:val="sr-Cyrl-RS" w:eastAsia="en-US"/>
              </w:rPr>
              <w:t xml:space="preserve"> </w:t>
            </w:r>
            <w:r w:rsidRPr="00AA4320">
              <w:rPr>
                <w:rFonts w:eastAsia="ヒラギノ角ゴ Pro W3"/>
                <w:szCs w:val="24"/>
                <w:lang w:val="sr-Cyrl-RS" w:eastAsia="en-US"/>
              </w:rPr>
              <w:t>од 45 дана, на основу достављене уредне фактуре за пружене услуге, документације која потврђује извршење услуга сваке фазе на УСБ-у, ЦД-у у 2 примерка као саставни део Извештаја о извршеној услузи сваке фазе, који сачињава Добављач и који мора да садржи детаљну спецификацију</w:t>
            </w:r>
            <w:r w:rsidRPr="00AA4320">
              <w:rPr>
                <w:rFonts w:eastAsia="ヒラギノ角ゴ Pro W3"/>
                <w:szCs w:val="24"/>
                <w:lang w:val="sr-Latn-RS" w:eastAsia="en-US"/>
              </w:rPr>
              <w:t xml:space="preserve"> </w:t>
            </w:r>
            <w:r w:rsidRPr="00AA4320">
              <w:rPr>
                <w:rFonts w:eastAsia="ヒラギノ角ゴ Pro W3"/>
                <w:szCs w:val="24"/>
                <w:lang w:val="sr-Cyrl-RS" w:eastAsia="en-US"/>
              </w:rPr>
              <w:t xml:space="preserve">пружених услуга, а потврђује лице одређено од стране Наручиоца. Извештаја о извршеним услугама мора бити потписан од стране представника Наручиоца и Добављача.   </w:t>
            </w:r>
          </w:p>
          <w:p w14:paraId="07BFBF18" w14:textId="126E8F50" w:rsidR="007419C9" w:rsidRPr="00816432" w:rsidRDefault="008C3270" w:rsidP="008C3270">
            <w:pPr>
              <w:suppressAutoHyphens w:val="0"/>
              <w:autoSpaceDE w:val="0"/>
              <w:autoSpaceDN w:val="0"/>
              <w:adjustRightInd w:val="0"/>
              <w:contextualSpacing/>
              <w:jc w:val="both"/>
              <w:rPr>
                <w:rFonts w:eastAsia="ヒラギノ角ゴ Pro W3"/>
                <w:szCs w:val="24"/>
                <w:lang w:val="sr-Cyrl-RS" w:eastAsia="en-US"/>
              </w:rPr>
            </w:pPr>
            <w:r w:rsidRPr="008C3270">
              <w:rPr>
                <w:rFonts w:eastAsia="TimesNewRomanPSMT"/>
                <w:bCs/>
                <w:szCs w:val="24"/>
                <w:lang w:val="sr-Cyrl-RS"/>
              </w:rPr>
              <w:t xml:space="preserve"> </w:t>
            </w:r>
          </w:p>
        </w:tc>
      </w:tr>
      <w:tr w:rsidR="007419C9" w:rsidRPr="00816432" w14:paraId="7441F351" w14:textId="77777777" w:rsidTr="00AE4874">
        <w:tc>
          <w:tcPr>
            <w:tcW w:w="5387" w:type="dxa"/>
          </w:tcPr>
          <w:p w14:paraId="01426991" w14:textId="77777777" w:rsidR="007419C9" w:rsidRPr="00816432" w:rsidRDefault="007419C9" w:rsidP="00AE4874">
            <w:pPr>
              <w:suppressAutoHyphens w:val="0"/>
              <w:autoSpaceDE w:val="0"/>
              <w:autoSpaceDN w:val="0"/>
              <w:adjustRightInd w:val="0"/>
              <w:jc w:val="both"/>
              <w:rPr>
                <w:rFonts w:eastAsia="TimesNewRomanPSMT"/>
                <w:b/>
                <w:bCs/>
                <w:color w:val="000000"/>
                <w:szCs w:val="24"/>
                <w:lang w:val="sr-Cyrl-RS" w:eastAsia="en-US"/>
              </w:rPr>
            </w:pPr>
          </w:p>
          <w:p w14:paraId="6BD882D1" w14:textId="7C046CC7" w:rsidR="007419C9" w:rsidRPr="00816432" w:rsidRDefault="007419C9" w:rsidP="00AE4874">
            <w:pPr>
              <w:suppressAutoHyphens w:val="0"/>
              <w:autoSpaceDE w:val="0"/>
              <w:autoSpaceDN w:val="0"/>
              <w:adjustRightInd w:val="0"/>
              <w:jc w:val="both"/>
              <w:rPr>
                <w:rFonts w:eastAsia="TimesNewRomanPSMT"/>
                <w:b/>
                <w:bCs/>
                <w:color w:val="000000"/>
                <w:szCs w:val="24"/>
                <w:lang w:val="sr-Cyrl-RS" w:eastAsia="en-US"/>
              </w:rPr>
            </w:pPr>
            <w:r w:rsidRPr="00816432">
              <w:rPr>
                <w:rFonts w:eastAsia="TimesNewRomanPSMT"/>
                <w:b/>
                <w:bCs/>
                <w:color w:val="000000"/>
                <w:szCs w:val="24"/>
                <w:lang w:val="sr-Cyrl-RS" w:eastAsia="en-US"/>
              </w:rPr>
              <w:t>Рок важења понуде</w:t>
            </w:r>
            <w:r w:rsidR="00F6659F">
              <w:rPr>
                <w:rFonts w:eastAsia="TimesNewRomanPSMT"/>
                <w:b/>
                <w:bCs/>
                <w:color w:val="000000"/>
                <w:szCs w:val="24"/>
                <w:lang w:val="sr-Cyrl-RS" w:eastAsia="en-US"/>
              </w:rPr>
              <w:t>:</w:t>
            </w:r>
          </w:p>
        </w:tc>
        <w:tc>
          <w:tcPr>
            <w:tcW w:w="4627" w:type="dxa"/>
          </w:tcPr>
          <w:p w14:paraId="6C1F6D08" w14:textId="77777777" w:rsidR="007419C9" w:rsidRPr="00816432" w:rsidRDefault="007419C9" w:rsidP="00AE4874">
            <w:pPr>
              <w:suppressAutoHyphens w:val="0"/>
              <w:jc w:val="both"/>
              <w:rPr>
                <w:rFonts w:eastAsia="ヒラギノ角ゴ Pro W3"/>
                <w:color w:val="000000"/>
                <w:szCs w:val="24"/>
                <w:lang w:val="sr-Cyrl-RS" w:eastAsia="en-US"/>
              </w:rPr>
            </w:pPr>
          </w:p>
          <w:p w14:paraId="454688F7" w14:textId="77777777" w:rsidR="007419C9" w:rsidRDefault="007419C9" w:rsidP="00AE4874">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60 дана од дана отварања понуде</w:t>
            </w:r>
          </w:p>
          <w:p w14:paraId="0CA6C0DF" w14:textId="171CC1E1" w:rsidR="00DB0DA9" w:rsidRPr="00816432" w:rsidRDefault="00DB0DA9" w:rsidP="00AE4874">
            <w:pPr>
              <w:suppressAutoHyphens w:val="0"/>
              <w:jc w:val="both"/>
              <w:rPr>
                <w:rFonts w:eastAsia="ヒラギノ角ゴ Pro W3"/>
                <w:color w:val="000000"/>
                <w:szCs w:val="24"/>
                <w:lang w:val="sr-Cyrl-RS" w:eastAsia="en-US"/>
              </w:rPr>
            </w:pPr>
          </w:p>
        </w:tc>
      </w:tr>
      <w:tr w:rsidR="00F6659F" w:rsidRPr="00F6659F" w14:paraId="2DC6EF40" w14:textId="77777777" w:rsidTr="00AE4874">
        <w:tc>
          <w:tcPr>
            <w:tcW w:w="5387" w:type="dxa"/>
          </w:tcPr>
          <w:p w14:paraId="33017A8E" w14:textId="42FBEC26" w:rsidR="00F6659F" w:rsidRPr="00816432" w:rsidRDefault="00F6659F" w:rsidP="00AE4874">
            <w:pPr>
              <w:suppressAutoHyphens w:val="0"/>
              <w:autoSpaceDE w:val="0"/>
              <w:autoSpaceDN w:val="0"/>
              <w:adjustRightInd w:val="0"/>
              <w:jc w:val="both"/>
              <w:rPr>
                <w:rFonts w:eastAsia="TimesNewRomanPSMT"/>
                <w:b/>
                <w:bCs/>
                <w:color w:val="000000"/>
                <w:szCs w:val="24"/>
                <w:lang w:val="sr-Cyrl-RS" w:eastAsia="en-US"/>
              </w:rPr>
            </w:pPr>
            <w:r>
              <w:rPr>
                <w:rFonts w:eastAsia="TimesNewRomanPSMT"/>
                <w:b/>
                <w:bCs/>
                <w:color w:val="000000"/>
                <w:szCs w:val="24"/>
                <w:lang w:val="sr-Cyrl-RS" w:eastAsia="en-US"/>
              </w:rPr>
              <w:t>Рок извршења услуге:</w:t>
            </w:r>
          </w:p>
        </w:tc>
        <w:tc>
          <w:tcPr>
            <w:tcW w:w="4627" w:type="dxa"/>
          </w:tcPr>
          <w:p w14:paraId="60B0607C" w14:textId="77777777" w:rsidR="00F6659F" w:rsidRPr="00AA4320" w:rsidRDefault="008C3270" w:rsidP="008C3270">
            <w:pPr>
              <w:suppressAutoHyphens w:val="0"/>
              <w:jc w:val="both"/>
              <w:rPr>
                <w:rFonts w:eastAsia="ヒラギノ角ゴ Pro W3"/>
                <w:color w:val="000000"/>
                <w:szCs w:val="24"/>
                <w:lang w:val="sr-Cyrl-RS" w:eastAsia="en-US"/>
              </w:rPr>
            </w:pPr>
            <w:r w:rsidRPr="00AA4320">
              <w:rPr>
                <w:rFonts w:eastAsia="ヒラギノ角ゴ Pro W3"/>
                <w:color w:val="000000"/>
                <w:szCs w:val="24"/>
                <w:lang w:val="sr-Cyrl-RS" w:eastAsia="en-US"/>
              </w:rPr>
              <w:t>12 месеци од дана потписивања уговора</w:t>
            </w:r>
            <w:r w:rsidR="00F6659F" w:rsidRPr="00AA4320">
              <w:rPr>
                <w:rFonts w:eastAsia="ヒラギノ角ゴ Pro W3"/>
                <w:color w:val="000000"/>
                <w:szCs w:val="24"/>
                <w:lang w:val="sr-Cyrl-RS" w:eastAsia="en-US"/>
              </w:rPr>
              <w:t xml:space="preserve">_______ </w:t>
            </w:r>
          </w:p>
          <w:p w14:paraId="5AC76051" w14:textId="46C0775F" w:rsidR="00DB0DA9" w:rsidRPr="00F6659F" w:rsidRDefault="00DB0DA9" w:rsidP="008C3270">
            <w:pPr>
              <w:suppressAutoHyphens w:val="0"/>
              <w:jc w:val="both"/>
              <w:rPr>
                <w:rFonts w:eastAsia="ヒラギノ角ゴ Pro W3"/>
                <w:color w:val="000000"/>
                <w:szCs w:val="24"/>
                <w:highlight w:val="yellow"/>
                <w:lang w:val="sr-Cyrl-RS" w:eastAsia="en-US"/>
              </w:rPr>
            </w:pPr>
          </w:p>
        </w:tc>
      </w:tr>
    </w:tbl>
    <w:p w14:paraId="21204F22" w14:textId="77777777" w:rsidR="007419C9" w:rsidRPr="00816432" w:rsidRDefault="007419C9" w:rsidP="007419C9">
      <w:pPr>
        <w:rPr>
          <w:rFonts w:eastAsia="TimesNewRomanPSMT"/>
          <w:lang w:val="sr-Cyrl-RS" w:eastAsia="en-US"/>
        </w:rPr>
      </w:pPr>
    </w:p>
    <w:p w14:paraId="6F88839F" w14:textId="77777777" w:rsidR="007419C9" w:rsidRPr="00816432" w:rsidRDefault="007419C9" w:rsidP="007419C9">
      <w:pPr>
        <w:rPr>
          <w:rFonts w:eastAsia="TimesNewRomanPSMT"/>
          <w:lang w:val="sr-Cyrl-RS" w:eastAsia="en-US"/>
        </w:rPr>
      </w:pPr>
      <w:r w:rsidRPr="00816432">
        <w:rPr>
          <w:rFonts w:eastAsia="TimesNewRomanPSMT"/>
          <w:lang w:val="sr-Cyrl-RS" w:eastAsia="en-US"/>
        </w:rPr>
        <w:t xml:space="preserve">            Датум                                                      Печат и постпис овлашћеног лица понуђача        </w:t>
      </w:r>
      <w:r w:rsidRPr="00816432">
        <w:rPr>
          <w:rFonts w:eastAsia="TimesNewRomanPSMT"/>
          <w:color w:val="FFFFFF"/>
          <w:lang w:val="sr-Cyrl-RS" w:eastAsia="en-US"/>
        </w:rPr>
        <w:t>............................................................</w:t>
      </w:r>
      <w:r w:rsidRPr="00816432">
        <w:rPr>
          <w:rFonts w:eastAsia="TimesNewRomanPSMT"/>
          <w:lang w:val="sr-Cyrl-RS" w:eastAsia="en-US"/>
        </w:rPr>
        <w:t>(самостална понуда или носилац посла у заједничкој понуди)</w:t>
      </w:r>
    </w:p>
    <w:p w14:paraId="632E5469" w14:textId="77777777" w:rsidR="007419C9" w:rsidRPr="00816432" w:rsidRDefault="007419C9" w:rsidP="007419C9">
      <w:pPr>
        <w:rPr>
          <w:rFonts w:eastAsia="TimesNewRomanPSMT"/>
          <w:lang w:val="sr-Cyrl-RS" w:eastAsia="en-US"/>
        </w:rPr>
      </w:pPr>
    </w:p>
    <w:p w14:paraId="03691E7C" w14:textId="77777777" w:rsidR="007419C9" w:rsidRPr="00816432" w:rsidRDefault="007419C9" w:rsidP="007419C9">
      <w:pPr>
        <w:rPr>
          <w:rFonts w:eastAsia="TimesNewRomanPSMT"/>
          <w:lang w:val="sr-Cyrl-RS" w:eastAsia="en-US"/>
        </w:rPr>
      </w:pPr>
      <w:r w:rsidRPr="00816432">
        <w:rPr>
          <w:rFonts w:eastAsia="TimesNewRomanPSMT"/>
          <w:lang w:val="sr-Cyrl-RS" w:eastAsia="en-US"/>
        </w:rPr>
        <w:t>___________________                                        _____________________________________</w:t>
      </w:r>
    </w:p>
    <w:p w14:paraId="72C32275" w14:textId="77777777" w:rsidR="007419C9" w:rsidRPr="00816432" w:rsidRDefault="007419C9" w:rsidP="007419C9">
      <w:pPr>
        <w:rPr>
          <w:rFonts w:eastAsia="TimesNewRomanPSMT"/>
          <w:lang w:val="sr-Cyrl-RS" w:eastAsia="en-US"/>
        </w:rPr>
      </w:pPr>
    </w:p>
    <w:p w14:paraId="430DD12C"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 w:val="12"/>
          <w:szCs w:val="12"/>
          <w:lang w:val="sr-Cyrl-RS" w:eastAsia="en-US"/>
        </w:rPr>
      </w:pPr>
      <w:r w:rsidRPr="00816432">
        <w:rPr>
          <w:rFonts w:eastAsia="TimesNewRomanPSMT"/>
          <w:bCs/>
          <w:color w:val="000000"/>
          <w:szCs w:val="24"/>
          <w:lang w:val="sr-Cyrl-RS" w:eastAsia="en-US"/>
        </w:rPr>
        <w:t xml:space="preserve">    </w:t>
      </w:r>
    </w:p>
    <w:p w14:paraId="041E69C4"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Печат и потпис овлашћеног лица члана </w:t>
      </w:r>
    </w:p>
    <w:p w14:paraId="1DCC4372"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групе понуђача / подизвођача</w:t>
      </w:r>
    </w:p>
    <w:p w14:paraId="40442B94"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p>
    <w:p w14:paraId="1248AB54"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t xml:space="preserve">     </w:t>
      </w:r>
      <w:r w:rsidRPr="00816432">
        <w:rPr>
          <w:rFonts w:eastAsia="TimesNewRomanPSMT"/>
          <w:lang w:val="sr-Cyrl-RS" w:eastAsia="en-US"/>
        </w:rPr>
        <w:t>_____________________________________</w:t>
      </w:r>
    </w:p>
    <w:p w14:paraId="08E171D6"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Cs w:val="24"/>
          <w:lang w:val="sr-Cyrl-RS" w:eastAsia="en-US"/>
        </w:rPr>
      </w:pPr>
      <w:r w:rsidRPr="00816432">
        <w:rPr>
          <w:rFonts w:eastAsia="TimesNewRomanPSMT"/>
          <w:bCs/>
          <w:color w:val="000000"/>
          <w:szCs w:val="24"/>
          <w:lang w:val="sr-Cyrl-RS" w:eastAsia="en-US"/>
        </w:rPr>
        <w:t xml:space="preserve">    </w:t>
      </w:r>
    </w:p>
    <w:p w14:paraId="4BD8DAAF" w14:textId="77777777" w:rsidR="007419C9" w:rsidRPr="00816432" w:rsidRDefault="007419C9" w:rsidP="007419C9">
      <w:pPr>
        <w:suppressAutoHyphens w:val="0"/>
        <w:autoSpaceDE w:val="0"/>
        <w:autoSpaceDN w:val="0"/>
        <w:adjustRightInd w:val="0"/>
        <w:jc w:val="both"/>
        <w:rPr>
          <w:rFonts w:eastAsia="TimesNewRomanPS-BoldMT"/>
          <w:b/>
          <w:bCs/>
          <w:i/>
          <w:iCs/>
          <w:color w:val="002060"/>
          <w:sz w:val="12"/>
          <w:szCs w:val="12"/>
          <w:lang w:val="sr-Cyrl-RS" w:eastAsia="en-US"/>
        </w:rPr>
      </w:pPr>
      <w:r w:rsidRPr="00816432">
        <w:rPr>
          <w:rFonts w:eastAsia="TimesNewRomanPS-BoldMT"/>
          <w:b/>
          <w:bCs/>
          <w:i/>
          <w:iCs/>
          <w:color w:val="002060"/>
          <w:szCs w:val="24"/>
          <w:lang w:val="sr-Cyrl-RS" w:eastAsia="en-US"/>
        </w:rPr>
        <w:tab/>
      </w:r>
      <w:r w:rsidRPr="00816432">
        <w:rPr>
          <w:rFonts w:eastAsia="TimesNewRomanPS-BoldMT"/>
          <w:b/>
          <w:bCs/>
          <w:i/>
          <w:iCs/>
          <w:color w:val="002060"/>
          <w:szCs w:val="24"/>
          <w:lang w:val="sr-Cyrl-RS" w:eastAsia="en-US"/>
        </w:rPr>
        <w:tab/>
        <w:t xml:space="preserve">                                            </w:t>
      </w:r>
    </w:p>
    <w:p w14:paraId="594A5167"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Печат и потпис овлашћеног лица члана </w:t>
      </w:r>
    </w:p>
    <w:p w14:paraId="1321B07E"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групе понуђача / подизвођача</w:t>
      </w:r>
    </w:p>
    <w:p w14:paraId="0E7C7D9C"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p>
    <w:p w14:paraId="58EB871D"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t xml:space="preserve">     </w:t>
      </w:r>
      <w:r w:rsidRPr="00816432">
        <w:rPr>
          <w:rFonts w:eastAsia="TimesNewRomanPSMT"/>
          <w:lang w:val="sr-Cyrl-RS" w:eastAsia="en-US"/>
        </w:rPr>
        <w:t>_____________________________________</w:t>
      </w:r>
    </w:p>
    <w:p w14:paraId="5EAB3B46"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 w:val="16"/>
          <w:szCs w:val="16"/>
          <w:lang w:val="sr-Cyrl-RS" w:eastAsia="en-US"/>
        </w:rPr>
      </w:pPr>
      <w:r w:rsidRPr="00816432">
        <w:rPr>
          <w:rFonts w:eastAsia="TimesNewRomanPSMT"/>
          <w:bCs/>
          <w:color w:val="000000"/>
          <w:szCs w:val="24"/>
          <w:lang w:val="sr-Cyrl-RS" w:eastAsia="en-US"/>
        </w:rPr>
        <w:t xml:space="preserve">    </w:t>
      </w:r>
    </w:p>
    <w:p w14:paraId="6A0DE12A" w14:textId="77777777" w:rsidR="007419C9" w:rsidRPr="00816432" w:rsidRDefault="007419C9" w:rsidP="007419C9">
      <w:pPr>
        <w:suppressAutoHyphens w:val="0"/>
        <w:autoSpaceDE w:val="0"/>
        <w:autoSpaceDN w:val="0"/>
        <w:adjustRightInd w:val="0"/>
        <w:ind w:left="2880" w:firstLine="720"/>
        <w:jc w:val="both"/>
        <w:rPr>
          <w:rFonts w:eastAsia="TimesNewRomanPSMT"/>
          <w:bCs/>
          <w:color w:val="000000"/>
          <w:sz w:val="12"/>
          <w:szCs w:val="12"/>
          <w:lang w:val="sr-Cyrl-RS" w:eastAsia="en-US"/>
        </w:rPr>
      </w:pPr>
    </w:p>
    <w:p w14:paraId="31840850"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t xml:space="preserve">                                                                              Печат и потпис овлашћеног лица члана </w:t>
      </w:r>
    </w:p>
    <w:p w14:paraId="313FA8CD"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r w:rsidRPr="00816432">
        <w:rPr>
          <w:rFonts w:eastAsia="TimesNewRomanPSMT"/>
          <w:bCs/>
          <w:color w:val="000000"/>
          <w:szCs w:val="24"/>
          <w:lang w:val="sr-Cyrl-RS" w:eastAsia="en-US"/>
        </w:rPr>
        <w:lastRenderedPageBreak/>
        <w:t xml:space="preserve">                                                                                        групе понуђача / подизвођача</w:t>
      </w:r>
    </w:p>
    <w:p w14:paraId="723B7BBD" w14:textId="77777777" w:rsidR="007419C9" w:rsidRPr="00816432" w:rsidRDefault="007419C9" w:rsidP="007419C9">
      <w:pPr>
        <w:suppressAutoHyphens w:val="0"/>
        <w:autoSpaceDE w:val="0"/>
        <w:autoSpaceDN w:val="0"/>
        <w:adjustRightInd w:val="0"/>
        <w:rPr>
          <w:rFonts w:eastAsia="TimesNewRomanPSMT"/>
          <w:bCs/>
          <w:color w:val="000000"/>
          <w:szCs w:val="24"/>
          <w:lang w:val="sr-Cyrl-RS" w:eastAsia="en-US"/>
        </w:rPr>
      </w:pPr>
    </w:p>
    <w:p w14:paraId="6F06F57F"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r>
      <w:r w:rsidRPr="00816432">
        <w:rPr>
          <w:rFonts w:eastAsia="TimesNewRomanPSMT"/>
          <w:bCs/>
          <w:color w:val="000000"/>
          <w:szCs w:val="24"/>
          <w:lang w:val="sr-Cyrl-RS" w:eastAsia="en-US"/>
        </w:rPr>
        <w:tab/>
        <w:t xml:space="preserve">     </w:t>
      </w:r>
      <w:r w:rsidRPr="00816432">
        <w:rPr>
          <w:rFonts w:eastAsia="TimesNewRomanPSMT"/>
          <w:lang w:val="sr-Cyrl-RS" w:eastAsia="en-US"/>
        </w:rPr>
        <w:t>_____________________________________</w:t>
      </w:r>
    </w:p>
    <w:p w14:paraId="79050271" w14:textId="77777777" w:rsidR="007419C9" w:rsidRPr="00816432" w:rsidRDefault="007419C9" w:rsidP="007419C9">
      <w:pPr>
        <w:suppressAutoHyphens w:val="0"/>
        <w:autoSpaceDE w:val="0"/>
        <w:autoSpaceDN w:val="0"/>
        <w:adjustRightInd w:val="0"/>
        <w:jc w:val="both"/>
        <w:rPr>
          <w:rFonts w:eastAsia="TimesNewRomanPSMT"/>
          <w:bCs/>
          <w:color w:val="000000"/>
          <w:szCs w:val="24"/>
          <w:lang w:val="sr-Cyrl-RS" w:eastAsia="en-US"/>
        </w:rPr>
      </w:pPr>
      <w:r w:rsidRPr="00816432">
        <w:rPr>
          <w:rFonts w:eastAsia="TimesNewRomanPS-BoldMT"/>
          <w:b/>
          <w:bCs/>
          <w:iCs/>
          <w:szCs w:val="24"/>
          <w:u w:val="single"/>
          <w:lang w:val="sr-Cyrl-RS" w:eastAsia="en-US"/>
        </w:rPr>
        <w:t>Напомена:</w:t>
      </w:r>
      <w:r w:rsidRPr="00816432">
        <w:rPr>
          <w:rFonts w:eastAsia="TimesNewRomanPS-BoldMT"/>
          <w:bCs/>
          <w:iCs/>
          <w:szCs w:val="24"/>
          <w:lang w:val="sr-Cyrl-RS" w:eastAsia="en-US"/>
        </w:rPr>
        <w:t xml:space="preserve"> </w:t>
      </w:r>
    </w:p>
    <w:p w14:paraId="503BAC40" w14:textId="77777777" w:rsidR="007419C9" w:rsidRPr="00816432" w:rsidRDefault="007419C9" w:rsidP="007419C9">
      <w:pPr>
        <w:numPr>
          <w:ilvl w:val="0"/>
          <w:numId w:val="3"/>
        </w:numPr>
        <w:suppressAutoHyphens w:val="0"/>
        <w:autoSpaceDE w:val="0"/>
        <w:autoSpaceDN w:val="0"/>
        <w:adjustRightInd w:val="0"/>
        <w:ind w:left="284" w:hanging="284"/>
        <w:jc w:val="both"/>
        <w:rPr>
          <w:rFonts w:eastAsia="TimesNewRomanPS-BoldMT"/>
          <w:bCs/>
          <w:iCs/>
          <w:szCs w:val="24"/>
          <w:lang w:val="sr-Cyrl-RS" w:eastAsia="en-US"/>
        </w:rPr>
      </w:pPr>
      <w:r w:rsidRPr="00816432">
        <w:rPr>
          <w:rFonts w:eastAsia="TimesNewRomanPS-BoldMT"/>
          <w:bCs/>
          <w:iCs/>
          <w:szCs w:val="24"/>
          <w:lang w:val="sr-Cyrl-RS" w:eastAsia="en-US"/>
        </w:rPr>
        <w:t>Образац понуде је потребно попунити, оверити печатом понуђача и потписати од стране овлашћеног лица понуђача;</w:t>
      </w:r>
    </w:p>
    <w:p w14:paraId="1C4BEF31" w14:textId="77777777" w:rsidR="007419C9" w:rsidRPr="00816432" w:rsidRDefault="007419C9" w:rsidP="007419C9">
      <w:pPr>
        <w:numPr>
          <w:ilvl w:val="0"/>
          <w:numId w:val="3"/>
        </w:numPr>
        <w:suppressAutoHyphens w:val="0"/>
        <w:autoSpaceDE w:val="0"/>
        <w:autoSpaceDN w:val="0"/>
        <w:adjustRightInd w:val="0"/>
        <w:ind w:left="284" w:hanging="284"/>
        <w:jc w:val="both"/>
        <w:rPr>
          <w:rFonts w:eastAsia="TimesNewRomanPS-BoldMT"/>
          <w:bCs/>
          <w:iCs/>
          <w:szCs w:val="24"/>
          <w:lang w:val="sr-Cyrl-RS" w:eastAsia="en-US"/>
        </w:rPr>
      </w:pPr>
      <w:r w:rsidRPr="00816432">
        <w:rPr>
          <w:rFonts w:eastAsia="TimesNewRomanPS-BoldMT"/>
          <w:bCs/>
          <w:iCs/>
          <w:szCs w:val="24"/>
          <w:lang w:val="sr-Cyrl-RS" w:eastAsia="en-U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14:paraId="2823D968" w14:textId="77777777" w:rsidR="007419C9" w:rsidRPr="00816432" w:rsidRDefault="007419C9" w:rsidP="007419C9">
      <w:pPr>
        <w:numPr>
          <w:ilvl w:val="0"/>
          <w:numId w:val="3"/>
        </w:numPr>
        <w:suppressAutoHyphens w:val="0"/>
        <w:autoSpaceDE w:val="0"/>
        <w:autoSpaceDN w:val="0"/>
        <w:adjustRightInd w:val="0"/>
        <w:ind w:left="284" w:hanging="284"/>
        <w:contextualSpacing/>
        <w:jc w:val="both"/>
        <w:rPr>
          <w:b/>
          <w:iCs/>
          <w:color w:val="002060"/>
          <w:szCs w:val="24"/>
          <w:lang w:val="sr-Cyrl-RS"/>
        </w:rPr>
      </w:pPr>
      <w:r w:rsidRPr="00816432">
        <w:rPr>
          <w:rFonts w:eastAsia="TimesNewRomanPS-BoldMT"/>
          <w:bCs/>
          <w:iCs/>
          <w:szCs w:val="24"/>
          <w:lang w:val="sr-Cyrl-RS" w:eastAsia="en-US"/>
        </w:rPr>
        <w:t>Уколико понуђач подноси понуду са подизвођачем/има овај образац потписују и оверавају печатом понуђач и подизвођач/и, за разлику од свих других образаца које је довољно да попуни, овери печатом и потпише само понуђач.</w:t>
      </w:r>
    </w:p>
    <w:p w14:paraId="0F309ABB" w14:textId="30DB43FA" w:rsidR="007419C9" w:rsidRPr="00816432" w:rsidRDefault="007419C9" w:rsidP="00F6659F">
      <w:pPr>
        <w:suppressAutoHyphens w:val="0"/>
        <w:ind w:firstLine="708"/>
        <w:jc w:val="both"/>
        <w:rPr>
          <w:b/>
          <w:bCs/>
          <w:iCs/>
          <w:szCs w:val="24"/>
          <w:lang w:val="sr-Cyrl-RS"/>
        </w:rPr>
      </w:pPr>
      <w:r w:rsidRPr="00816432">
        <w:rPr>
          <w:b/>
          <w:iCs/>
          <w:color w:val="002060"/>
          <w:szCs w:val="24"/>
          <w:lang w:val="sr-Cyrl-RS"/>
        </w:rPr>
        <w:br w:type="page"/>
      </w:r>
      <w:r w:rsidRPr="00816432">
        <w:rPr>
          <w:b/>
          <w:bCs/>
          <w:iCs/>
          <w:szCs w:val="24"/>
          <w:lang w:val="sr-Cyrl-RS"/>
        </w:rPr>
        <w:lastRenderedPageBreak/>
        <w:t>УСЛОВИ ЗА УЧЕШЋЕ У ПОСТУПКУ ЈАВНЕ НАБАВКЕ ИЗ ЧЛ. 75. И 76. ЗЈН-А И УПУТСТВО КАКО СЕ ДОКАЗУЈЕ ИСПУЊЕНОСТ ТИХ УСЛОВА</w:t>
      </w:r>
    </w:p>
    <w:p w14:paraId="56ACADCF" w14:textId="77777777" w:rsidR="007419C9" w:rsidRPr="00816432" w:rsidRDefault="007419C9" w:rsidP="007419C9">
      <w:pPr>
        <w:rPr>
          <w:b/>
          <w:szCs w:val="24"/>
          <w:lang w:val="sr-Cyrl-RS"/>
        </w:rPr>
      </w:pPr>
      <w:r w:rsidRPr="00816432">
        <w:rPr>
          <w:b/>
          <w:szCs w:val="24"/>
          <w:lang w:val="sr-Cyrl-RS"/>
        </w:rPr>
        <w:t>Понуђач у поступку јавне набавке мора доказати испуњеност следећих услова:</w:t>
      </w:r>
    </w:p>
    <w:p w14:paraId="1A8A5C1E" w14:textId="77777777" w:rsidR="007419C9" w:rsidRPr="00816432" w:rsidRDefault="007419C9" w:rsidP="007419C9">
      <w:pPr>
        <w:rPr>
          <w:b/>
          <w:szCs w:val="24"/>
          <w:lang w:val="sr-Cyrl-RS"/>
        </w:rPr>
      </w:pPr>
      <w:r w:rsidRPr="00816432">
        <w:rPr>
          <w:b/>
          <w:szCs w:val="24"/>
          <w:lang w:val="sr-Cyrl-RS"/>
        </w:rPr>
        <w:t>Табела 1.</w:t>
      </w:r>
    </w:p>
    <w:tbl>
      <w:tblPr>
        <w:tblW w:w="10313" w:type="dxa"/>
        <w:jc w:val="center"/>
        <w:tblLayout w:type="fixed"/>
        <w:tblLook w:val="07E0" w:firstRow="1" w:lastRow="1" w:firstColumn="1" w:lastColumn="1" w:noHBand="1" w:noVBand="1"/>
      </w:tblPr>
      <w:tblGrid>
        <w:gridCol w:w="805"/>
        <w:gridCol w:w="3168"/>
        <w:gridCol w:w="6340"/>
      </w:tblGrid>
      <w:tr w:rsidR="007419C9" w:rsidRPr="00816432" w14:paraId="4057B0FA" w14:textId="77777777" w:rsidTr="00BC3561">
        <w:trPr>
          <w:trHeight w:val="597"/>
          <w:jc w:val="center"/>
        </w:trPr>
        <w:tc>
          <w:tcPr>
            <w:tcW w:w="805" w:type="dxa"/>
            <w:tcBorders>
              <w:top w:val="single" w:sz="4" w:space="0" w:color="000000"/>
              <w:left w:val="single" w:sz="4" w:space="0" w:color="000000"/>
              <w:bottom w:val="single" w:sz="4" w:space="0" w:color="000000"/>
              <w:right w:val="nil"/>
            </w:tcBorders>
            <w:vAlign w:val="center"/>
            <w:hideMark/>
          </w:tcPr>
          <w:p w14:paraId="48FC9F93" w14:textId="77777777" w:rsidR="007419C9" w:rsidRPr="00816432" w:rsidRDefault="007419C9" w:rsidP="00AE4874">
            <w:pPr>
              <w:tabs>
                <w:tab w:val="left" w:pos="680"/>
              </w:tabs>
              <w:snapToGrid w:val="0"/>
              <w:jc w:val="center"/>
              <w:rPr>
                <w:szCs w:val="24"/>
                <w:lang w:val="sr-Cyrl-RS"/>
              </w:rPr>
            </w:pPr>
            <w:r w:rsidRPr="00816432">
              <w:rPr>
                <w:szCs w:val="24"/>
                <w:lang w:val="sr-Cyrl-RS"/>
              </w:rPr>
              <w:t>Ред.</w:t>
            </w:r>
          </w:p>
          <w:p w14:paraId="1E82987B" w14:textId="77777777" w:rsidR="007419C9" w:rsidRPr="00816432" w:rsidRDefault="007419C9" w:rsidP="00AE4874">
            <w:pPr>
              <w:tabs>
                <w:tab w:val="left" w:pos="680"/>
              </w:tabs>
              <w:snapToGrid w:val="0"/>
              <w:jc w:val="center"/>
              <w:rPr>
                <w:szCs w:val="24"/>
                <w:lang w:val="sr-Cyrl-RS"/>
              </w:rPr>
            </w:pPr>
            <w:r w:rsidRPr="00816432">
              <w:rPr>
                <w:szCs w:val="24"/>
                <w:lang w:val="sr-Cyrl-RS"/>
              </w:rPr>
              <w:t>бр.</w:t>
            </w:r>
          </w:p>
        </w:tc>
        <w:tc>
          <w:tcPr>
            <w:tcW w:w="3168" w:type="dxa"/>
            <w:tcBorders>
              <w:top w:val="single" w:sz="4" w:space="0" w:color="000000"/>
              <w:left w:val="single" w:sz="4" w:space="0" w:color="000000"/>
              <w:bottom w:val="single" w:sz="4" w:space="0" w:color="000000"/>
              <w:right w:val="nil"/>
            </w:tcBorders>
            <w:vAlign w:val="center"/>
            <w:hideMark/>
          </w:tcPr>
          <w:p w14:paraId="13206481" w14:textId="77777777" w:rsidR="007419C9" w:rsidRPr="00816432" w:rsidRDefault="007419C9" w:rsidP="00AE4874">
            <w:pPr>
              <w:tabs>
                <w:tab w:val="left" w:pos="510"/>
                <w:tab w:val="left" w:pos="680"/>
              </w:tabs>
              <w:snapToGrid w:val="0"/>
              <w:jc w:val="center"/>
              <w:rPr>
                <w:b/>
                <w:szCs w:val="24"/>
                <w:lang w:val="sr-Cyrl-RS"/>
              </w:rPr>
            </w:pPr>
            <w:r w:rsidRPr="00816432">
              <w:rPr>
                <w:b/>
                <w:szCs w:val="24"/>
                <w:lang w:val="sr-Cyrl-RS"/>
              </w:rPr>
              <w:t>Услови:</w:t>
            </w:r>
          </w:p>
        </w:tc>
        <w:tc>
          <w:tcPr>
            <w:tcW w:w="6340" w:type="dxa"/>
            <w:tcBorders>
              <w:top w:val="single" w:sz="4" w:space="0" w:color="000000"/>
              <w:left w:val="single" w:sz="4" w:space="0" w:color="000000"/>
              <w:bottom w:val="single" w:sz="4" w:space="0" w:color="000000"/>
              <w:right w:val="single" w:sz="4" w:space="0" w:color="000000"/>
            </w:tcBorders>
            <w:vAlign w:val="center"/>
            <w:hideMark/>
          </w:tcPr>
          <w:p w14:paraId="5CBC56B8" w14:textId="77777777" w:rsidR="007419C9" w:rsidRPr="00816432" w:rsidRDefault="007419C9" w:rsidP="00AE4874">
            <w:pPr>
              <w:tabs>
                <w:tab w:val="left" w:pos="680"/>
              </w:tabs>
              <w:snapToGrid w:val="0"/>
              <w:jc w:val="both"/>
              <w:rPr>
                <w:b/>
                <w:szCs w:val="24"/>
                <w:lang w:val="sr-Cyrl-RS"/>
              </w:rPr>
            </w:pPr>
            <w:r w:rsidRPr="00816432">
              <w:rPr>
                <w:b/>
                <w:szCs w:val="24"/>
                <w:lang w:val="sr-Cyrl-RS"/>
              </w:rPr>
              <w:t xml:space="preserve">                                     Докази:</w:t>
            </w:r>
          </w:p>
        </w:tc>
      </w:tr>
      <w:tr w:rsidR="007419C9" w:rsidRPr="00816432" w14:paraId="7B0285A3" w14:textId="77777777" w:rsidTr="00BC3561">
        <w:trPr>
          <w:trHeight w:val="1160"/>
          <w:jc w:val="center"/>
        </w:trPr>
        <w:tc>
          <w:tcPr>
            <w:tcW w:w="805" w:type="dxa"/>
            <w:tcBorders>
              <w:top w:val="single" w:sz="4" w:space="0" w:color="000000"/>
              <w:left w:val="single" w:sz="4" w:space="0" w:color="000000"/>
              <w:bottom w:val="single" w:sz="4" w:space="0" w:color="000000"/>
              <w:right w:val="nil"/>
            </w:tcBorders>
          </w:tcPr>
          <w:p w14:paraId="7F2D4261" w14:textId="77777777" w:rsidR="007419C9" w:rsidRPr="00816432" w:rsidRDefault="007419C9" w:rsidP="00AE4874">
            <w:pPr>
              <w:tabs>
                <w:tab w:val="left" w:pos="680"/>
              </w:tabs>
              <w:snapToGrid w:val="0"/>
              <w:jc w:val="center"/>
              <w:rPr>
                <w:szCs w:val="24"/>
                <w:lang w:val="sr-Cyrl-RS"/>
              </w:rPr>
            </w:pPr>
          </w:p>
          <w:p w14:paraId="06588219" w14:textId="77777777" w:rsidR="007419C9" w:rsidRPr="00816432" w:rsidRDefault="007419C9" w:rsidP="00AE4874">
            <w:pPr>
              <w:tabs>
                <w:tab w:val="left" w:pos="680"/>
              </w:tabs>
              <w:snapToGrid w:val="0"/>
              <w:jc w:val="center"/>
              <w:rPr>
                <w:szCs w:val="24"/>
                <w:lang w:val="sr-Cyrl-RS"/>
              </w:rPr>
            </w:pPr>
            <w:r w:rsidRPr="00816432">
              <w:rPr>
                <w:szCs w:val="24"/>
                <w:lang w:val="sr-Cyrl-RS"/>
              </w:rPr>
              <w:t>1.</w:t>
            </w:r>
          </w:p>
        </w:tc>
        <w:tc>
          <w:tcPr>
            <w:tcW w:w="3168" w:type="dxa"/>
            <w:tcBorders>
              <w:top w:val="single" w:sz="4" w:space="0" w:color="000000"/>
              <w:left w:val="single" w:sz="4" w:space="0" w:color="000000"/>
              <w:bottom w:val="single" w:sz="4" w:space="0" w:color="000000"/>
              <w:right w:val="nil"/>
            </w:tcBorders>
          </w:tcPr>
          <w:p w14:paraId="0C839A21" w14:textId="77777777" w:rsidR="007419C9" w:rsidRPr="00816432" w:rsidRDefault="007419C9" w:rsidP="00AE4874">
            <w:pPr>
              <w:tabs>
                <w:tab w:val="left" w:pos="680"/>
              </w:tabs>
              <w:snapToGrid w:val="0"/>
              <w:rPr>
                <w:szCs w:val="24"/>
                <w:lang w:val="sr-Cyrl-RS"/>
              </w:rPr>
            </w:pPr>
          </w:p>
          <w:p w14:paraId="2FBC9B70" w14:textId="77777777" w:rsidR="007419C9" w:rsidRPr="00816432" w:rsidRDefault="007419C9" w:rsidP="00AE4874">
            <w:pPr>
              <w:tabs>
                <w:tab w:val="left" w:pos="680"/>
              </w:tabs>
              <w:snapToGrid w:val="0"/>
              <w:rPr>
                <w:szCs w:val="24"/>
                <w:lang w:val="sr-Cyrl-RS"/>
              </w:rPr>
            </w:pPr>
            <w:r w:rsidRPr="00816432">
              <w:rPr>
                <w:szCs w:val="24"/>
                <w:lang w:val="sr-Cyrl-RS"/>
              </w:rPr>
              <w:t>Да jе регистрован код надлежног органа, односно уписан у одговарајући регистар</w:t>
            </w:r>
          </w:p>
        </w:tc>
        <w:tc>
          <w:tcPr>
            <w:tcW w:w="6340" w:type="dxa"/>
            <w:tcBorders>
              <w:top w:val="single" w:sz="4" w:space="0" w:color="000000"/>
              <w:left w:val="single" w:sz="4" w:space="0" w:color="000000"/>
              <w:bottom w:val="single" w:sz="4" w:space="0" w:color="000000"/>
              <w:right w:val="single" w:sz="4" w:space="0" w:color="000000"/>
            </w:tcBorders>
            <w:vAlign w:val="center"/>
          </w:tcPr>
          <w:p w14:paraId="71A3DB0C"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rPr>
            </w:pPr>
            <w:r w:rsidRPr="00816432">
              <w:rPr>
                <w:rFonts w:eastAsia="TimesNewRomanPSMT"/>
                <w:bCs/>
                <w:color w:val="000000"/>
                <w:szCs w:val="24"/>
                <w:lang w:val="sr-Cyrl-RS"/>
              </w:rPr>
              <w:t xml:space="preserve">             </w:t>
            </w:r>
          </w:p>
          <w:p w14:paraId="36174083"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услова из тачке 1. Табеле 1. </w:t>
            </w:r>
            <w:r w:rsidRPr="00816432">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816432">
              <w:rPr>
                <w:szCs w:val="24"/>
                <w:lang w:val="sr-Cyrl-RS" w:eastAsia="en-US"/>
              </w:rPr>
              <w:t>.</w:t>
            </w:r>
          </w:p>
          <w:p w14:paraId="3512C3D2" w14:textId="77777777" w:rsidR="007419C9" w:rsidRPr="00816432" w:rsidRDefault="007419C9" w:rsidP="00AE4874">
            <w:pPr>
              <w:suppressAutoHyphens w:val="0"/>
              <w:autoSpaceDE w:val="0"/>
              <w:autoSpaceDN w:val="0"/>
              <w:adjustRightInd w:val="0"/>
              <w:jc w:val="both"/>
              <w:rPr>
                <w:szCs w:val="24"/>
                <w:lang w:val="sr-Cyrl-RS" w:eastAsia="en-US"/>
              </w:rPr>
            </w:pPr>
          </w:p>
          <w:p w14:paraId="2BEF2E26"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szCs w:val="24"/>
                <w:lang w:val="sr-Cyrl-RS" w:eastAsia="en-US"/>
              </w:rPr>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11CA4000" w14:textId="77777777" w:rsidR="007419C9" w:rsidRPr="00816432" w:rsidRDefault="007419C9" w:rsidP="00AE4874">
            <w:pPr>
              <w:ind w:firstLine="480"/>
              <w:jc w:val="both"/>
              <w:rPr>
                <w:szCs w:val="24"/>
                <w:lang w:val="sr-Cyrl-RS"/>
              </w:rPr>
            </w:pPr>
          </w:p>
          <w:p w14:paraId="1705EB76" w14:textId="77777777" w:rsidR="007419C9" w:rsidRPr="00816432" w:rsidRDefault="007419C9" w:rsidP="00AE4874">
            <w:pPr>
              <w:jc w:val="both"/>
              <w:rPr>
                <w:szCs w:val="24"/>
                <w:lang w:val="sr-Cyrl-RS"/>
              </w:rPr>
            </w:pPr>
            <w:r w:rsidRPr="00816432">
              <w:rPr>
                <w:szCs w:val="24"/>
                <w:lang w:val="sr-Cyrl-RS"/>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5926CED4" w14:textId="77777777" w:rsidR="007419C9" w:rsidRPr="00816432" w:rsidRDefault="007419C9" w:rsidP="00AE4874">
            <w:pPr>
              <w:jc w:val="both"/>
              <w:rPr>
                <w:szCs w:val="24"/>
                <w:lang w:val="sr-Cyrl-RS"/>
              </w:rPr>
            </w:pPr>
          </w:p>
          <w:p w14:paraId="40D9875D" w14:textId="77777777" w:rsidR="007419C9" w:rsidRPr="00816432" w:rsidRDefault="007419C9" w:rsidP="00AE4874">
            <w:pPr>
              <w:tabs>
                <w:tab w:val="left" w:pos="680"/>
              </w:tabs>
              <w:snapToGrid w:val="0"/>
              <w:jc w:val="both"/>
              <w:rPr>
                <w:szCs w:val="24"/>
                <w:lang w:val="sr-Cyrl-RS"/>
              </w:rPr>
            </w:pPr>
            <w:r w:rsidRPr="00816432">
              <w:rPr>
                <w:szCs w:val="24"/>
                <w:lang w:val="sr-Cyrl-RS"/>
              </w:rPr>
              <w:t xml:space="preserve">- </w:t>
            </w:r>
            <w:r w:rsidRPr="00816432">
              <w:rPr>
                <w:b/>
                <w:szCs w:val="24"/>
                <w:u w:val="single"/>
                <w:lang w:val="sr-Cyrl-RS"/>
              </w:rPr>
              <w:t>ПРАВНО ЛИЦЕ</w:t>
            </w:r>
            <w:r w:rsidRPr="00816432">
              <w:rPr>
                <w:szCs w:val="24"/>
                <w:lang w:val="sr-Cyrl-RS"/>
              </w:rPr>
              <w:t>: Извод из регистра</w:t>
            </w:r>
            <w:r w:rsidRPr="00816432">
              <w:rPr>
                <w:b/>
                <w:szCs w:val="24"/>
                <w:lang w:val="sr-Cyrl-RS"/>
              </w:rPr>
              <w:t xml:space="preserve"> </w:t>
            </w:r>
            <w:r w:rsidRPr="00816432">
              <w:rPr>
                <w:szCs w:val="24"/>
                <w:lang w:val="sr-Cyrl-RS"/>
              </w:rPr>
              <w:t xml:space="preserve">Агенције за привредне регистре, односно извод из регистра надлежног Привредног суда </w:t>
            </w:r>
          </w:p>
          <w:p w14:paraId="742AC749" w14:textId="77777777" w:rsidR="007419C9" w:rsidRPr="00816432" w:rsidRDefault="007419C9" w:rsidP="00AE4874">
            <w:pPr>
              <w:tabs>
                <w:tab w:val="left" w:pos="680"/>
              </w:tabs>
              <w:snapToGrid w:val="0"/>
              <w:jc w:val="both"/>
              <w:rPr>
                <w:color w:val="FF0000"/>
                <w:szCs w:val="24"/>
                <w:lang w:val="sr-Cyrl-RS"/>
              </w:rPr>
            </w:pPr>
            <w:r w:rsidRPr="00816432">
              <w:rPr>
                <w:szCs w:val="24"/>
                <w:lang w:val="sr-Cyrl-RS"/>
              </w:rPr>
              <w:t xml:space="preserve">- </w:t>
            </w:r>
            <w:r w:rsidRPr="00816432">
              <w:rPr>
                <w:b/>
                <w:szCs w:val="24"/>
                <w:u w:val="single"/>
                <w:lang w:val="sr-Cyrl-RS"/>
              </w:rPr>
              <w:t>ПРЕДУЗЕТНИК:</w:t>
            </w:r>
            <w:r w:rsidRPr="00816432">
              <w:rPr>
                <w:b/>
                <w:szCs w:val="24"/>
                <w:lang w:val="sr-Cyrl-RS"/>
              </w:rPr>
              <w:t xml:space="preserve"> </w:t>
            </w:r>
            <w:r w:rsidRPr="00816432">
              <w:rPr>
                <w:szCs w:val="24"/>
                <w:lang w:val="sr-Cyrl-RS"/>
              </w:rPr>
              <w:t xml:space="preserve">Извод из регистра Агенције за привредне регистре, </w:t>
            </w:r>
          </w:p>
          <w:p w14:paraId="282C26D2" w14:textId="77777777" w:rsidR="007419C9" w:rsidRPr="00816432" w:rsidRDefault="007419C9" w:rsidP="00AE4874">
            <w:pPr>
              <w:autoSpaceDE w:val="0"/>
              <w:autoSpaceDN w:val="0"/>
              <w:adjustRightInd w:val="0"/>
              <w:jc w:val="both"/>
              <w:rPr>
                <w:b/>
                <w:szCs w:val="24"/>
                <w:lang w:val="sr-Cyrl-RS"/>
              </w:rPr>
            </w:pPr>
            <w:r w:rsidRPr="00816432">
              <w:rPr>
                <w:b/>
                <w:szCs w:val="24"/>
                <w:u w:val="single"/>
                <w:lang w:val="sr-Cyrl-RS"/>
              </w:rPr>
              <w:t>Напомена</w:t>
            </w:r>
            <w:r w:rsidRPr="00816432">
              <w:rPr>
                <w:b/>
                <w:szCs w:val="24"/>
                <w:lang w:val="sr-Cyrl-RS"/>
              </w:rPr>
              <w:t xml:space="preserve">: </w:t>
            </w:r>
          </w:p>
          <w:p w14:paraId="40D9FDF6"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понуду подноси група понуђача, овај доказ доставити за сваког учесника из групе понуђача</w:t>
            </w:r>
          </w:p>
          <w:p w14:paraId="05F09EA3"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7419C9" w:rsidRPr="00816432" w14:paraId="28BC1ABF" w14:textId="77777777" w:rsidTr="00BC3561">
        <w:trPr>
          <w:trHeight w:val="1250"/>
          <w:jc w:val="center"/>
        </w:trPr>
        <w:tc>
          <w:tcPr>
            <w:tcW w:w="805" w:type="dxa"/>
            <w:tcBorders>
              <w:top w:val="single" w:sz="4" w:space="0" w:color="000000"/>
              <w:left w:val="single" w:sz="4" w:space="0" w:color="000000"/>
              <w:bottom w:val="single" w:sz="4" w:space="0" w:color="000000"/>
              <w:right w:val="nil"/>
            </w:tcBorders>
          </w:tcPr>
          <w:p w14:paraId="2ACDC7C9" w14:textId="77777777" w:rsidR="007419C9" w:rsidRPr="00816432" w:rsidRDefault="007419C9" w:rsidP="00AE4874">
            <w:pPr>
              <w:tabs>
                <w:tab w:val="left" w:pos="680"/>
              </w:tabs>
              <w:snapToGrid w:val="0"/>
              <w:jc w:val="center"/>
              <w:rPr>
                <w:szCs w:val="24"/>
                <w:lang w:val="sr-Cyrl-RS"/>
              </w:rPr>
            </w:pPr>
          </w:p>
          <w:p w14:paraId="33763061" w14:textId="77777777" w:rsidR="007419C9" w:rsidRPr="00816432" w:rsidRDefault="007419C9" w:rsidP="00AE4874">
            <w:pPr>
              <w:tabs>
                <w:tab w:val="left" w:pos="680"/>
              </w:tabs>
              <w:snapToGrid w:val="0"/>
              <w:jc w:val="center"/>
              <w:rPr>
                <w:szCs w:val="24"/>
                <w:lang w:val="sr-Cyrl-RS"/>
              </w:rPr>
            </w:pPr>
            <w:r w:rsidRPr="00816432">
              <w:rPr>
                <w:szCs w:val="24"/>
                <w:lang w:val="sr-Cyrl-RS"/>
              </w:rPr>
              <w:t>2.</w:t>
            </w:r>
          </w:p>
        </w:tc>
        <w:tc>
          <w:tcPr>
            <w:tcW w:w="3168" w:type="dxa"/>
            <w:tcBorders>
              <w:top w:val="single" w:sz="4" w:space="0" w:color="000000"/>
              <w:left w:val="single" w:sz="4" w:space="0" w:color="000000"/>
              <w:bottom w:val="single" w:sz="4" w:space="0" w:color="000000"/>
              <w:right w:val="nil"/>
            </w:tcBorders>
            <w:vAlign w:val="center"/>
          </w:tcPr>
          <w:p w14:paraId="582AC238" w14:textId="77777777" w:rsidR="007419C9" w:rsidRPr="00816432" w:rsidRDefault="007419C9" w:rsidP="00AE4874">
            <w:pPr>
              <w:tabs>
                <w:tab w:val="left" w:pos="680"/>
              </w:tabs>
              <w:snapToGrid w:val="0"/>
              <w:jc w:val="center"/>
              <w:rPr>
                <w:szCs w:val="24"/>
                <w:lang w:val="sr-Cyrl-RS"/>
              </w:rPr>
            </w:pPr>
          </w:p>
          <w:p w14:paraId="7B69B508" w14:textId="77777777" w:rsidR="007419C9" w:rsidRPr="00816432" w:rsidRDefault="007419C9" w:rsidP="00AE4874">
            <w:pPr>
              <w:tabs>
                <w:tab w:val="left" w:pos="680"/>
              </w:tabs>
              <w:snapToGrid w:val="0"/>
              <w:rPr>
                <w:szCs w:val="24"/>
                <w:lang w:val="sr-Cyrl-RS"/>
              </w:rPr>
            </w:pPr>
            <w:r w:rsidRPr="00816432">
              <w:rPr>
                <w:szCs w:val="24"/>
                <w:lang w:val="sr-Cyrl-RS"/>
              </w:rPr>
              <w:t xml:space="preserve">Да он и његов законски заступник нису осуђивани за неко од кривичних дела као чланови организоване </w:t>
            </w:r>
            <w:r w:rsidRPr="00816432">
              <w:rPr>
                <w:szCs w:val="24"/>
                <w:lang w:val="sr-Cyrl-RS"/>
              </w:rPr>
              <w:lastRenderedPageBreak/>
              <w:t>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tc>
        <w:tc>
          <w:tcPr>
            <w:tcW w:w="6340" w:type="dxa"/>
            <w:tcBorders>
              <w:top w:val="single" w:sz="4" w:space="0" w:color="000000"/>
              <w:left w:val="single" w:sz="4" w:space="0" w:color="000000"/>
              <w:bottom w:val="single" w:sz="4" w:space="0" w:color="000000"/>
              <w:right w:val="single" w:sz="4" w:space="0" w:color="000000"/>
            </w:tcBorders>
            <w:vAlign w:val="center"/>
          </w:tcPr>
          <w:p w14:paraId="2152FA2E" w14:textId="77777777" w:rsidR="007419C9" w:rsidRPr="00816432" w:rsidRDefault="007419C9" w:rsidP="00AE4874">
            <w:pPr>
              <w:suppressAutoHyphens w:val="0"/>
              <w:autoSpaceDE w:val="0"/>
              <w:autoSpaceDN w:val="0"/>
              <w:adjustRightInd w:val="0"/>
              <w:jc w:val="both"/>
              <w:rPr>
                <w:rFonts w:eastAsia="TimesNewRomanPSMT"/>
                <w:bCs/>
                <w:color w:val="000000"/>
                <w:szCs w:val="24"/>
                <w:lang w:val="sr-Cyrl-RS"/>
              </w:rPr>
            </w:pPr>
            <w:r w:rsidRPr="00816432">
              <w:rPr>
                <w:rFonts w:eastAsia="TimesNewRomanPSMT"/>
                <w:bCs/>
                <w:color w:val="000000"/>
                <w:szCs w:val="24"/>
                <w:lang w:val="sr-Cyrl-RS"/>
              </w:rPr>
              <w:lastRenderedPageBreak/>
              <w:t xml:space="preserve">            </w:t>
            </w:r>
          </w:p>
          <w:p w14:paraId="07547D5F"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услова из тачке 2. Табеле 1. </w:t>
            </w:r>
            <w:r w:rsidRPr="00816432">
              <w:rPr>
                <w:b/>
                <w:szCs w:val="24"/>
                <w:lang w:val="sr-Cyrl-RS" w:eastAsia="en-US"/>
              </w:rPr>
              <w:t xml:space="preserve">Понуђач у понуди доказује достављањем изјаве којом </w:t>
            </w:r>
            <w:r w:rsidRPr="00816432">
              <w:rPr>
                <w:b/>
                <w:szCs w:val="24"/>
                <w:lang w:val="sr-Cyrl-RS" w:eastAsia="en-US"/>
              </w:rPr>
              <w:lastRenderedPageBreak/>
              <w:t>под пуном материјалном и кривичном одговорношћу потврђује да испуњава овај услов</w:t>
            </w:r>
            <w:r w:rsidRPr="00816432">
              <w:rPr>
                <w:szCs w:val="24"/>
                <w:lang w:val="sr-Cyrl-RS" w:eastAsia="en-US"/>
              </w:rPr>
              <w:t>.</w:t>
            </w:r>
          </w:p>
          <w:p w14:paraId="4F5A6400" w14:textId="77777777" w:rsidR="007419C9" w:rsidRPr="00816432" w:rsidRDefault="007419C9" w:rsidP="00AE4874">
            <w:pPr>
              <w:suppressAutoHyphens w:val="0"/>
              <w:autoSpaceDE w:val="0"/>
              <w:autoSpaceDN w:val="0"/>
              <w:adjustRightInd w:val="0"/>
              <w:jc w:val="both"/>
              <w:rPr>
                <w:szCs w:val="24"/>
                <w:lang w:val="sr-Cyrl-RS" w:eastAsia="en-US"/>
              </w:rPr>
            </w:pPr>
          </w:p>
          <w:p w14:paraId="59BB4092"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szCs w:val="24"/>
                <w:lang w:val="sr-Cyrl-RS" w:eastAsia="en-US"/>
              </w:rPr>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FA90271" w14:textId="77777777" w:rsidR="007419C9" w:rsidRPr="00816432" w:rsidRDefault="007419C9" w:rsidP="00AE4874">
            <w:pPr>
              <w:jc w:val="both"/>
              <w:rPr>
                <w:szCs w:val="24"/>
                <w:lang w:val="sr-Cyrl-RS" w:eastAsia="en-US"/>
              </w:rPr>
            </w:pPr>
          </w:p>
          <w:p w14:paraId="11CFAE5A" w14:textId="77777777" w:rsidR="007419C9" w:rsidRPr="00816432" w:rsidRDefault="007419C9" w:rsidP="00AE4874">
            <w:pPr>
              <w:jc w:val="both"/>
              <w:rPr>
                <w:szCs w:val="24"/>
                <w:lang w:val="sr-Cyrl-RS"/>
              </w:rPr>
            </w:pPr>
            <w:r w:rsidRPr="00816432">
              <w:rPr>
                <w:szCs w:val="24"/>
                <w:lang w:val="sr-Cyrl-RS"/>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67606B90" w14:textId="77777777" w:rsidR="007419C9" w:rsidRPr="00816432" w:rsidRDefault="007419C9" w:rsidP="00AE4874">
            <w:pPr>
              <w:autoSpaceDE w:val="0"/>
              <w:autoSpaceDN w:val="0"/>
              <w:adjustRightInd w:val="0"/>
              <w:jc w:val="both"/>
              <w:rPr>
                <w:b/>
                <w:szCs w:val="24"/>
                <w:lang w:val="sr-Cyrl-RS"/>
              </w:rPr>
            </w:pPr>
          </w:p>
          <w:p w14:paraId="790B6E57" w14:textId="77777777" w:rsidR="007419C9" w:rsidRPr="00816432" w:rsidRDefault="007419C9" w:rsidP="00AE4874">
            <w:pPr>
              <w:autoSpaceDE w:val="0"/>
              <w:autoSpaceDN w:val="0"/>
              <w:adjustRightInd w:val="0"/>
              <w:jc w:val="both"/>
              <w:rPr>
                <w:b/>
                <w:szCs w:val="24"/>
                <w:lang w:val="sr-Cyrl-RS"/>
              </w:rPr>
            </w:pPr>
          </w:p>
          <w:p w14:paraId="4695098C" w14:textId="77777777" w:rsidR="007419C9" w:rsidRPr="00816432" w:rsidRDefault="007419C9" w:rsidP="00AE4874">
            <w:pPr>
              <w:autoSpaceDE w:val="0"/>
              <w:autoSpaceDN w:val="0"/>
              <w:adjustRightInd w:val="0"/>
              <w:jc w:val="both"/>
              <w:rPr>
                <w:szCs w:val="24"/>
                <w:lang w:val="sr-Cyrl-RS"/>
              </w:rPr>
            </w:pPr>
            <w:r w:rsidRPr="00816432">
              <w:rPr>
                <w:b/>
                <w:szCs w:val="24"/>
                <w:lang w:val="sr-Cyrl-RS"/>
              </w:rPr>
              <w:t xml:space="preserve">-  </w:t>
            </w:r>
            <w:r w:rsidRPr="00816432">
              <w:rPr>
                <w:b/>
                <w:szCs w:val="24"/>
                <w:u w:val="single"/>
                <w:lang w:val="sr-Cyrl-RS"/>
              </w:rPr>
              <w:t>ЗАКОНСКИ ЗАСТУПНИК, ФИЗИЧКО ЛИЦЕ И ПРЕДУЗЕТНИК</w:t>
            </w:r>
            <w:r w:rsidRPr="00816432">
              <w:rPr>
                <w:b/>
                <w:szCs w:val="24"/>
                <w:lang w:val="sr-Cyrl-RS"/>
              </w:rPr>
              <w:t>: Уверење из казнене евиденције надлежне полицијске управе Министарства унутрашњих послова</w:t>
            </w:r>
            <w:r w:rsidRPr="00816432">
              <w:rPr>
                <w:szCs w:val="24"/>
                <w:lang w:val="sr-Cyrl-RS"/>
              </w:rPr>
              <w:t xml:space="preserve"> - захтев за издавање овог уверења може се поднети према </w:t>
            </w:r>
            <w:r w:rsidRPr="00816432">
              <w:rPr>
                <w:b/>
                <w:szCs w:val="24"/>
                <w:lang w:val="sr-Cyrl-RS"/>
              </w:rPr>
              <w:t>месту рођења</w:t>
            </w:r>
            <w:r w:rsidRPr="00816432">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816432">
              <w:rPr>
                <w:b/>
                <w:szCs w:val="24"/>
                <w:lang w:val="sr-Cyrl-RS"/>
              </w:rPr>
              <w:t>месту пребивалишта</w:t>
            </w:r>
            <w:r w:rsidRPr="00816432">
              <w:rPr>
                <w:szCs w:val="24"/>
                <w:lang w:val="sr-Cyrl-RS"/>
              </w:rPr>
              <w:t>.</w:t>
            </w:r>
          </w:p>
          <w:p w14:paraId="5E9C2922" w14:textId="77777777" w:rsidR="007419C9" w:rsidRPr="00816432" w:rsidRDefault="007419C9" w:rsidP="00AE4874">
            <w:pPr>
              <w:autoSpaceDE w:val="0"/>
              <w:autoSpaceDN w:val="0"/>
              <w:adjustRightInd w:val="0"/>
              <w:jc w:val="both"/>
              <w:rPr>
                <w:szCs w:val="24"/>
                <w:lang w:val="sr-Cyrl-RS"/>
              </w:rPr>
            </w:pPr>
            <w:r w:rsidRPr="00816432">
              <w:rPr>
                <w:szCs w:val="24"/>
                <w:lang w:val="sr-Cyrl-RS"/>
              </w:rPr>
              <w:t xml:space="preserve">Напомена: У случају да </w:t>
            </w:r>
            <w:r w:rsidRPr="00816432">
              <w:rPr>
                <w:b/>
                <w:szCs w:val="24"/>
                <w:u w:val="single"/>
                <w:lang w:val="sr-Cyrl-RS"/>
              </w:rPr>
              <w:t>правно лице има више законских заступника</w:t>
            </w:r>
            <w:r w:rsidRPr="00816432">
              <w:rPr>
                <w:szCs w:val="24"/>
                <w:lang w:val="sr-Cyrl-RS"/>
              </w:rPr>
              <w:t xml:space="preserve">, овај доказ доставити </w:t>
            </w:r>
            <w:r w:rsidRPr="00816432">
              <w:rPr>
                <w:b/>
                <w:szCs w:val="24"/>
                <w:u w:val="single"/>
                <w:lang w:val="sr-Cyrl-RS"/>
              </w:rPr>
              <w:t>за сваког од њих</w:t>
            </w:r>
            <w:r w:rsidRPr="00816432">
              <w:rPr>
                <w:rStyle w:val="CommentReference"/>
                <w:szCs w:val="24"/>
                <w:lang w:val="sr-Cyrl-RS"/>
              </w:rPr>
              <w:t xml:space="preserve"> </w:t>
            </w:r>
          </w:p>
          <w:p w14:paraId="27E2DF0F" w14:textId="77777777" w:rsidR="007419C9" w:rsidRPr="00816432" w:rsidRDefault="007419C9" w:rsidP="00AE4874">
            <w:pPr>
              <w:jc w:val="both"/>
              <w:rPr>
                <w:szCs w:val="24"/>
                <w:lang w:val="sr-Cyrl-RS"/>
              </w:rPr>
            </w:pPr>
            <w:r w:rsidRPr="00816432">
              <w:rPr>
                <w:szCs w:val="24"/>
                <w:lang w:val="sr-Cyrl-RS"/>
              </w:rPr>
              <w:t xml:space="preserve">       </w:t>
            </w:r>
          </w:p>
          <w:p w14:paraId="459416E5" w14:textId="77777777" w:rsidR="007419C9" w:rsidRPr="00816432" w:rsidRDefault="007419C9" w:rsidP="00AE4874">
            <w:pPr>
              <w:jc w:val="both"/>
              <w:rPr>
                <w:szCs w:val="24"/>
                <w:lang w:val="sr-Cyrl-RS"/>
              </w:rPr>
            </w:pPr>
            <w:r w:rsidRPr="00816432">
              <w:rPr>
                <w:szCs w:val="24"/>
                <w:lang w:val="sr-Cyrl-RS"/>
              </w:rPr>
              <w:t xml:space="preserve">      - </w:t>
            </w:r>
            <w:r w:rsidRPr="00816432">
              <w:rPr>
                <w:b/>
                <w:szCs w:val="24"/>
                <w:u w:val="single"/>
                <w:lang w:val="sr-Cyrl-RS"/>
              </w:rPr>
              <w:t>ПРАВНО ЛИЦЕ</w:t>
            </w:r>
            <w:r w:rsidRPr="00816432">
              <w:rPr>
                <w:szCs w:val="24"/>
                <w:lang w:val="sr-Cyrl-RS"/>
              </w:rPr>
              <w:t xml:space="preserve">: - За кривична дела организованог криминала - </w:t>
            </w:r>
            <w:r w:rsidRPr="00816432">
              <w:rPr>
                <w:b/>
                <w:szCs w:val="24"/>
                <w:lang w:val="sr-Cyrl-RS"/>
              </w:rPr>
              <w:t>УВЕРЕЊЕ ПОСЕБНОГ ОДЕЉЕЊА (ЗА ОРГАНИЗОВАНИ КРИМИНАЛ) ВИШЕГ СУДА У БЕОГРАДУ</w:t>
            </w:r>
            <w:r w:rsidRPr="00816432">
              <w:rPr>
                <w:szCs w:val="24"/>
                <w:lang w:val="sr-Cyrl-RS"/>
              </w:rPr>
              <w:t xml:space="preserve">,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 w:history="1">
              <w:r w:rsidRPr="00816432">
                <w:rPr>
                  <w:rStyle w:val="Hyperlink"/>
                  <w:szCs w:val="24"/>
                  <w:lang w:val="sr-Cyrl-RS"/>
                </w:rPr>
                <w:t>http://www.bg.vi.sud.rs/lt/articles/o-visem-sudu/obavestenje-ke-za-pravna-lica.html</w:t>
              </w:r>
            </w:hyperlink>
          </w:p>
          <w:p w14:paraId="5D3F1DDD" w14:textId="77777777" w:rsidR="007419C9" w:rsidRPr="00816432" w:rsidRDefault="007419C9" w:rsidP="00AE4874">
            <w:pPr>
              <w:jc w:val="both"/>
              <w:rPr>
                <w:szCs w:val="24"/>
                <w:lang w:val="sr-Cyrl-RS"/>
              </w:rPr>
            </w:pPr>
            <w:r w:rsidRPr="00816432">
              <w:rPr>
                <w:szCs w:val="24"/>
                <w:lang w:val="sr-Cyrl-RS"/>
              </w:rPr>
              <w:t xml:space="preserve">       - За кривична дела против привреде, против животне средине, кривично дело примања или давања мита, кривично дело преваре – </w:t>
            </w:r>
            <w:r w:rsidRPr="00816432">
              <w:rPr>
                <w:b/>
                <w:szCs w:val="24"/>
                <w:lang w:val="sr-Cyrl-RS"/>
              </w:rPr>
              <w:t>УВЕРЕЊЕ ОСНОВНОГ СУДА</w:t>
            </w:r>
            <w:r w:rsidRPr="00816432">
              <w:rPr>
                <w:szCs w:val="24"/>
                <w:lang w:val="sr-Cyrl-RS"/>
              </w:rPr>
              <w:t xml:space="preserve"> (</w:t>
            </w:r>
            <w:r w:rsidRPr="00816432">
              <w:rPr>
                <w:b/>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816432">
              <w:rPr>
                <w:szCs w:val="24"/>
                <w:lang w:val="sr-Cyrl-RS"/>
              </w:rPr>
              <w:t xml:space="preserve">) на чијем подручју је </w:t>
            </w:r>
            <w:r w:rsidRPr="00816432">
              <w:rPr>
                <w:szCs w:val="24"/>
                <w:lang w:val="sr-Cyrl-RS"/>
              </w:rPr>
              <w:lastRenderedPageBreak/>
              <w:t>седиште домаћег правног лица, односно седиште представништва или огранка страног правног лица, којом се потврђује да понуђач (</w:t>
            </w:r>
            <w:r w:rsidRPr="00816432">
              <w:rPr>
                <w:szCs w:val="24"/>
                <w:u w:val="single"/>
                <w:lang w:val="sr-Cyrl-RS"/>
              </w:rPr>
              <w:t>правно лице</w:t>
            </w:r>
            <w:r w:rsidRPr="00816432">
              <w:rPr>
                <w:szCs w:val="24"/>
                <w:lang w:val="sr-Cyrl-RS"/>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699CD9" w14:textId="77777777" w:rsidR="007419C9" w:rsidRPr="00816432" w:rsidRDefault="007419C9" w:rsidP="00AE4874">
            <w:pPr>
              <w:numPr>
                <w:ilvl w:val="0"/>
                <w:numId w:val="30"/>
              </w:numPr>
              <w:autoSpaceDE w:val="0"/>
              <w:autoSpaceDN w:val="0"/>
              <w:adjustRightInd w:val="0"/>
              <w:ind w:left="0"/>
              <w:jc w:val="both"/>
              <w:rPr>
                <w:szCs w:val="24"/>
                <w:lang w:val="sr-Cyrl-RS"/>
              </w:rPr>
            </w:pPr>
            <w:r w:rsidRPr="00816432">
              <w:rPr>
                <w:b/>
                <w:szCs w:val="24"/>
                <w:lang w:val="sr-Cyrl-RS"/>
              </w:rPr>
              <w:t xml:space="preserve">          </w:t>
            </w:r>
            <w:r w:rsidRPr="00816432">
              <w:rPr>
                <w:b/>
                <w:szCs w:val="24"/>
                <w:u w:val="single"/>
                <w:lang w:val="sr-Cyrl-RS"/>
              </w:rPr>
              <w:t>Посебна напомена</w:t>
            </w:r>
            <w:r w:rsidRPr="00816432">
              <w:rPr>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да достави </w:t>
            </w:r>
            <w:r w:rsidRPr="00816432">
              <w:rPr>
                <w:b/>
                <w:szCs w:val="24"/>
                <w:u w:val="single"/>
                <w:lang w:val="sr-Cyrl-RS"/>
              </w:rPr>
              <w:t>И</w:t>
            </w:r>
            <w:r w:rsidRPr="00816432">
              <w:rPr>
                <w:szCs w:val="24"/>
                <w:lang w:val="sr-Cyrl-RS"/>
              </w:rPr>
              <w:t xml:space="preserve"> </w:t>
            </w:r>
            <w:r w:rsidRPr="00816432">
              <w:rPr>
                <w:b/>
                <w:szCs w:val="24"/>
                <w:lang w:val="sr-Cyrl-RS"/>
              </w:rPr>
              <w:t xml:space="preserve">УВЕРЕЊЕ ВИШЕГ СУДА </w:t>
            </w:r>
            <w:r w:rsidRPr="00816432">
              <w:rPr>
                <w:szCs w:val="24"/>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16432">
              <w:rPr>
                <w:b/>
                <w:szCs w:val="24"/>
                <w:lang w:val="sr-Cyrl-RS"/>
              </w:rPr>
              <w:t>кривична дела против привреде и кривично дело примања мита.</w:t>
            </w:r>
          </w:p>
          <w:p w14:paraId="43B30A72" w14:textId="77777777" w:rsidR="007419C9" w:rsidRPr="00816432" w:rsidRDefault="007419C9" w:rsidP="00AE4874">
            <w:pPr>
              <w:autoSpaceDE w:val="0"/>
              <w:autoSpaceDN w:val="0"/>
              <w:adjustRightInd w:val="0"/>
              <w:jc w:val="both"/>
              <w:rPr>
                <w:szCs w:val="24"/>
                <w:lang w:val="sr-Cyrl-RS"/>
              </w:rPr>
            </w:pPr>
          </w:p>
          <w:p w14:paraId="46A49A8B" w14:textId="77777777" w:rsidR="007419C9" w:rsidRPr="00816432" w:rsidRDefault="007419C9" w:rsidP="00AE4874">
            <w:pPr>
              <w:autoSpaceDE w:val="0"/>
              <w:autoSpaceDN w:val="0"/>
              <w:adjustRightInd w:val="0"/>
              <w:jc w:val="both"/>
              <w:rPr>
                <w:szCs w:val="24"/>
                <w:lang w:val="sr-Cyrl-RS"/>
              </w:rPr>
            </w:pPr>
            <w:r w:rsidRPr="00816432">
              <w:rPr>
                <w:b/>
                <w:szCs w:val="24"/>
                <w:u w:val="single"/>
                <w:lang w:val="sr-Cyrl-RS"/>
              </w:rPr>
              <w:t>Напомена</w:t>
            </w:r>
            <w:r w:rsidRPr="00816432">
              <w:rPr>
                <w:szCs w:val="24"/>
                <w:lang w:val="sr-Cyrl-RS"/>
              </w:rPr>
              <w:t xml:space="preserve">: </w:t>
            </w:r>
          </w:p>
          <w:p w14:paraId="33C9AC40"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понуду подноси група понуђача, ове доказе доставити за сваког учесника из групе понуђача</w:t>
            </w:r>
          </w:p>
          <w:p w14:paraId="5AE1E05A" w14:textId="77777777" w:rsidR="007419C9" w:rsidRPr="00816432" w:rsidRDefault="007419C9" w:rsidP="00AE4874">
            <w:pPr>
              <w:pStyle w:val="ListParagraph"/>
              <w:numPr>
                <w:ilvl w:val="0"/>
                <w:numId w:val="29"/>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68B304" w14:textId="77777777" w:rsidR="007419C9" w:rsidRPr="00816432" w:rsidRDefault="007419C9" w:rsidP="00AE4874">
            <w:pPr>
              <w:pStyle w:val="ListParagraph"/>
              <w:tabs>
                <w:tab w:val="left" w:pos="680"/>
              </w:tabs>
              <w:snapToGrid w:val="0"/>
              <w:spacing w:after="0" w:line="240" w:lineRule="auto"/>
              <w:jc w:val="both"/>
              <w:rPr>
                <w:rFonts w:ascii="Times New Roman" w:hAnsi="Times New Roman"/>
                <w:sz w:val="24"/>
                <w:szCs w:val="24"/>
                <w:lang w:val="sr-Cyrl-RS" w:eastAsia="en-US"/>
              </w:rPr>
            </w:pPr>
          </w:p>
          <w:p w14:paraId="19A85D86" w14:textId="77777777" w:rsidR="007419C9" w:rsidRPr="00816432" w:rsidRDefault="007419C9" w:rsidP="00AE4874">
            <w:pPr>
              <w:autoSpaceDE w:val="0"/>
              <w:autoSpaceDN w:val="0"/>
              <w:adjustRightInd w:val="0"/>
              <w:jc w:val="both"/>
              <w:rPr>
                <w:b/>
                <w:szCs w:val="24"/>
                <w:lang w:val="sr-Cyrl-RS" w:eastAsia="en-US"/>
              </w:rPr>
            </w:pPr>
            <w:r w:rsidRPr="00816432">
              <w:rPr>
                <w:b/>
                <w:szCs w:val="24"/>
                <w:u w:val="single"/>
                <w:lang w:val="sr-Cyrl-RS"/>
              </w:rPr>
              <w:t>Ови докази не могу бити старији од два месеца пре отварања понуда</w:t>
            </w:r>
            <w:r w:rsidRPr="00816432">
              <w:rPr>
                <w:szCs w:val="24"/>
                <w:lang w:val="sr-Cyrl-RS"/>
              </w:rPr>
              <w:t>.</w:t>
            </w:r>
          </w:p>
          <w:p w14:paraId="6B189294" w14:textId="77777777" w:rsidR="007419C9" w:rsidRPr="00816432" w:rsidRDefault="007419C9" w:rsidP="00AE4874">
            <w:pPr>
              <w:autoSpaceDE w:val="0"/>
              <w:autoSpaceDN w:val="0"/>
              <w:adjustRightInd w:val="0"/>
              <w:jc w:val="both"/>
              <w:rPr>
                <w:szCs w:val="24"/>
                <w:lang w:val="sr-Cyrl-RS"/>
              </w:rPr>
            </w:pPr>
          </w:p>
        </w:tc>
      </w:tr>
      <w:tr w:rsidR="007419C9" w:rsidRPr="00816432" w14:paraId="57F42872" w14:textId="77777777" w:rsidTr="00BC3561">
        <w:trPr>
          <w:trHeight w:val="1700"/>
          <w:jc w:val="center"/>
        </w:trPr>
        <w:tc>
          <w:tcPr>
            <w:tcW w:w="805" w:type="dxa"/>
            <w:tcBorders>
              <w:top w:val="single" w:sz="4" w:space="0" w:color="000000"/>
              <w:left w:val="single" w:sz="4" w:space="0" w:color="000000"/>
              <w:bottom w:val="single" w:sz="4" w:space="0" w:color="000000"/>
              <w:right w:val="nil"/>
            </w:tcBorders>
          </w:tcPr>
          <w:p w14:paraId="535AE947" w14:textId="77777777" w:rsidR="007419C9" w:rsidRPr="00816432" w:rsidRDefault="007419C9" w:rsidP="00AE4874">
            <w:pPr>
              <w:tabs>
                <w:tab w:val="left" w:pos="680"/>
              </w:tabs>
              <w:snapToGrid w:val="0"/>
              <w:jc w:val="center"/>
              <w:rPr>
                <w:szCs w:val="24"/>
                <w:lang w:val="sr-Cyrl-RS"/>
              </w:rPr>
            </w:pPr>
          </w:p>
          <w:p w14:paraId="61B4251A" w14:textId="77777777" w:rsidR="007419C9" w:rsidRPr="00816432" w:rsidRDefault="007419C9" w:rsidP="00AE4874">
            <w:pPr>
              <w:tabs>
                <w:tab w:val="left" w:pos="680"/>
              </w:tabs>
              <w:snapToGrid w:val="0"/>
              <w:jc w:val="center"/>
              <w:rPr>
                <w:szCs w:val="24"/>
                <w:lang w:val="sr-Cyrl-RS"/>
              </w:rPr>
            </w:pPr>
            <w:r w:rsidRPr="00816432">
              <w:rPr>
                <w:szCs w:val="24"/>
                <w:lang w:val="sr-Cyrl-RS"/>
              </w:rPr>
              <w:t>3.</w:t>
            </w:r>
          </w:p>
        </w:tc>
        <w:tc>
          <w:tcPr>
            <w:tcW w:w="3168" w:type="dxa"/>
            <w:tcBorders>
              <w:top w:val="single" w:sz="4" w:space="0" w:color="000000"/>
              <w:left w:val="single" w:sz="4" w:space="0" w:color="000000"/>
              <w:bottom w:val="single" w:sz="4" w:space="0" w:color="000000"/>
              <w:right w:val="nil"/>
            </w:tcBorders>
          </w:tcPr>
          <w:p w14:paraId="57004E41" w14:textId="77777777" w:rsidR="007419C9" w:rsidRPr="00816432" w:rsidRDefault="007419C9" w:rsidP="00AE4874">
            <w:pPr>
              <w:tabs>
                <w:tab w:val="left" w:pos="680"/>
              </w:tabs>
              <w:snapToGrid w:val="0"/>
              <w:jc w:val="center"/>
              <w:rPr>
                <w:szCs w:val="24"/>
                <w:lang w:val="sr-Cyrl-RS"/>
              </w:rPr>
            </w:pPr>
          </w:p>
          <w:p w14:paraId="41C6FE76" w14:textId="77777777" w:rsidR="007419C9" w:rsidRPr="00816432" w:rsidRDefault="007419C9" w:rsidP="00AE4874">
            <w:pPr>
              <w:tabs>
                <w:tab w:val="left" w:pos="680"/>
              </w:tabs>
              <w:snapToGrid w:val="0"/>
              <w:rPr>
                <w:szCs w:val="24"/>
                <w:lang w:val="sr-Cyrl-RS"/>
              </w:rPr>
            </w:pPr>
            <w:r w:rsidRPr="00816432">
              <w:rPr>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40" w:type="dxa"/>
            <w:tcBorders>
              <w:top w:val="single" w:sz="4" w:space="0" w:color="000000"/>
              <w:left w:val="single" w:sz="4" w:space="0" w:color="000000"/>
              <w:bottom w:val="single" w:sz="4" w:space="0" w:color="000000"/>
              <w:right w:val="single" w:sz="4" w:space="0" w:color="000000"/>
            </w:tcBorders>
            <w:vAlign w:val="center"/>
          </w:tcPr>
          <w:p w14:paraId="0A1CCF76" w14:textId="77777777" w:rsidR="007419C9" w:rsidRPr="00816432" w:rsidRDefault="007419C9" w:rsidP="00AE4874">
            <w:pPr>
              <w:snapToGrid w:val="0"/>
              <w:jc w:val="both"/>
              <w:rPr>
                <w:szCs w:val="24"/>
                <w:lang w:val="sr-Cyrl-RS"/>
              </w:rPr>
            </w:pPr>
          </w:p>
          <w:p w14:paraId="0E4F8623"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услова из тачке 3. Табеле 1. </w:t>
            </w:r>
            <w:r w:rsidRPr="00816432">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816432">
              <w:rPr>
                <w:szCs w:val="24"/>
                <w:lang w:val="sr-Cyrl-RS" w:eastAsia="en-US"/>
              </w:rPr>
              <w:t>.</w:t>
            </w:r>
          </w:p>
          <w:p w14:paraId="1BD99CE5" w14:textId="77777777" w:rsidR="007419C9" w:rsidRPr="00816432" w:rsidRDefault="007419C9" w:rsidP="00AE4874">
            <w:pPr>
              <w:suppressAutoHyphens w:val="0"/>
              <w:autoSpaceDE w:val="0"/>
              <w:autoSpaceDN w:val="0"/>
              <w:adjustRightInd w:val="0"/>
              <w:jc w:val="both"/>
              <w:rPr>
                <w:szCs w:val="24"/>
                <w:lang w:val="sr-Cyrl-RS" w:eastAsia="en-US"/>
              </w:rPr>
            </w:pPr>
          </w:p>
          <w:p w14:paraId="0664CF2B" w14:textId="77777777" w:rsidR="007419C9" w:rsidRPr="00816432" w:rsidRDefault="007419C9" w:rsidP="00AE4874">
            <w:pPr>
              <w:suppressAutoHyphens w:val="0"/>
              <w:autoSpaceDE w:val="0"/>
              <w:autoSpaceDN w:val="0"/>
              <w:adjustRightInd w:val="0"/>
              <w:jc w:val="both"/>
              <w:rPr>
                <w:szCs w:val="24"/>
                <w:lang w:val="sr-Cyrl-RS" w:eastAsia="en-US"/>
              </w:rPr>
            </w:pPr>
            <w:r w:rsidRPr="00816432">
              <w:rPr>
                <w:szCs w:val="24"/>
                <w:lang w:val="sr-Cyrl-RS" w:eastAsia="en-US"/>
              </w:rPr>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46C4D28" w14:textId="77777777" w:rsidR="007419C9" w:rsidRPr="00816432" w:rsidRDefault="007419C9" w:rsidP="00AE4874">
            <w:pPr>
              <w:ind w:firstLine="480"/>
              <w:jc w:val="both"/>
              <w:rPr>
                <w:szCs w:val="24"/>
                <w:lang w:val="sr-Cyrl-RS"/>
              </w:rPr>
            </w:pPr>
            <w:r w:rsidRPr="00816432">
              <w:rPr>
                <w:szCs w:val="24"/>
                <w:lang w:val="sr-Cyrl-RS"/>
              </w:rPr>
              <w:lastRenderedPageBreak/>
              <w:t xml:space="preserve"> </w:t>
            </w:r>
          </w:p>
          <w:p w14:paraId="29D8DBA3" w14:textId="77777777" w:rsidR="007419C9" w:rsidRPr="00816432" w:rsidRDefault="007419C9" w:rsidP="00AE4874">
            <w:pPr>
              <w:jc w:val="both"/>
              <w:rPr>
                <w:szCs w:val="24"/>
                <w:lang w:val="sr-Cyrl-RS"/>
              </w:rPr>
            </w:pPr>
            <w:r w:rsidRPr="00816432">
              <w:rPr>
                <w:szCs w:val="24"/>
                <w:lang w:val="sr-Cyrl-RS"/>
              </w:rPr>
              <w:t>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F6EC976" w14:textId="77777777" w:rsidR="007419C9" w:rsidRPr="00816432" w:rsidRDefault="007419C9" w:rsidP="00AE4874">
            <w:pPr>
              <w:snapToGrid w:val="0"/>
              <w:jc w:val="both"/>
              <w:rPr>
                <w:szCs w:val="24"/>
                <w:lang w:val="sr-Cyrl-RS"/>
              </w:rPr>
            </w:pPr>
          </w:p>
          <w:p w14:paraId="5833BE7C" w14:textId="77777777" w:rsidR="007419C9" w:rsidRPr="00816432" w:rsidRDefault="007419C9" w:rsidP="00AE4874">
            <w:pPr>
              <w:snapToGrid w:val="0"/>
              <w:jc w:val="both"/>
              <w:rPr>
                <w:szCs w:val="24"/>
                <w:lang w:val="sr-Cyrl-RS"/>
              </w:rPr>
            </w:pPr>
            <w:r w:rsidRPr="00816432">
              <w:rPr>
                <w:szCs w:val="24"/>
                <w:lang w:val="sr-Cyrl-RS"/>
              </w:rPr>
              <w:t xml:space="preserve">- </w:t>
            </w:r>
            <w:r w:rsidRPr="00816432">
              <w:rPr>
                <w:b/>
                <w:szCs w:val="24"/>
                <w:u w:val="single"/>
                <w:lang w:val="sr-Cyrl-RS"/>
              </w:rPr>
              <w:t>ПРАВНО ЛИЦЕ, ПРЕДУЗЕТНИК, ФИЗИЧКО ЛИЦЕ:</w:t>
            </w:r>
            <w:r w:rsidRPr="00816432">
              <w:rPr>
                <w:szCs w:val="24"/>
                <w:lang w:val="sr-Cyrl-RS"/>
              </w:rPr>
              <w:t xml:space="preserve"> </w:t>
            </w:r>
          </w:p>
          <w:p w14:paraId="541F7662" w14:textId="77777777" w:rsidR="007419C9" w:rsidRPr="00816432" w:rsidRDefault="007419C9" w:rsidP="00AE4874">
            <w:pPr>
              <w:snapToGrid w:val="0"/>
              <w:jc w:val="both"/>
              <w:rPr>
                <w:szCs w:val="24"/>
                <w:lang w:val="sr-Cyrl-RS"/>
              </w:rPr>
            </w:pPr>
          </w:p>
          <w:p w14:paraId="560D778D" w14:textId="77777777" w:rsidR="007419C9" w:rsidRPr="00816432" w:rsidRDefault="007419C9" w:rsidP="00AE4874">
            <w:pPr>
              <w:snapToGrid w:val="0"/>
              <w:jc w:val="both"/>
              <w:rPr>
                <w:b/>
                <w:szCs w:val="24"/>
                <w:u w:val="single"/>
                <w:lang w:val="sr-Cyrl-RS"/>
              </w:rPr>
            </w:pPr>
            <w:r w:rsidRPr="00816432">
              <w:rPr>
                <w:szCs w:val="24"/>
                <w:u w:val="single"/>
                <w:lang w:val="sr-Cyrl-RS"/>
              </w:rPr>
              <w:t>1.</w:t>
            </w:r>
            <w:r w:rsidRPr="00816432">
              <w:rPr>
                <w:b/>
                <w:szCs w:val="24"/>
                <w:u w:val="single"/>
                <w:lang w:val="sr-Cyrl-RS"/>
              </w:rPr>
              <w:t>Уверење Пореске управе</w:t>
            </w:r>
            <w:r w:rsidRPr="00816432">
              <w:rPr>
                <w:szCs w:val="24"/>
                <w:lang w:val="sr-Cyrl-RS"/>
              </w:rPr>
              <w:t xml:space="preserve"> Министарства финансија да је измирио доспеле </w:t>
            </w:r>
            <w:r w:rsidRPr="00816432">
              <w:rPr>
                <w:szCs w:val="24"/>
                <w:lang w:val="sr-Cyrl-RS" w:eastAsia="uz-Cyrl-UZ"/>
              </w:rPr>
              <w:t xml:space="preserve">порезе и доприносе </w:t>
            </w:r>
            <w:r w:rsidRPr="00816432">
              <w:rPr>
                <w:b/>
                <w:szCs w:val="24"/>
                <w:u w:val="single"/>
                <w:lang w:val="sr-Cyrl-RS"/>
              </w:rPr>
              <w:t>и</w:t>
            </w:r>
          </w:p>
          <w:p w14:paraId="5DB02FEB" w14:textId="77777777" w:rsidR="007419C9" w:rsidRPr="00816432" w:rsidRDefault="007419C9" w:rsidP="00AE4874">
            <w:pPr>
              <w:snapToGrid w:val="0"/>
              <w:ind w:left="360"/>
              <w:jc w:val="both"/>
              <w:rPr>
                <w:szCs w:val="24"/>
                <w:lang w:val="sr-Cyrl-RS"/>
              </w:rPr>
            </w:pPr>
          </w:p>
          <w:p w14:paraId="4B2B2017" w14:textId="77777777" w:rsidR="007419C9" w:rsidRPr="00816432" w:rsidRDefault="007419C9" w:rsidP="00AE4874">
            <w:pPr>
              <w:autoSpaceDE w:val="0"/>
              <w:autoSpaceDN w:val="0"/>
              <w:adjustRightInd w:val="0"/>
              <w:jc w:val="both"/>
              <w:rPr>
                <w:szCs w:val="24"/>
                <w:lang w:val="sr-Cyrl-RS"/>
              </w:rPr>
            </w:pPr>
            <w:r w:rsidRPr="00816432">
              <w:rPr>
                <w:szCs w:val="24"/>
                <w:u w:val="single"/>
                <w:lang w:val="sr-Cyrl-RS"/>
              </w:rPr>
              <w:t>2.</w:t>
            </w:r>
            <w:r w:rsidRPr="00816432">
              <w:rPr>
                <w:szCs w:val="24"/>
                <w:lang w:val="sr-Cyrl-RS"/>
              </w:rPr>
              <w:t xml:space="preserve"> </w:t>
            </w:r>
            <w:r w:rsidRPr="00816432">
              <w:rPr>
                <w:b/>
                <w:szCs w:val="24"/>
                <w:u w:val="single"/>
                <w:lang w:val="sr-Cyrl-RS"/>
              </w:rPr>
              <w:t>Уверење Управе јавних прихода града, односно општине</w:t>
            </w:r>
            <w:r w:rsidRPr="00816432">
              <w:rPr>
                <w:szCs w:val="24"/>
                <w:lang w:val="sr-Cyrl-RS"/>
              </w:rPr>
              <w:t xml:space="preserve"> да је измирио обавезе по основу изворних локалних јавних прихода </w:t>
            </w:r>
          </w:p>
          <w:p w14:paraId="507AE467" w14:textId="77777777" w:rsidR="007419C9" w:rsidRPr="00816432" w:rsidRDefault="007419C9" w:rsidP="00AE4874">
            <w:pPr>
              <w:autoSpaceDE w:val="0"/>
              <w:autoSpaceDN w:val="0"/>
              <w:adjustRightInd w:val="0"/>
              <w:jc w:val="both"/>
              <w:rPr>
                <w:rFonts w:eastAsia="TimesNewRomanPSMT"/>
                <w:b/>
                <w:szCs w:val="24"/>
                <w:u w:val="single"/>
                <w:lang w:val="sr-Cyrl-RS"/>
              </w:rPr>
            </w:pPr>
          </w:p>
          <w:p w14:paraId="1599194A" w14:textId="77777777" w:rsidR="007419C9" w:rsidRPr="00816432" w:rsidRDefault="007419C9" w:rsidP="00AE4874">
            <w:pPr>
              <w:autoSpaceDE w:val="0"/>
              <w:autoSpaceDN w:val="0"/>
              <w:adjustRightInd w:val="0"/>
              <w:jc w:val="both"/>
              <w:rPr>
                <w:szCs w:val="24"/>
                <w:lang w:val="sr-Cyrl-RS"/>
              </w:rPr>
            </w:pPr>
            <w:r w:rsidRPr="00816432">
              <w:rPr>
                <w:b/>
                <w:szCs w:val="24"/>
                <w:u w:val="single"/>
                <w:lang w:val="sr-Cyrl-RS"/>
              </w:rPr>
              <w:t>Напомена</w:t>
            </w:r>
            <w:r w:rsidRPr="00816432">
              <w:rPr>
                <w:szCs w:val="24"/>
                <w:lang w:val="sr-Cyrl-RS"/>
              </w:rPr>
              <w:t xml:space="preserve">: </w:t>
            </w:r>
          </w:p>
          <w:p w14:paraId="2D6BE581" w14:textId="77777777" w:rsidR="007419C9" w:rsidRPr="00816432" w:rsidRDefault="007419C9" w:rsidP="00AE4874">
            <w:pPr>
              <w:pStyle w:val="ListParagraph"/>
              <w:numPr>
                <w:ilvl w:val="0"/>
                <w:numId w:val="31"/>
              </w:numPr>
              <w:autoSpaceDE w:val="0"/>
              <w:autoSpaceDN w:val="0"/>
              <w:adjustRightInd w:val="0"/>
              <w:spacing w:after="0" w:line="240" w:lineRule="auto"/>
              <w:jc w:val="both"/>
              <w:rPr>
                <w:rFonts w:ascii="Times New Roman" w:hAnsi="Times New Roman"/>
                <w:sz w:val="24"/>
                <w:szCs w:val="24"/>
                <w:lang w:val="sr-Cyrl-RS" w:eastAsia="en-US"/>
              </w:rPr>
            </w:pPr>
            <w:r w:rsidRPr="00816432">
              <w:rPr>
                <w:rFonts w:ascii="Times New Roman" w:eastAsia="TimesNewRomanPSMT" w:hAnsi="Times New Roman"/>
                <w:sz w:val="24"/>
                <w:szCs w:val="24"/>
                <w:lang w:val="sr-Cyrl-RS" w:eastAsia="en-US"/>
              </w:rPr>
              <w:t xml:space="preserve">Уколико је понуђач у поступку приватизације, уместо два горе наведена доказа треба доставити </w:t>
            </w:r>
            <w:r w:rsidRPr="00816432">
              <w:rPr>
                <w:rFonts w:ascii="Times New Roman" w:eastAsia="TimesNewRomanPSMT" w:hAnsi="Times New Roman"/>
                <w:b/>
                <w:sz w:val="24"/>
                <w:szCs w:val="24"/>
                <w:lang w:val="sr-Cyrl-RS" w:eastAsia="en-US"/>
              </w:rPr>
              <w:t>у</w:t>
            </w:r>
            <w:r w:rsidRPr="00816432">
              <w:rPr>
                <w:rFonts w:ascii="Times New Roman" w:hAnsi="Times New Roman"/>
                <w:b/>
                <w:sz w:val="24"/>
                <w:szCs w:val="24"/>
                <w:lang w:val="sr-Cyrl-RS" w:eastAsia="en-US"/>
              </w:rPr>
              <w:t>верење Агенције за приватизацију да се налази у поступку приватизације</w:t>
            </w:r>
          </w:p>
          <w:p w14:paraId="1F50537E" w14:textId="77777777" w:rsidR="007419C9" w:rsidRPr="00816432" w:rsidRDefault="007419C9" w:rsidP="00AE4874">
            <w:pPr>
              <w:pStyle w:val="ListParagraph"/>
              <w:tabs>
                <w:tab w:val="left" w:pos="680"/>
              </w:tabs>
              <w:snapToGrid w:val="0"/>
              <w:spacing w:after="0" w:line="240" w:lineRule="auto"/>
              <w:jc w:val="both"/>
              <w:rPr>
                <w:rFonts w:ascii="Times New Roman" w:hAnsi="Times New Roman"/>
                <w:sz w:val="24"/>
                <w:szCs w:val="24"/>
                <w:lang w:val="sr-Cyrl-RS" w:eastAsia="en-US"/>
              </w:rPr>
            </w:pPr>
          </w:p>
          <w:p w14:paraId="679FC324" w14:textId="77777777" w:rsidR="007419C9" w:rsidRPr="00816432" w:rsidRDefault="007419C9" w:rsidP="00AE4874">
            <w:pPr>
              <w:pStyle w:val="ListParagraph"/>
              <w:numPr>
                <w:ilvl w:val="0"/>
                <w:numId w:val="31"/>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понуду подноси група понуђача, ове доказе доставити за сваког учесника из групе понуђача</w:t>
            </w:r>
          </w:p>
          <w:p w14:paraId="770E2905" w14:textId="77777777" w:rsidR="007419C9" w:rsidRPr="00816432" w:rsidRDefault="007419C9" w:rsidP="00AE4874">
            <w:pPr>
              <w:pStyle w:val="ListParagraph"/>
              <w:tabs>
                <w:tab w:val="left" w:pos="680"/>
              </w:tabs>
              <w:snapToGrid w:val="0"/>
              <w:spacing w:after="0" w:line="240" w:lineRule="auto"/>
              <w:jc w:val="both"/>
              <w:rPr>
                <w:rFonts w:ascii="Times New Roman" w:hAnsi="Times New Roman"/>
                <w:sz w:val="24"/>
                <w:szCs w:val="24"/>
                <w:lang w:val="sr-Cyrl-RS" w:eastAsia="en-US"/>
              </w:rPr>
            </w:pPr>
          </w:p>
          <w:p w14:paraId="7548A910" w14:textId="77777777" w:rsidR="007419C9" w:rsidRPr="00816432" w:rsidRDefault="007419C9" w:rsidP="00AE4874">
            <w:pPr>
              <w:pStyle w:val="ListParagraph"/>
              <w:numPr>
                <w:ilvl w:val="0"/>
                <w:numId w:val="32"/>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sz w:val="24"/>
                <w:szCs w:val="24"/>
                <w:lang w:val="sr-Cyrl-RS"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F8ABB93" w14:textId="77777777" w:rsidR="007419C9" w:rsidRPr="00816432" w:rsidRDefault="007419C9" w:rsidP="00AE4874">
            <w:pPr>
              <w:pStyle w:val="ListParagraph"/>
              <w:numPr>
                <w:ilvl w:val="0"/>
                <w:numId w:val="32"/>
              </w:numPr>
              <w:tabs>
                <w:tab w:val="left" w:pos="680"/>
              </w:tabs>
              <w:snapToGrid w:val="0"/>
              <w:spacing w:after="0" w:line="240" w:lineRule="auto"/>
              <w:jc w:val="both"/>
              <w:rPr>
                <w:rFonts w:ascii="Times New Roman" w:hAnsi="Times New Roman"/>
                <w:sz w:val="24"/>
                <w:szCs w:val="24"/>
                <w:lang w:val="sr-Cyrl-RS" w:eastAsia="en-US"/>
              </w:rPr>
            </w:pPr>
            <w:r w:rsidRPr="00816432">
              <w:rPr>
                <w:rFonts w:ascii="Times New Roman" w:hAnsi="Times New Roman"/>
                <w:b/>
                <w:sz w:val="24"/>
                <w:szCs w:val="24"/>
                <w:u w:val="single"/>
                <w:lang w:val="sr-Cyrl-RS" w:eastAsia="en-US"/>
              </w:rPr>
              <w:t>Ова уверења не могу бити старија од два месеца пре отварања понуда</w:t>
            </w:r>
          </w:p>
          <w:p w14:paraId="084B04D8" w14:textId="77777777" w:rsidR="007419C9" w:rsidRPr="00816432" w:rsidRDefault="007419C9" w:rsidP="00AE4874">
            <w:pPr>
              <w:autoSpaceDE w:val="0"/>
              <w:autoSpaceDN w:val="0"/>
              <w:adjustRightInd w:val="0"/>
              <w:jc w:val="both"/>
              <w:rPr>
                <w:szCs w:val="24"/>
                <w:lang w:val="sr-Cyrl-RS"/>
              </w:rPr>
            </w:pPr>
          </w:p>
          <w:p w14:paraId="4105917C" w14:textId="77777777" w:rsidR="007419C9" w:rsidRPr="00816432" w:rsidRDefault="007419C9" w:rsidP="00AE4874">
            <w:pPr>
              <w:autoSpaceDE w:val="0"/>
              <w:autoSpaceDN w:val="0"/>
              <w:adjustRightInd w:val="0"/>
              <w:jc w:val="both"/>
              <w:rPr>
                <w:szCs w:val="24"/>
                <w:lang w:val="sr-Cyrl-RS"/>
              </w:rPr>
            </w:pPr>
            <w:r w:rsidRPr="00816432">
              <w:rPr>
                <w:szCs w:val="24"/>
                <w:lang w:val="sr-Cyrl-RS"/>
              </w:rPr>
              <w:t>Напомена за доказ из тачке 3. подтачка 2.:</w:t>
            </w:r>
          </w:p>
          <w:p w14:paraId="0DAB12AC" w14:textId="77777777" w:rsidR="007419C9" w:rsidRPr="00816432" w:rsidRDefault="007419C9" w:rsidP="00AE4874">
            <w:pPr>
              <w:jc w:val="both"/>
              <w:rPr>
                <w:szCs w:val="24"/>
                <w:lang w:val="sr-Cyrl-RS"/>
              </w:rPr>
            </w:pPr>
            <w:r w:rsidRPr="00816432">
              <w:rPr>
                <w:szCs w:val="24"/>
                <w:lang w:val="sr-Cyrl-RS"/>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76F8150A" w14:textId="77777777" w:rsidR="007419C9" w:rsidRPr="00816432" w:rsidRDefault="007419C9" w:rsidP="00AE4874">
            <w:pPr>
              <w:jc w:val="both"/>
              <w:rPr>
                <w:szCs w:val="24"/>
                <w:lang w:val="sr-Cyrl-RS"/>
              </w:rPr>
            </w:pPr>
            <w:r w:rsidRPr="00816432">
              <w:rPr>
                <w:szCs w:val="24"/>
                <w:lang w:val="sr-Cyrl-RS"/>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264C288E" w14:textId="77777777" w:rsidR="007419C9" w:rsidRPr="00816432" w:rsidRDefault="007419C9" w:rsidP="00AE4874">
            <w:pPr>
              <w:jc w:val="both"/>
              <w:rPr>
                <w:szCs w:val="24"/>
                <w:lang w:val="sr-Cyrl-RS"/>
              </w:rPr>
            </w:pPr>
            <w:r w:rsidRPr="00816432">
              <w:rPr>
                <w:szCs w:val="24"/>
                <w:lang w:val="sr-Cyrl-RS"/>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52BC963E" w14:textId="77777777" w:rsidR="007419C9" w:rsidRPr="00816432" w:rsidRDefault="007419C9" w:rsidP="00AE4874">
            <w:pPr>
              <w:jc w:val="both"/>
              <w:rPr>
                <w:b/>
                <w:szCs w:val="24"/>
                <w:u w:val="single"/>
                <w:lang w:val="sr-Cyrl-RS"/>
              </w:rPr>
            </w:pPr>
            <w:r w:rsidRPr="00816432">
              <w:rPr>
                <w:szCs w:val="24"/>
                <w:lang w:val="sr-Cyrl-RS"/>
              </w:rPr>
              <w:lastRenderedPageBreak/>
              <w:t xml:space="preserve">Имајући у виду наведено, </w:t>
            </w:r>
            <w:r w:rsidRPr="00816432">
              <w:rPr>
                <w:b/>
                <w:szCs w:val="24"/>
                <w:u w:val="single"/>
                <w:lang w:val="sr-Cyrl-RS"/>
              </w:rPr>
              <w:t>понуђач је дужан да као доказ о испуњености обавезног услова за учешће из члана 75. став 1. тачка 4) ЗЈН,</w:t>
            </w:r>
            <w:r w:rsidRPr="00816432">
              <w:rPr>
                <w:szCs w:val="24"/>
                <w:lang w:val="sr-Cyrl-RS"/>
              </w:rPr>
              <w:t xml:space="preserve"> поред уверења Пореске управе Министарства финансија да је измирио доспеле порезе и доприносе, </w:t>
            </w:r>
            <w:r w:rsidRPr="00816432">
              <w:rPr>
                <w:b/>
                <w:szCs w:val="24"/>
                <w:u w:val="single"/>
                <w:lang w:val="sr-Cyrl-RS"/>
              </w:rPr>
              <w:t>достави и уверења свих надлежних локалних самоуправа на којима се понуђач води као порески обвезник изворних локалних прихода.</w:t>
            </w:r>
          </w:p>
          <w:p w14:paraId="27DCAD61" w14:textId="77777777" w:rsidR="007419C9" w:rsidRPr="00816432" w:rsidRDefault="007419C9" w:rsidP="00AE4874">
            <w:pPr>
              <w:jc w:val="both"/>
              <w:rPr>
                <w:szCs w:val="24"/>
                <w:lang w:val="sr-Cyrl-RS"/>
              </w:rPr>
            </w:pPr>
            <w:r w:rsidRPr="00816432">
              <w:rPr>
                <w:b/>
                <w:szCs w:val="24"/>
                <w:u w:val="single"/>
                <w:lang w:val="sr-Cyrl-RS"/>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816432">
              <w:rPr>
                <w:szCs w:val="24"/>
                <w:lang w:val="sr-Cyrl-RS"/>
              </w:rPr>
              <w:t>.</w:t>
            </w:r>
          </w:p>
        </w:tc>
      </w:tr>
      <w:tr w:rsidR="007419C9" w:rsidRPr="00816432" w14:paraId="0706667B" w14:textId="77777777" w:rsidTr="00BC3561">
        <w:trPr>
          <w:trHeight w:val="1155"/>
          <w:jc w:val="center"/>
        </w:trPr>
        <w:tc>
          <w:tcPr>
            <w:tcW w:w="805" w:type="dxa"/>
            <w:tcBorders>
              <w:top w:val="single" w:sz="4" w:space="0" w:color="000000"/>
              <w:left w:val="single" w:sz="4" w:space="0" w:color="auto"/>
              <w:bottom w:val="single" w:sz="4" w:space="0" w:color="000000"/>
              <w:right w:val="nil"/>
            </w:tcBorders>
            <w:hideMark/>
          </w:tcPr>
          <w:p w14:paraId="1A434FD7" w14:textId="5E662299" w:rsidR="007419C9" w:rsidRPr="00816432" w:rsidRDefault="00796524" w:rsidP="00AE4874">
            <w:pPr>
              <w:tabs>
                <w:tab w:val="left" w:pos="680"/>
              </w:tabs>
              <w:suppressAutoHyphens w:val="0"/>
              <w:snapToGrid w:val="0"/>
              <w:jc w:val="center"/>
              <w:rPr>
                <w:szCs w:val="24"/>
                <w:lang w:val="sr-Cyrl-RS" w:eastAsia="en-US"/>
              </w:rPr>
            </w:pPr>
            <w:r>
              <w:rPr>
                <w:szCs w:val="24"/>
                <w:lang w:val="sr-Cyrl-RS" w:eastAsia="en-US"/>
              </w:rPr>
              <w:lastRenderedPageBreak/>
              <w:t>4</w:t>
            </w:r>
            <w:r w:rsidR="007419C9" w:rsidRPr="00816432">
              <w:rPr>
                <w:szCs w:val="24"/>
                <w:lang w:val="sr-Cyrl-RS" w:eastAsia="en-US"/>
              </w:rPr>
              <w:t>.</w:t>
            </w:r>
          </w:p>
        </w:tc>
        <w:tc>
          <w:tcPr>
            <w:tcW w:w="3168" w:type="dxa"/>
            <w:tcBorders>
              <w:top w:val="single" w:sz="4" w:space="0" w:color="000000"/>
              <w:left w:val="single" w:sz="4" w:space="0" w:color="000000"/>
              <w:bottom w:val="single" w:sz="4" w:space="0" w:color="000000"/>
              <w:right w:val="single" w:sz="4" w:space="0" w:color="auto"/>
            </w:tcBorders>
            <w:shd w:val="clear" w:color="auto" w:fill="auto"/>
          </w:tcPr>
          <w:p w14:paraId="235A9B70" w14:textId="41104985" w:rsidR="007419C9" w:rsidRPr="00816432" w:rsidRDefault="007419C9" w:rsidP="00AE4874">
            <w:pPr>
              <w:snapToGrid w:val="0"/>
              <w:rPr>
                <w:szCs w:val="24"/>
                <w:lang w:val="sr-Cyrl-RS"/>
              </w:rPr>
            </w:pPr>
            <w:r w:rsidRPr="00816432">
              <w:rPr>
                <w:szCs w:val="24"/>
                <w:lang w:val="sr-Cyrl-RS"/>
              </w:rPr>
              <w:t xml:space="preserve">- да располаже </w:t>
            </w:r>
            <w:r w:rsidRPr="00816432">
              <w:rPr>
                <w:b/>
                <w:szCs w:val="24"/>
                <w:u w:val="single"/>
                <w:lang w:val="sr-Cyrl-RS"/>
              </w:rPr>
              <w:t>неопходним техничким капацитетом</w:t>
            </w:r>
            <w:r w:rsidR="00F619AF">
              <w:rPr>
                <w:b/>
                <w:szCs w:val="24"/>
                <w:u w:val="single"/>
                <w:lang w:val="sr-Cyrl-RS"/>
              </w:rPr>
              <w:t xml:space="preserve"> и то</w:t>
            </w:r>
            <w:r w:rsidRPr="00816432">
              <w:rPr>
                <w:szCs w:val="24"/>
                <w:lang w:val="sr-Cyrl-RS"/>
              </w:rPr>
              <w:t>:</w:t>
            </w:r>
          </w:p>
          <w:p w14:paraId="792093FE" w14:textId="3DB820F5" w:rsidR="007419C9" w:rsidRPr="00816432" w:rsidRDefault="00F619AF" w:rsidP="00F619AF">
            <w:pPr>
              <w:suppressAutoHyphens w:val="0"/>
              <w:snapToGrid w:val="0"/>
              <w:rPr>
                <w:szCs w:val="24"/>
                <w:lang w:val="sr-Cyrl-RS" w:eastAsia="en-US"/>
              </w:rPr>
            </w:pPr>
            <w:r>
              <w:rPr>
                <w:szCs w:val="24"/>
                <w:lang w:val="sr-Cyrl-RS" w:eastAsia="en-US"/>
              </w:rPr>
              <w:t>- д</w:t>
            </w:r>
            <w:r w:rsidR="00796524">
              <w:rPr>
                <w:szCs w:val="24"/>
                <w:lang w:val="sr-Cyrl-RS" w:eastAsia="en-US"/>
              </w:rPr>
              <w:t xml:space="preserve">а </w:t>
            </w:r>
            <w:r>
              <w:rPr>
                <w:szCs w:val="24"/>
                <w:lang w:val="sr-Cyrl-RS" w:eastAsia="en-US"/>
              </w:rPr>
              <w:t xml:space="preserve">понуђач </w:t>
            </w:r>
            <w:r w:rsidR="00796524">
              <w:rPr>
                <w:szCs w:val="24"/>
                <w:lang w:val="sr-Cyrl-RS" w:eastAsia="en-US"/>
              </w:rPr>
              <w:t>поседује  едукативну платформу која испуњава захтеване минималне техничке каратеристике и која ће бити уступљена за реализацију уговорене услуге</w:t>
            </w:r>
          </w:p>
        </w:tc>
        <w:tc>
          <w:tcPr>
            <w:tcW w:w="6340" w:type="dxa"/>
            <w:tcBorders>
              <w:top w:val="single" w:sz="4" w:space="0" w:color="000000"/>
              <w:left w:val="single" w:sz="4" w:space="0" w:color="auto"/>
              <w:bottom w:val="single" w:sz="4" w:space="0" w:color="000000"/>
              <w:right w:val="single" w:sz="4" w:space="0" w:color="000000"/>
            </w:tcBorders>
            <w:shd w:val="clear" w:color="auto" w:fill="auto"/>
          </w:tcPr>
          <w:p w14:paraId="71DA63D8" w14:textId="2AA6FB04" w:rsidR="007419C9" w:rsidRPr="001E66E0" w:rsidRDefault="007419C9" w:rsidP="00AE4874">
            <w:pPr>
              <w:suppressAutoHyphens w:val="0"/>
              <w:autoSpaceDE w:val="0"/>
              <w:autoSpaceDN w:val="0"/>
              <w:adjustRightInd w:val="0"/>
              <w:jc w:val="both"/>
              <w:rPr>
                <w:lang w:val="sr-Cyrl-RS"/>
              </w:rPr>
            </w:pPr>
            <w:r w:rsidRPr="001E66E0">
              <w:rPr>
                <w:lang w:val="sr-Cyrl-RS"/>
              </w:rPr>
              <w:t>Доказ</w:t>
            </w:r>
            <w:r w:rsidR="00F619AF">
              <w:rPr>
                <w:lang w:val="sr-Cyrl-RS"/>
              </w:rPr>
              <w:t xml:space="preserve"> кји понуђач доставља уз понуду</w:t>
            </w:r>
            <w:r w:rsidRPr="001E66E0">
              <w:rPr>
                <w:lang w:val="sr-Cyrl-RS"/>
              </w:rPr>
              <w:t>:</w:t>
            </w:r>
          </w:p>
          <w:p w14:paraId="623536F3" w14:textId="77777777" w:rsidR="007419C9" w:rsidRPr="001E66E0" w:rsidRDefault="007419C9" w:rsidP="00AE4874">
            <w:pPr>
              <w:suppressAutoHyphens w:val="0"/>
              <w:autoSpaceDE w:val="0"/>
              <w:autoSpaceDN w:val="0"/>
              <w:adjustRightInd w:val="0"/>
              <w:jc w:val="both"/>
              <w:rPr>
                <w:lang w:val="sr-Cyrl-RS"/>
              </w:rPr>
            </w:pPr>
          </w:p>
          <w:p w14:paraId="2462B140" w14:textId="11D37490" w:rsidR="00F71C43" w:rsidRPr="00BC3561" w:rsidRDefault="00F619AF" w:rsidP="00AA6169">
            <w:pPr>
              <w:suppressAutoHyphens w:val="0"/>
              <w:autoSpaceDE w:val="0"/>
              <w:autoSpaceDN w:val="0"/>
              <w:adjustRightInd w:val="0"/>
              <w:jc w:val="both"/>
              <w:rPr>
                <w:b/>
                <w:szCs w:val="24"/>
                <w:lang w:val="sr-Cyrl-RS" w:eastAsia="en-US"/>
              </w:rPr>
            </w:pPr>
            <w:r>
              <w:rPr>
                <w:szCs w:val="24"/>
                <w:lang w:val="sr-Cyrl-RS" w:eastAsia="en-US"/>
              </w:rPr>
              <w:t>4</w:t>
            </w:r>
            <w:r w:rsidR="007419C9" w:rsidRPr="001E66E0">
              <w:rPr>
                <w:szCs w:val="24"/>
                <w:lang w:val="sr-Cyrl-RS" w:eastAsia="en-US"/>
              </w:rPr>
              <w:t xml:space="preserve">. </w:t>
            </w:r>
            <w:r w:rsidR="00F71C43">
              <w:rPr>
                <w:szCs w:val="24"/>
                <w:lang w:val="sr-Cyrl-RS" w:eastAsia="en-US"/>
              </w:rPr>
              <w:t xml:space="preserve">Изјава о испуњењу </w:t>
            </w:r>
            <w:r w:rsidR="008C7FBF">
              <w:rPr>
                <w:szCs w:val="24"/>
                <w:lang w:val="sr-Cyrl-RS" w:eastAsia="en-US"/>
              </w:rPr>
              <w:t>техничког капацитета (</w:t>
            </w:r>
            <w:r w:rsidR="008C7FBF" w:rsidRPr="00BC3561">
              <w:rPr>
                <w:b/>
                <w:szCs w:val="24"/>
                <w:lang w:val="sr-Cyrl-RS" w:eastAsia="en-US"/>
              </w:rPr>
              <w:t>Образац 13</w:t>
            </w:r>
            <w:r w:rsidR="00F71C43" w:rsidRPr="00BC3561">
              <w:rPr>
                <w:b/>
                <w:szCs w:val="24"/>
                <w:lang w:val="sr-Cyrl-RS" w:eastAsia="en-US"/>
              </w:rPr>
              <w:t xml:space="preserve">.Конкурсне документације). </w:t>
            </w:r>
          </w:p>
          <w:p w14:paraId="6DB44915" w14:textId="77777777" w:rsidR="008C7FBF" w:rsidRDefault="008C7FBF" w:rsidP="00AA6169">
            <w:pPr>
              <w:suppressAutoHyphens w:val="0"/>
              <w:autoSpaceDE w:val="0"/>
              <w:autoSpaceDN w:val="0"/>
              <w:adjustRightInd w:val="0"/>
              <w:jc w:val="both"/>
              <w:rPr>
                <w:szCs w:val="24"/>
                <w:lang w:val="sr-Cyrl-RS" w:eastAsia="en-US"/>
              </w:rPr>
            </w:pPr>
          </w:p>
          <w:p w14:paraId="42711383" w14:textId="6AD6A99B" w:rsidR="007419C9" w:rsidRPr="00816432" w:rsidRDefault="008C7FBF" w:rsidP="00A16719">
            <w:pPr>
              <w:suppressAutoHyphens w:val="0"/>
              <w:autoSpaceDE w:val="0"/>
              <w:autoSpaceDN w:val="0"/>
              <w:adjustRightInd w:val="0"/>
              <w:jc w:val="both"/>
              <w:rPr>
                <w:color w:val="FF0000"/>
                <w:highlight w:val="yellow"/>
                <w:lang w:val="sr-Cyrl-RS"/>
              </w:rPr>
            </w:pPr>
            <w:r>
              <w:rPr>
                <w:szCs w:val="24"/>
                <w:lang w:val="sr-Cyrl-RS" w:eastAsia="en-US"/>
              </w:rPr>
              <w:t xml:space="preserve"> </w:t>
            </w:r>
            <w:r w:rsidRPr="008C7FBF">
              <w:rPr>
                <w:b/>
                <w:szCs w:val="24"/>
                <w:lang w:val="sr-Cyrl-RS" w:eastAsia="en-US"/>
              </w:rPr>
              <w:t>Напомена:</w:t>
            </w:r>
            <w:r>
              <w:rPr>
                <w:szCs w:val="24"/>
                <w:lang w:val="sr-Cyrl-RS" w:eastAsia="en-US"/>
              </w:rPr>
              <w:t xml:space="preserve"> Наручилац задржава  право да у случају потреб</w:t>
            </w:r>
            <w:r w:rsidR="00796524">
              <w:rPr>
                <w:szCs w:val="24"/>
                <w:lang w:val="sr-Cyrl-RS" w:eastAsia="en-US"/>
              </w:rPr>
              <w:t>е изврши увид и проверу понуђене платформе</w:t>
            </w:r>
            <w:r>
              <w:rPr>
                <w:szCs w:val="24"/>
                <w:lang w:val="sr-Cyrl-RS" w:eastAsia="en-US"/>
              </w:rPr>
              <w:t>.</w:t>
            </w:r>
            <w:r w:rsidR="00A16719" w:rsidRPr="00816432">
              <w:rPr>
                <w:color w:val="FF0000"/>
                <w:highlight w:val="yellow"/>
                <w:lang w:val="sr-Cyrl-RS"/>
              </w:rPr>
              <w:t xml:space="preserve"> </w:t>
            </w:r>
          </w:p>
        </w:tc>
      </w:tr>
      <w:tr w:rsidR="007419C9" w:rsidRPr="00816432" w14:paraId="039981C7" w14:textId="77777777" w:rsidTr="00F82D5F">
        <w:trPr>
          <w:trHeight w:val="1155"/>
          <w:jc w:val="center"/>
        </w:trPr>
        <w:tc>
          <w:tcPr>
            <w:tcW w:w="805" w:type="dxa"/>
            <w:tcBorders>
              <w:top w:val="single" w:sz="4" w:space="0" w:color="000000"/>
              <w:left w:val="single" w:sz="4" w:space="0" w:color="auto"/>
              <w:bottom w:val="single" w:sz="4" w:space="0" w:color="000000"/>
              <w:right w:val="nil"/>
            </w:tcBorders>
          </w:tcPr>
          <w:p w14:paraId="1B9620A7" w14:textId="16ED0AA5" w:rsidR="007419C9" w:rsidRPr="00816432" w:rsidRDefault="00796524" w:rsidP="00AE4874">
            <w:pPr>
              <w:tabs>
                <w:tab w:val="left" w:pos="680"/>
              </w:tabs>
              <w:suppressAutoHyphens w:val="0"/>
              <w:snapToGrid w:val="0"/>
              <w:jc w:val="center"/>
              <w:rPr>
                <w:szCs w:val="24"/>
                <w:lang w:val="sr-Cyrl-RS" w:eastAsia="en-US"/>
              </w:rPr>
            </w:pPr>
            <w:r>
              <w:rPr>
                <w:szCs w:val="24"/>
                <w:lang w:val="sr-Cyrl-RS" w:eastAsia="en-US"/>
              </w:rPr>
              <w:t>5</w:t>
            </w:r>
            <w:r w:rsidR="007419C9" w:rsidRPr="00816432">
              <w:rPr>
                <w:szCs w:val="24"/>
                <w:lang w:val="sr-Cyrl-RS" w:eastAsia="en-US"/>
              </w:rPr>
              <w:t>.</w:t>
            </w:r>
          </w:p>
        </w:tc>
        <w:tc>
          <w:tcPr>
            <w:tcW w:w="3168" w:type="dxa"/>
            <w:tcBorders>
              <w:top w:val="single" w:sz="4" w:space="0" w:color="000000"/>
              <w:left w:val="single" w:sz="4" w:space="0" w:color="000000"/>
              <w:bottom w:val="single" w:sz="4" w:space="0" w:color="000000"/>
              <w:right w:val="single" w:sz="4" w:space="0" w:color="auto"/>
            </w:tcBorders>
            <w:shd w:val="clear" w:color="auto" w:fill="auto"/>
          </w:tcPr>
          <w:p w14:paraId="2F6B1872" w14:textId="16013DF1" w:rsidR="007419C9" w:rsidRPr="00F619AF" w:rsidRDefault="007419C9" w:rsidP="00796524">
            <w:pPr>
              <w:snapToGrid w:val="0"/>
              <w:rPr>
                <w:b/>
                <w:szCs w:val="24"/>
                <w:u w:val="single"/>
                <w:lang w:val="sr-Cyrl-RS"/>
              </w:rPr>
            </w:pPr>
            <w:r w:rsidRPr="00816432">
              <w:rPr>
                <w:szCs w:val="24"/>
                <w:lang w:val="sr-Cyrl-RS"/>
              </w:rPr>
              <w:t xml:space="preserve">- </w:t>
            </w:r>
            <w:r w:rsidR="00796524">
              <w:rPr>
                <w:szCs w:val="24"/>
                <w:lang w:val="sr-Cyrl-RS"/>
              </w:rPr>
              <w:t>да р</w:t>
            </w:r>
            <w:r w:rsidR="00A16719">
              <w:rPr>
                <w:szCs w:val="24"/>
                <w:lang w:val="sr-Cyrl-RS"/>
              </w:rPr>
              <w:t>а</w:t>
            </w:r>
            <w:r w:rsidR="00796524">
              <w:rPr>
                <w:szCs w:val="24"/>
                <w:lang w:val="sr-Cyrl-RS"/>
              </w:rPr>
              <w:t xml:space="preserve">сполаже </w:t>
            </w:r>
            <w:r w:rsidR="00796524" w:rsidRPr="00F619AF">
              <w:rPr>
                <w:b/>
                <w:szCs w:val="24"/>
                <w:u w:val="single"/>
                <w:lang w:val="sr-Cyrl-RS"/>
              </w:rPr>
              <w:t>неопходним пословним капацитетом</w:t>
            </w:r>
            <w:r w:rsidR="00F619AF" w:rsidRPr="00F619AF">
              <w:rPr>
                <w:b/>
                <w:szCs w:val="24"/>
                <w:u w:val="single"/>
                <w:lang w:val="sr-Cyrl-RS"/>
              </w:rPr>
              <w:t xml:space="preserve"> и то</w:t>
            </w:r>
            <w:r w:rsidR="00796524" w:rsidRPr="00F619AF">
              <w:rPr>
                <w:b/>
                <w:szCs w:val="24"/>
                <w:u w:val="single"/>
                <w:lang w:val="sr-Cyrl-RS"/>
              </w:rPr>
              <w:t>:</w:t>
            </w:r>
          </w:p>
          <w:p w14:paraId="5B00F77A" w14:textId="77777777" w:rsidR="00796524" w:rsidRDefault="00796524" w:rsidP="00796524">
            <w:pPr>
              <w:snapToGrid w:val="0"/>
              <w:rPr>
                <w:szCs w:val="24"/>
                <w:lang w:val="sr-Cyrl-RS"/>
              </w:rPr>
            </w:pPr>
          </w:p>
          <w:p w14:paraId="72FFA95B" w14:textId="73C35B21" w:rsidR="00796524" w:rsidRPr="00816432" w:rsidRDefault="00147A86" w:rsidP="00A16719">
            <w:pPr>
              <w:snapToGrid w:val="0"/>
              <w:rPr>
                <w:szCs w:val="24"/>
                <w:lang w:val="sr-Cyrl-RS"/>
              </w:rPr>
            </w:pPr>
            <w:r>
              <w:rPr>
                <w:szCs w:val="24"/>
                <w:lang w:val="sr-Cyrl-RS"/>
              </w:rPr>
              <w:t>Д</w:t>
            </w:r>
            <w:r w:rsidR="00796524">
              <w:rPr>
                <w:szCs w:val="24"/>
                <w:lang w:val="sr-Cyrl-RS"/>
              </w:rPr>
              <w:t xml:space="preserve">а </w:t>
            </w:r>
            <w:r w:rsidR="00F619AF">
              <w:rPr>
                <w:szCs w:val="24"/>
                <w:lang w:val="sr-Cyrl-RS"/>
              </w:rPr>
              <w:t>је понуђач</w:t>
            </w:r>
            <w:r w:rsidR="00796524">
              <w:rPr>
                <w:szCs w:val="24"/>
                <w:lang w:val="sr-Cyrl-RS"/>
              </w:rPr>
              <w:t xml:space="preserve"> на понуђеној платформи у периоду </w:t>
            </w:r>
            <w:r w:rsidR="00F619AF">
              <w:rPr>
                <w:szCs w:val="24"/>
                <w:lang w:val="sr-Cyrl-RS"/>
              </w:rPr>
              <w:t xml:space="preserve">претходне </w:t>
            </w:r>
            <w:r w:rsidR="00796524">
              <w:rPr>
                <w:szCs w:val="24"/>
                <w:lang w:val="sr-Cyrl-RS"/>
              </w:rPr>
              <w:t>1 године</w:t>
            </w:r>
            <w:r w:rsidR="00F619AF">
              <w:rPr>
                <w:szCs w:val="24"/>
                <w:lang w:val="sr-Cyrl-RS"/>
              </w:rPr>
              <w:t>,</w:t>
            </w:r>
            <w:r w:rsidR="00796524">
              <w:rPr>
                <w:szCs w:val="24"/>
                <w:lang w:val="sr-Cyrl-RS"/>
              </w:rPr>
              <w:t xml:space="preserve"> рачунајући од дана објављивања позива за подношење понуда извршио</w:t>
            </w:r>
            <w:r w:rsidR="00F619AF">
              <w:rPr>
                <w:szCs w:val="24"/>
                <w:lang w:val="sr-Cyrl-RS"/>
              </w:rPr>
              <w:t xml:space="preserve"> он лине обука за </w:t>
            </w:r>
            <w:r w:rsidR="00796524">
              <w:rPr>
                <w:szCs w:val="24"/>
                <w:lang w:val="sr-Cyrl-RS"/>
              </w:rPr>
              <w:t xml:space="preserve"> миниму</w:t>
            </w:r>
            <w:r w:rsidR="00A16719">
              <w:rPr>
                <w:szCs w:val="24"/>
                <w:lang w:val="sr-Cyrl-RS"/>
              </w:rPr>
              <w:t>м</w:t>
            </w:r>
            <w:r w:rsidR="00796524">
              <w:rPr>
                <w:szCs w:val="24"/>
                <w:lang w:val="sr-Cyrl-RS"/>
              </w:rPr>
              <w:t xml:space="preserve"> </w:t>
            </w:r>
            <w:r w:rsidR="00F619AF">
              <w:rPr>
                <w:szCs w:val="24"/>
                <w:lang w:val="sr-Cyrl-RS"/>
              </w:rPr>
              <w:t xml:space="preserve"> 1000 </w:t>
            </w:r>
            <w:r w:rsidR="00A16719">
              <w:rPr>
                <w:szCs w:val="24"/>
                <w:lang w:val="sr-Cyrl-RS"/>
              </w:rPr>
              <w:t xml:space="preserve">комерцијалних </w:t>
            </w:r>
            <w:r w:rsidR="00F619AF">
              <w:rPr>
                <w:szCs w:val="24"/>
                <w:lang w:val="sr-Cyrl-RS"/>
              </w:rPr>
              <w:t>полазника.</w:t>
            </w:r>
          </w:p>
        </w:tc>
        <w:tc>
          <w:tcPr>
            <w:tcW w:w="6340" w:type="dxa"/>
            <w:tcBorders>
              <w:top w:val="single" w:sz="4" w:space="0" w:color="000000"/>
              <w:left w:val="single" w:sz="4" w:space="0" w:color="auto"/>
              <w:bottom w:val="single" w:sz="4" w:space="0" w:color="000000"/>
              <w:right w:val="single" w:sz="4" w:space="0" w:color="000000"/>
            </w:tcBorders>
          </w:tcPr>
          <w:p w14:paraId="55110869" w14:textId="77777777" w:rsidR="007419C9" w:rsidRPr="00816432" w:rsidRDefault="007419C9" w:rsidP="00AE4874">
            <w:pPr>
              <w:suppressAutoHyphens w:val="0"/>
              <w:autoSpaceDE w:val="0"/>
              <w:autoSpaceDN w:val="0"/>
              <w:adjustRightInd w:val="0"/>
              <w:jc w:val="both"/>
              <w:rPr>
                <w:lang w:val="sr-Cyrl-RS"/>
              </w:rPr>
            </w:pPr>
          </w:p>
          <w:p w14:paraId="3D90B2BF" w14:textId="6BCE6613" w:rsidR="00F619AF" w:rsidRPr="001E66E0" w:rsidRDefault="00F619AF" w:rsidP="00F619AF">
            <w:pPr>
              <w:suppressAutoHyphens w:val="0"/>
              <w:autoSpaceDE w:val="0"/>
              <w:autoSpaceDN w:val="0"/>
              <w:adjustRightInd w:val="0"/>
              <w:jc w:val="both"/>
              <w:rPr>
                <w:lang w:val="sr-Cyrl-RS"/>
              </w:rPr>
            </w:pPr>
            <w:r w:rsidRPr="001E66E0">
              <w:rPr>
                <w:lang w:val="sr-Cyrl-RS"/>
              </w:rPr>
              <w:t>Доказ</w:t>
            </w:r>
            <w:r>
              <w:rPr>
                <w:lang w:val="sr-Cyrl-RS"/>
              </w:rPr>
              <w:t xml:space="preserve"> к</w:t>
            </w:r>
            <w:r w:rsidR="00A16719">
              <w:rPr>
                <w:lang w:val="sr-Cyrl-RS"/>
              </w:rPr>
              <w:t>о</w:t>
            </w:r>
            <w:r>
              <w:rPr>
                <w:lang w:val="sr-Cyrl-RS"/>
              </w:rPr>
              <w:t>ји понуђач доставља уз понуду</w:t>
            </w:r>
            <w:r w:rsidRPr="001E66E0">
              <w:rPr>
                <w:lang w:val="sr-Cyrl-RS"/>
              </w:rPr>
              <w:t>:</w:t>
            </w:r>
          </w:p>
          <w:p w14:paraId="07C24088" w14:textId="3CC74594" w:rsidR="00F619AF" w:rsidRPr="00BC3561" w:rsidRDefault="00F619AF" w:rsidP="00F619AF">
            <w:pPr>
              <w:suppressAutoHyphens w:val="0"/>
              <w:autoSpaceDE w:val="0"/>
              <w:autoSpaceDN w:val="0"/>
              <w:adjustRightInd w:val="0"/>
              <w:jc w:val="both"/>
              <w:rPr>
                <w:b/>
                <w:szCs w:val="24"/>
                <w:lang w:val="sr-Cyrl-RS" w:eastAsia="en-US"/>
              </w:rPr>
            </w:pPr>
            <w:r>
              <w:rPr>
                <w:szCs w:val="24"/>
                <w:lang w:val="sr-Cyrl-RS" w:eastAsia="en-US"/>
              </w:rPr>
              <w:t>5</w:t>
            </w:r>
            <w:r w:rsidRPr="001E66E0">
              <w:rPr>
                <w:szCs w:val="24"/>
                <w:lang w:val="sr-Cyrl-RS" w:eastAsia="en-US"/>
              </w:rPr>
              <w:t xml:space="preserve">. </w:t>
            </w:r>
            <w:r>
              <w:rPr>
                <w:szCs w:val="24"/>
                <w:lang w:val="sr-Cyrl-RS" w:eastAsia="en-US"/>
              </w:rPr>
              <w:t>Изјава о испуњењу пословног капацитета (</w:t>
            </w:r>
            <w:r>
              <w:rPr>
                <w:b/>
                <w:szCs w:val="24"/>
                <w:lang w:val="sr-Cyrl-RS" w:eastAsia="en-US"/>
              </w:rPr>
              <w:t>Образац 14</w:t>
            </w:r>
            <w:r w:rsidRPr="00BC3561">
              <w:rPr>
                <w:b/>
                <w:szCs w:val="24"/>
                <w:lang w:val="sr-Cyrl-RS" w:eastAsia="en-US"/>
              </w:rPr>
              <w:t xml:space="preserve">.Конкурсне документације). </w:t>
            </w:r>
          </w:p>
          <w:p w14:paraId="42325E7A" w14:textId="77777777" w:rsidR="00F619AF" w:rsidRDefault="00F619AF" w:rsidP="00F619AF">
            <w:pPr>
              <w:suppressAutoHyphens w:val="0"/>
              <w:autoSpaceDE w:val="0"/>
              <w:autoSpaceDN w:val="0"/>
              <w:adjustRightInd w:val="0"/>
              <w:jc w:val="both"/>
              <w:rPr>
                <w:szCs w:val="24"/>
                <w:lang w:val="sr-Cyrl-RS" w:eastAsia="en-US"/>
              </w:rPr>
            </w:pPr>
          </w:p>
          <w:p w14:paraId="428BB5EC" w14:textId="77777777" w:rsidR="00147A86" w:rsidRPr="00F6659F" w:rsidRDefault="00147A86" w:rsidP="00147A86">
            <w:pPr>
              <w:suppressAutoHyphens w:val="0"/>
              <w:jc w:val="both"/>
              <w:rPr>
                <w:b/>
                <w:szCs w:val="24"/>
                <w:lang w:val="uz-Cyrl-UZ" w:eastAsia="en-US"/>
              </w:rPr>
            </w:pPr>
            <w:r w:rsidRPr="00AA4320">
              <w:rPr>
                <w:b/>
                <w:szCs w:val="24"/>
                <w:lang w:val="uz-Cyrl-UZ" w:eastAsia="en-US"/>
              </w:rPr>
              <w:t>Наручилац задржава право да у поступку стручне оцене понуда затражи од Понуђача да достави одговарајуће доказе, на пример: фактуре/фискалне рачуне</w:t>
            </w:r>
            <w:r w:rsidRPr="00AA4320">
              <w:rPr>
                <w:b/>
                <w:szCs w:val="24"/>
                <w:lang w:val="sr-Latn-RS" w:eastAsia="en-US"/>
              </w:rPr>
              <w:t>/</w:t>
            </w:r>
            <w:r w:rsidRPr="00AA4320">
              <w:rPr>
                <w:b/>
                <w:szCs w:val="24"/>
                <w:lang w:val="sr-Cyrl-RS" w:eastAsia="en-US"/>
              </w:rPr>
              <w:t>уговоре</w:t>
            </w:r>
            <w:r w:rsidRPr="00AA4320">
              <w:rPr>
                <w:b/>
                <w:szCs w:val="24"/>
                <w:lang w:val="uz-Cyrl-UZ" w:eastAsia="en-US"/>
              </w:rPr>
              <w:t xml:space="preserve"> из којих се може на несумњив начин утврдити да је кориснику продата/пружена услуга коришћења наведене едуактивне платформе за онлајн образовање.</w:t>
            </w:r>
          </w:p>
          <w:p w14:paraId="12487AE8" w14:textId="69F6B30E" w:rsidR="00147A86" w:rsidRPr="00507950" w:rsidRDefault="00147A86" w:rsidP="00147A86">
            <w:pPr>
              <w:pStyle w:val="BodyText"/>
              <w:rPr>
                <w:lang w:val="sr-Cyrl-RS"/>
              </w:rPr>
            </w:pPr>
          </w:p>
          <w:p w14:paraId="3E920A14" w14:textId="21708B60" w:rsidR="00FC1B76" w:rsidRPr="00816432" w:rsidRDefault="00FC1B76" w:rsidP="00796524">
            <w:pPr>
              <w:suppressAutoHyphens w:val="0"/>
              <w:autoSpaceDE w:val="0"/>
              <w:autoSpaceDN w:val="0"/>
              <w:adjustRightInd w:val="0"/>
              <w:jc w:val="both"/>
              <w:rPr>
                <w:lang w:val="sr-Cyrl-RS"/>
              </w:rPr>
            </w:pPr>
          </w:p>
        </w:tc>
      </w:tr>
      <w:tr w:rsidR="00F82D5F" w:rsidRPr="00816432" w14:paraId="7C2B60A3" w14:textId="77777777" w:rsidTr="00BC3561">
        <w:trPr>
          <w:trHeight w:val="1155"/>
          <w:jc w:val="center"/>
        </w:trPr>
        <w:tc>
          <w:tcPr>
            <w:tcW w:w="805" w:type="dxa"/>
            <w:tcBorders>
              <w:top w:val="single" w:sz="4" w:space="0" w:color="000000"/>
              <w:left w:val="single" w:sz="4" w:space="0" w:color="auto"/>
              <w:bottom w:val="single" w:sz="4" w:space="0" w:color="auto"/>
              <w:right w:val="nil"/>
            </w:tcBorders>
          </w:tcPr>
          <w:p w14:paraId="6642B6F1" w14:textId="143BC34D" w:rsidR="00F82D5F" w:rsidRDefault="00F82D5F" w:rsidP="00AE4874">
            <w:pPr>
              <w:tabs>
                <w:tab w:val="left" w:pos="680"/>
              </w:tabs>
              <w:suppressAutoHyphens w:val="0"/>
              <w:snapToGrid w:val="0"/>
              <w:jc w:val="center"/>
              <w:rPr>
                <w:szCs w:val="24"/>
                <w:lang w:val="sr-Cyrl-RS" w:eastAsia="en-US"/>
              </w:rPr>
            </w:pPr>
            <w:r>
              <w:rPr>
                <w:szCs w:val="24"/>
                <w:lang w:val="sr-Cyrl-RS" w:eastAsia="en-US"/>
              </w:rPr>
              <w:t>6.</w:t>
            </w:r>
          </w:p>
        </w:tc>
        <w:tc>
          <w:tcPr>
            <w:tcW w:w="3168" w:type="dxa"/>
            <w:tcBorders>
              <w:top w:val="single" w:sz="4" w:space="0" w:color="000000"/>
              <w:left w:val="single" w:sz="4" w:space="0" w:color="000000"/>
              <w:bottom w:val="single" w:sz="4" w:space="0" w:color="auto"/>
              <w:right w:val="single" w:sz="4" w:space="0" w:color="auto"/>
            </w:tcBorders>
            <w:shd w:val="clear" w:color="auto" w:fill="auto"/>
          </w:tcPr>
          <w:p w14:paraId="2871377C" w14:textId="0690C3CF" w:rsidR="00F82D5F" w:rsidRPr="00816432" w:rsidRDefault="00F82D5F" w:rsidP="00796524">
            <w:pPr>
              <w:snapToGrid w:val="0"/>
              <w:rPr>
                <w:szCs w:val="24"/>
                <w:lang w:val="sr-Cyrl-RS"/>
              </w:rPr>
            </w:pPr>
            <w:r>
              <w:rPr>
                <w:lang w:val="uz-Cyrl-UZ"/>
              </w:rPr>
              <w:t>Понуђача  уз понуду треба да достави предлог садржаја курикулума, који мора бити у сагласности са захтевима ове техничке спецификације и европским оквирима дигиталних компетенција.</w:t>
            </w:r>
          </w:p>
        </w:tc>
        <w:tc>
          <w:tcPr>
            <w:tcW w:w="6340" w:type="dxa"/>
            <w:tcBorders>
              <w:top w:val="single" w:sz="4" w:space="0" w:color="000000"/>
              <w:left w:val="single" w:sz="4" w:space="0" w:color="auto"/>
              <w:bottom w:val="single" w:sz="4" w:space="0" w:color="auto"/>
              <w:right w:val="single" w:sz="4" w:space="0" w:color="000000"/>
            </w:tcBorders>
          </w:tcPr>
          <w:p w14:paraId="1A6A5429" w14:textId="033EB838" w:rsidR="00F82D5F" w:rsidRPr="00816432" w:rsidRDefault="00F82D5F" w:rsidP="00AE4874">
            <w:pPr>
              <w:suppressAutoHyphens w:val="0"/>
              <w:autoSpaceDE w:val="0"/>
              <w:autoSpaceDN w:val="0"/>
              <w:adjustRightInd w:val="0"/>
              <w:jc w:val="both"/>
              <w:rPr>
                <w:lang w:val="sr-Cyrl-RS"/>
              </w:rPr>
            </w:pPr>
            <w:r>
              <w:rPr>
                <w:lang w:val="sr-Cyrl-RS"/>
              </w:rPr>
              <w:t xml:space="preserve"> Понуђач уз понуду доставља </w:t>
            </w:r>
            <w:r w:rsidRPr="00F82D5F">
              <w:rPr>
                <w:b/>
                <w:lang w:val="sr-Cyrl-RS"/>
              </w:rPr>
              <w:t>Образац 15. Конкурсне документације</w:t>
            </w:r>
            <w:r>
              <w:rPr>
                <w:lang w:val="sr-Cyrl-RS"/>
              </w:rPr>
              <w:t xml:space="preserve"> у коме треба да наведе предлог садржаја курикулума.</w:t>
            </w:r>
          </w:p>
        </w:tc>
      </w:tr>
    </w:tbl>
    <w:p w14:paraId="31229D2D" w14:textId="77777777" w:rsidR="007419C9" w:rsidRPr="00816432" w:rsidRDefault="007419C9" w:rsidP="007419C9">
      <w:pPr>
        <w:autoSpaceDE w:val="0"/>
        <w:autoSpaceDN w:val="0"/>
        <w:adjustRightInd w:val="0"/>
        <w:ind w:firstLine="720"/>
        <w:jc w:val="both"/>
        <w:rPr>
          <w:rFonts w:eastAsia="TimesNewRomanPS-BoldMT"/>
          <w:b/>
          <w:bCs/>
          <w:color w:val="002060"/>
          <w:szCs w:val="24"/>
          <w:u w:val="single"/>
          <w:lang w:val="sr-Cyrl-RS"/>
        </w:rPr>
      </w:pPr>
      <w:r w:rsidRPr="00816432">
        <w:rPr>
          <w:rFonts w:eastAsia="TimesNewRomanPS-BoldMT"/>
          <w:b/>
          <w:bCs/>
          <w:color w:val="002060"/>
          <w:szCs w:val="24"/>
          <w:u w:val="single"/>
          <w:lang w:val="sr-Cyrl-RS"/>
        </w:rPr>
        <w:t>Допунске напомене:</w:t>
      </w:r>
    </w:p>
    <w:p w14:paraId="17F48C96" w14:textId="77777777" w:rsidR="007419C9" w:rsidRPr="00816432" w:rsidRDefault="007419C9" w:rsidP="007419C9">
      <w:pPr>
        <w:suppressAutoHyphens w:val="0"/>
        <w:autoSpaceDE w:val="0"/>
        <w:autoSpaceDN w:val="0"/>
        <w:adjustRightInd w:val="0"/>
        <w:jc w:val="both"/>
        <w:rPr>
          <w:szCs w:val="24"/>
          <w:lang w:val="sr-Cyrl-RS" w:eastAsia="en-US"/>
        </w:rPr>
      </w:pPr>
      <w:r w:rsidRPr="00816432">
        <w:rPr>
          <w:rFonts w:eastAsia="TimesNewRomanPSMT"/>
          <w:b/>
          <w:bCs/>
          <w:color w:val="000000"/>
          <w:szCs w:val="24"/>
          <w:lang w:val="sr-Cyrl-RS"/>
        </w:rPr>
        <w:tab/>
      </w:r>
      <w:r w:rsidRPr="00816432">
        <w:rPr>
          <w:rFonts w:eastAsia="TimesNewRomanPSMT"/>
          <w:bCs/>
          <w:color w:val="000000"/>
          <w:szCs w:val="24"/>
          <w:lang w:val="sr-Cyrl-RS"/>
        </w:rPr>
        <w:t xml:space="preserve">У складу са чланом 77. став 4. ЗЈН („Сл. гласник РС“ број 124/12, 14/15 и 68/15) </w:t>
      </w:r>
      <w:r w:rsidRPr="00816432">
        <w:rPr>
          <w:szCs w:val="24"/>
          <w:lang w:val="sr-Cyrl-RS" w:eastAsia="en-US"/>
        </w:rPr>
        <w:t xml:space="preserve">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 </w:t>
      </w:r>
    </w:p>
    <w:p w14:paraId="7D13CBA0" w14:textId="77777777" w:rsidR="007419C9" w:rsidRPr="00816432" w:rsidRDefault="007419C9" w:rsidP="007419C9">
      <w:pPr>
        <w:suppressAutoHyphens w:val="0"/>
        <w:autoSpaceDE w:val="0"/>
        <w:autoSpaceDN w:val="0"/>
        <w:adjustRightInd w:val="0"/>
        <w:ind w:firstLine="720"/>
        <w:jc w:val="both"/>
        <w:rPr>
          <w:szCs w:val="24"/>
          <w:lang w:val="sr-Cyrl-RS" w:eastAsia="en-US"/>
        </w:rPr>
      </w:pPr>
      <w:r w:rsidRPr="00816432">
        <w:rPr>
          <w:szCs w:val="24"/>
          <w:lang w:val="sr-Cyrl-RS" w:eastAsia="en-US"/>
        </w:rPr>
        <w:lastRenderedPageBreak/>
        <w:t xml:space="preserve">Чланом 79. став 2. ЗЈН </w:t>
      </w:r>
      <w:r w:rsidRPr="00816432">
        <w:rPr>
          <w:rFonts w:eastAsia="TimesNewRomanPSMT"/>
          <w:bCs/>
          <w:color w:val="000000"/>
          <w:szCs w:val="24"/>
          <w:lang w:val="sr-Cyrl-RS"/>
        </w:rPr>
        <w:t>(„Сл. гласник РС“ број 124/12, 14/15 и 68/15) је предвиђено да а</w:t>
      </w:r>
      <w:r w:rsidRPr="00816432">
        <w:rPr>
          <w:szCs w:val="24"/>
          <w:lang w:val="sr-Cyrl-RS" w:eastAsia="en-US"/>
        </w:rPr>
        <w:t xml:space="preserve">ко је понуђач доставио изјаву из члана 77. став 4. овог закона, </w:t>
      </w:r>
      <w:r w:rsidRPr="00816432">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816432">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B77B9C6" w14:textId="77777777" w:rsidR="007419C9" w:rsidRPr="00816432" w:rsidRDefault="007419C9" w:rsidP="007419C9">
      <w:pPr>
        <w:suppressAutoHyphens w:val="0"/>
        <w:autoSpaceDE w:val="0"/>
        <w:autoSpaceDN w:val="0"/>
        <w:adjustRightInd w:val="0"/>
        <w:jc w:val="both"/>
        <w:rPr>
          <w:szCs w:val="24"/>
          <w:lang w:val="sr-Cyrl-RS" w:eastAsia="en-US"/>
        </w:rPr>
      </w:pPr>
    </w:p>
    <w:p w14:paraId="3B1EDC7D" w14:textId="77777777" w:rsidR="007419C9" w:rsidRPr="00816432" w:rsidRDefault="007419C9" w:rsidP="007419C9">
      <w:pPr>
        <w:jc w:val="center"/>
        <w:rPr>
          <w:b/>
          <w:sz w:val="12"/>
          <w:szCs w:val="12"/>
          <w:lang w:val="sr-Cyrl-RS"/>
        </w:rPr>
      </w:pPr>
    </w:p>
    <w:p w14:paraId="29FD6F1E" w14:textId="77777777" w:rsidR="007419C9" w:rsidRPr="00816432" w:rsidRDefault="007419C9" w:rsidP="007419C9">
      <w:pPr>
        <w:autoSpaceDE w:val="0"/>
        <w:autoSpaceDN w:val="0"/>
        <w:adjustRightInd w:val="0"/>
        <w:ind w:firstLine="720"/>
        <w:jc w:val="both"/>
        <w:rPr>
          <w:rFonts w:eastAsia="TimesNewRomanPS-BoldMT"/>
          <w:b/>
          <w:bCs/>
          <w:color w:val="002060"/>
          <w:szCs w:val="24"/>
          <w:u w:val="single"/>
          <w:lang w:val="sr-Cyrl-RS"/>
        </w:rPr>
      </w:pPr>
      <w:r w:rsidRPr="00816432">
        <w:rPr>
          <w:rFonts w:eastAsia="TimesNewRomanPS-BoldMT"/>
          <w:b/>
          <w:bCs/>
          <w:color w:val="002060"/>
          <w:szCs w:val="24"/>
          <w:u w:val="single"/>
          <w:lang w:val="sr-Cyrl-RS"/>
        </w:rPr>
        <w:t>УПУТСТВО КАКО СЕ ДОКАЗУЈЕ ИСПУЊЕНОСТ УСЛОВА ИЗ ЧЛАНА 75. И 76. ЗЈН</w:t>
      </w:r>
    </w:p>
    <w:p w14:paraId="7A9CA537" w14:textId="77777777" w:rsidR="007419C9" w:rsidRPr="00816432" w:rsidRDefault="007419C9" w:rsidP="007419C9">
      <w:pPr>
        <w:pStyle w:val="StyleHeading2Bold"/>
        <w:tabs>
          <w:tab w:val="left" w:pos="1680"/>
        </w:tabs>
        <w:spacing w:before="0" w:after="0"/>
        <w:ind w:left="1304" w:hanging="1304"/>
        <w:jc w:val="left"/>
        <w:rPr>
          <w:rFonts w:cs="Times New Roman"/>
          <w:sz w:val="24"/>
          <w:szCs w:val="24"/>
          <w:lang w:val="sr-Cyrl-RS"/>
        </w:rPr>
      </w:pPr>
      <w:r w:rsidRPr="00816432">
        <w:rPr>
          <w:rFonts w:cs="Times New Roman"/>
          <w:sz w:val="24"/>
          <w:szCs w:val="24"/>
          <w:lang w:val="sr-Cyrl-RS"/>
        </w:rPr>
        <w:t xml:space="preserve">         </w:t>
      </w:r>
    </w:p>
    <w:p w14:paraId="667B2E95" w14:textId="77777777" w:rsidR="007419C9" w:rsidRPr="00816432" w:rsidRDefault="007419C9" w:rsidP="007419C9">
      <w:pPr>
        <w:tabs>
          <w:tab w:val="left" w:pos="600"/>
        </w:tabs>
        <w:ind w:firstLine="567"/>
        <w:jc w:val="both"/>
        <w:rPr>
          <w:szCs w:val="24"/>
          <w:lang w:val="sr-Cyrl-RS"/>
        </w:rPr>
      </w:pPr>
      <w:r w:rsidRPr="00816432">
        <w:rPr>
          <w:szCs w:val="24"/>
          <w:lang w:val="sr-Cyrl-RS"/>
        </w:rPr>
        <w:tab/>
        <w:t xml:space="preserve">  Испуњеност услова из члана 75. Закона о јавним набавкама понуђач доказује достављањем следећег доказа у понуди:</w:t>
      </w:r>
    </w:p>
    <w:p w14:paraId="1EB6F0DC" w14:textId="77777777" w:rsidR="007419C9" w:rsidRPr="00816432" w:rsidRDefault="007419C9" w:rsidP="007419C9">
      <w:pPr>
        <w:pStyle w:val="Default"/>
        <w:jc w:val="both"/>
        <w:rPr>
          <w:b/>
          <w:u w:val="single"/>
          <w:lang w:val="sr-Cyrl-RS"/>
        </w:rPr>
      </w:pPr>
      <w:r w:rsidRPr="00816432">
        <w:rPr>
          <w:rFonts w:ascii="Times New Roman" w:hAnsi="Times New Roman"/>
          <w:color w:val="auto"/>
          <w:lang w:val="sr-Cyrl-RS"/>
        </w:rPr>
        <w:t xml:space="preserve">            </w:t>
      </w:r>
    </w:p>
    <w:p w14:paraId="6B42DC85" w14:textId="2E86BBD7" w:rsidR="007419C9" w:rsidRPr="00816432" w:rsidRDefault="007419C9" w:rsidP="007419C9">
      <w:pPr>
        <w:ind w:firstLine="720"/>
        <w:jc w:val="both"/>
        <w:rPr>
          <w:lang w:val="sr-Cyrl-RS"/>
        </w:rPr>
      </w:pPr>
      <w:r w:rsidRPr="00816432">
        <w:rPr>
          <w:b/>
          <w:u w:val="single"/>
          <w:lang w:val="sr-Cyrl-RS"/>
        </w:rPr>
        <w:t>Изјавом</w:t>
      </w:r>
      <w:r w:rsidRPr="00816432">
        <w:rPr>
          <w:lang w:val="sr-Cyrl-RS"/>
        </w:rPr>
        <w:t xml:space="preserve"> о испуњавању услова за учешће у отовреном поступку јавне набавке, број </w:t>
      </w:r>
      <w:r w:rsidR="006020B4">
        <w:rPr>
          <w:lang w:val="sr-Cyrl-RS"/>
        </w:rPr>
        <w:t>О-29/2018</w:t>
      </w:r>
      <w:r w:rsidRPr="00816432">
        <w:rPr>
          <w:lang w:val="sr-Cyrl-RS"/>
        </w:rPr>
        <w:t xml:space="preserve"> на обрасцу из конкурсне документације. Понуђач који самостално подноси понуду не мора да попуњава рубрику „Напомена“. </w:t>
      </w:r>
    </w:p>
    <w:p w14:paraId="7F12C7C8" w14:textId="77777777" w:rsidR="007419C9" w:rsidRPr="00816432" w:rsidRDefault="007419C9" w:rsidP="007419C9">
      <w:pPr>
        <w:ind w:firstLine="720"/>
        <w:jc w:val="both"/>
        <w:rPr>
          <w:szCs w:val="24"/>
          <w:lang w:val="sr-Cyrl-RS"/>
        </w:rPr>
      </w:pPr>
      <w:r w:rsidRPr="00816432">
        <w:rPr>
          <w:b/>
          <w:szCs w:val="24"/>
          <w:lang w:val="sr-Cyrl-RS"/>
        </w:rPr>
        <w:t>Ако група понуђача подноси заједничку понуду</w:t>
      </w:r>
      <w:r w:rsidRPr="00816432">
        <w:rPr>
          <w:szCs w:val="24"/>
          <w:lang w:val="sr-Cyrl-RS"/>
        </w:rPr>
        <w:t xml:space="preserve"> сваки од понуђача из групе понуђача мора поднети доказ и то:</w:t>
      </w:r>
    </w:p>
    <w:p w14:paraId="0E875266" w14:textId="197C186A" w:rsidR="007419C9" w:rsidRPr="00816432" w:rsidRDefault="007419C9" w:rsidP="007419C9">
      <w:pPr>
        <w:pStyle w:val="Default"/>
        <w:jc w:val="both"/>
        <w:rPr>
          <w:rFonts w:ascii="Times New Roman" w:hAnsi="Times New Roman"/>
          <w:color w:val="auto"/>
          <w:lang w:val="sr-Cyrl-RS"/>
        </w:rPr>
      </w:pPr>
      <w:r w:rsidRPr="00816432">
        <w:rPr>
          <w:rFonts w:ascii="Times New Roman" w:hAnsi="Times New Roman"/>
          <w:lang w:val="sr-Cyrl-RS"/>
        </w:rPr>
        <w:t xml:space="preserve">             - Изјаву о испуњавању услова за учешће у отвореном поступку јавне набавке, број О- </w:t>
      </w:r>
      <w:r w:rsidR="00F6659F">
        <w:rPr>
          <w:rFonts w:ascii="Times New Roman" w:hAnsi="Times New Roman"/>
          <w:color w:val="auto"/>
          <w:lang w:val="sr-Cyrl-RS"/>
        </w:rPr>
        <w:t>29</w:t>
      </w:r>
      <w:r w:rsidRPr="00816432">
        <w:rPr>
          <w:rFonts w:ascii="Times New Roman" w:hAnsi="Times New Roman"/>
          <w:color w:val="auto"/>
          <w:lang w:val="sr-Cyrl-RS"/>
        </w:rPr>
        <w:t>/2018</w:t>
      </w:r>
      <w:r w:rsidRPr="00816432">
        <w:rPr>
          <w:rFonts w:ascii="Times New Roman" w:hAnsi="Times New Roman"/>
          <w:lang w:val="sr-Cyrl-RS"/>
        </w:rPr>
        <w:t>, на обрасцу из конкурсне документације.</w:t>
      </w:r>
      <w:r w:rsidRPr="00816432">
        <w:rPr>
          <w:rFonts w:ascii="Times New Roman" w:hAnsi="Times New Roman"/>
          <w:color w:val="auto"/>
          <w:lang w:val="sr-Cyrl-RS"/>
        </w:rPr>
        <w:t xml:space="preserve"> </w:t>
      </w:r>
    </w:p>
    <w:p w14:paraId="7870C794" w14:textId="77777777" w:rsidR="007419C9" w:rsidRPr="00816432" w:rsidRDefault="007419C9" w:rsidP="007419C9">
      <w:pPr>
        <w:pStyle w:val="NormalWeb"/>
        <w:spacing w:after="0"/>
        <w:ind w:firstLine="720"/>
        <w:jc w:val="both"/>
        <w:rPr>
          <w:spacing w:val="-4"/>
          <w:lang w:val="sr-Cyrl-RS"/>
        </w:rPr>
      </w:pPr>
      <w:r w:rsidRPr="00816432">
        <w:rPr>
          <w:lang w:val="sr-Cyrl-RS"/>
        </w:rPr>
        <w:t>Имајући у виду да, у складу са чланом 81. став 2. ЗЈН с</w:t>
      </w:r>
      <w:r w:rsidRPr="00816432">
        <w:rPr>
          <w:spacing w:val="-4"/>
          <w:lang w:val="sr-Cyrl-RS"/>
        </w:rPr>
        <w:t xml:space="preserve">ваки понуђач из групе понуђача мора да испуни обавезне услове из члана 75. став 1. тач. 1) до 4) овог закона, а додатне услове из члана 76. овог закона испуњавају </w:t>
      </w:r>
      <w:r w:rsidRPr="00816432">
        <w:rPr>
          <w:b/>
          <w:spacing w:val="-4"/>
          <w:lang w:val="sr-Cyrl-RS"/>
        </w:rPr>
        <w:t>заједно</w:t>
      </w:r>
      <w:r w:rsidRPr="00816432">
        <w:rPr>
          <w:spacing w:val="-4"/>
          <w:lang w:val="sr-Cyrl-RS"/>
        </w:rPr>
        <w:t xml:space="preserve">, </w:t>
      </w:r>
      <w:r w:rsidRPr="00816432">
        <w:rPr>
          <w:b/>
          <w:spacing w:val="-4"/>
          <w:lang w:val="sr-Cyrl-RS"/>
        </w:rPr>
        <w:t>у „Напомени“</w:t>
      </w:r>
      <w:r w:rsidRPr="00816432">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19A55F45" w14:textId="77777777" w:rsidR="007419C9" w:rsidRPr="00816432" w:rsidRDefault="007419C9" w:rsidP="007419C9">
      <w:pPr>
        <w:pStyle w:val="NormalWeb"/>
        <w:spacing w:after="0"/>
        <w:ind w:firstLine="720"/>
        <w:jc w:val="both"/>
        <w:rPr>
          <w:b/>
          <w:sz w:val="12"/>
          <w:szCs w:val="12"/>
          <w:lang w:val="sr-Cyrl-RS"/>
        </w:rPr>
      </w:pPr>
    </w:p>
    <w:p w14:paraId="7844A01F" w14:textId="77777777" w:rsidR="007419C9" w:rsidRPr="00816432" w:rsidRDefault="007419C9" w:rsidP="007419C9">
      <w:pPr>
        <w:pStyle w:val="NormalWeb"/>
        <w:spacing w:after="0"/>
        <w:ind w:firstLine="720"/>
        <w:jc w:val="both"/>
        <w:rPr>
          <w:lang w:val="sr-Cyrl-RS"/>
        </w:rPr>
      </w:pPr>
      <w:r w:rsidRPr="00816432">
        <w:rPr>
          <w:b/>
          <w:lang w:val="sr-Cyrl-RS"/>
        </w:rPr>
        <w:t>Ако понуђач подноси понуду са подизвођачем</w:t>
      </w:r>
      <w:r w:rsidRPr="00816432">
        <w:rPr>
          <w:lang w:val="sr-Cyrl-RS"/>
        </w:rPr>
        <w:t xml:space="preserve">, понуђач </w:t>
      </w:r>
      <w:r w:rsidRPr="00816432">
        <w:rPr>
          <w:b/>
          <w:u w:val="single"/>
          <w:lang w:val="sr-Cyrl-RS"/>
        </w:rPr>
        <w:t>и</w:t>
      </w:r>
      <w:r w:rsidRPr="00816432">
        <w:rPr>
          <w:lang w:val="sr-Cyrl-RS"/>
        </w:rPr>
        <w:t xml:space="preserve"> подизвођач достављају </w:t>
      </w:r>
      <w:r w:rsidRPr="00816432">
        <w:rPr>
          <w:b/>
          <w:u w:val="single"/>
          <w:lang w:val="sr-Cyrl-RS"/>
        </w:rPr>
        <w:t>посебно</w:t>
      </w:r>
      <w:r w:rsidRPr="00816432">
        <w:rPr>
          <w:lang w:val="sr-Cyrl-RS"/>
        </w:rPr>
        <w:t xml:space="preserve">:  </w:t>
      </w:r>
    </w:p>
    <w:p w14:paraId="7BBFBF18" w14:textId="3035F25B" w:rsidR="007419C9" w:rsidRPr="00816432" w:rsidRDefault="007419C9" w:rsidP="007419C9">
      <w:pPr>
        <w:pStyle w:val="NormalWeb"/>
        <w:spacing w:after="0"/>
        <w:ind w:firstLine="720"/>
        <w:jc w:val="both"/>
        <w:rPr>
          <w:lang w:val="sr-Cyrl-RS"/>
        </w:rPr>
      </w:pPr>
      <w:r w:rsidRPr="00816432">
        <w:rPr>
          <w:lang w:val="sr-Cyrl-RS"/>
        </w:rPr>
        <w:t xml:space="preserve">- Изјаву о испуњавању услова за учешће у отовреном поступку јавне набавке, број </w:t>
      </w:r>
      <w:r w:rsidR="006020B4">
        <w:rPr>
          <w:lang w:val="sr-Cyrl-RS"/>
        </w:rPr>
        <w:t>О-29/2018</w:t>
      </w:r>
      <w:r w:rsidRPr="00816432">
        <w:rPr>
          <w:lang w:val="sr-Cyrl-RS"/>
        </w:rPr>
        <w:t xml:space="preserve"> на обрасцу из конкурсне документације.</w:t>
      </w:r>
    </w:p>
    <w:p w14:paraId="0612E30C" w14:textId="77777777" w:rsidR="007419C9" w:rsidRPr="00816432" w:rsidRDefault="007419C9" w:rsidP="007419C9">
      <w:pPr>
        <w:pStyle w:val="NormalWeb"/>
        <w:spacing w:after="0"/>
        <w:ind w:firstLine="720"/>
        <w:jc w:val="both"/>
        <w:rPr>
          <w:spacing w:val="-4"/>
          <w:sz w:val="16"/>
          <w:szCs w:val="16"/>
          <w:lang w:val="sr-Cyrl-RS"/>
        </w:rPr>
      </w:pPr>
    </w:p>
    <w:p w14:paraId="1D9D096B" w14:textId="77777777" w:rsidR="007419C9" w:rsidRPr="00816432" w:rsidRDefault="007419C9" w:rsidP="007419C9">
      <w:pPr>
        <w:pStyle w:val="NormalWeb"/>
        <w:spacing w:after="0"/>
        <w:ind w:firstLine="720"/>
        <w:jc w:val="both"/>
        <w:rPr>
          <w:spacing w:val="-4"/>
          <w:lang w:val="sr-Cyrl-RS"/>
        </w:rPr>
      </w:pPr>
      <w:r w:rsidRPr="00816432">
        <w:rPr>
          <w:lang w:val="sr-Cyrl-RS"/>
        </w:rPr>
        <w:t xml:space="preserve">У складу са чланом </w:t>
      </w:r>
      <w:r w:rsidRPr="00816432">
        <w:rPr>
          <w:spacing w:val="-4"/>
          <w:lang w:val="sr-Cyrl-RS"/>
        </w:rPr>
        <w:t xml:space="preserve">80. став 5. ЗЈН Понуђач је дужан да за подизвођача/е достави доказ (горе наведену Изјаву) о испуњености обавезних услова из члана 75. став 1. тач. 1) до 4) овог закона. Додатне услове из члана 76. ЗЈН Понуђач је дужан да испуни </w:t>
      </w:r>
      <w:r w:rsidRPr="00816432">
        <w:rPr>
          <w:spacing w:val="-4"/>
          <w:u w:val="single"/>
          <w:lang w:val="sr-Cyrl-RS"/>
        </w:rPr>
        <w:t>самостално</w:t>
      </w:r>
      <w:r w:rsidRPr="00816432">
        <w:rPr>
          <w:spacing w:val="-4"/>
          <w:lang w:val="sr-Cyrl-RS"/>
        </w:rPr>
        <w:t>. Рубрику „Напомена“ подизвођач не мора да попуни.</w:t>
      </w:r>
    </w:p>
    <w:p w14:paraId="2C7F2158" w14:textId="77777777" w:rsidR="007419C9" w:rsidRPr="00816432" w:rsidRDefault="007419C9" w:rsidP="007419C9">
      <w:pPr>
        <w:pStyle w:val="NormalWeb"/>
        <w:spacing w:after="0"/>
        <w:ind w:firstLine="720"/>
        <w:jc w:val="both"/>
        <w:rPr>
          <w:sz w:val="8"/>
          <w:szCs w:val="8"/>
          <w:lang w:val="sr-Cyrl-RS"/>
        </w:rPr>
      </w:pPr>
    </w:p>
    <w:p w14:paraId="242EEDC9" w14:textId="77777777" w:rsidR="007419C9" w:rsidRPr="00816432" w:rsidRDefault="007419C9" w:rsidP="007419C9">
      <w:pPr>
        <w:autoSpaceDE w:val="0"/>
        <w:autoSpaceDN w:val="0"/>
        <w:adjustRightInd w:val="0"/>
        <w:jc w:val="both"/>
        <w:rPr>
          <w:rFonts w:eastAsia="TimesNewRomanPS-BoldMT"/>
          <w:b/>
          <w:bCs/>
          <w:szCs w:val="24"/>
          <w:lang w:val="sr-Cyrl-RS"/>
        </w:rPr>
      </w:pPr>
    </w:p>
    <w:p w14:paraId="3764F011" w14:textId="77777777" w:rsidR="007419C9" w:rsidRPr="00816432" w:rsidRDefault="007419C9" w:rsidP="007419C9">
      <w:pPr>
        <w:autoSpaceDE w:val="0"/>
        <w:autoSpaceDN w:val="0"/>
        <w:adjustRightInd w:val="0"/>
        <w:jc w:val="both"/>
        <w:rPr>
          <w:rFonts w:eastAsia="TimesNewRomanPS-BoldMT"/>
          <w:b/>
          <w:bCs/>
          <w:szCs w:val="24"/>
          <w:lang w:val="sr-Cyrl-RS"/>
        </w:rPr>
      </w:pPr>
      <w:r w:rsidRPr="00816432">
        <w:rPr>
          <w:rFonts w:eastAsia="TimesNewRomanPS-BoldMT"/>
          <w:b/>
          <w:bCs/>
          <w:szCs w:val="24"/>
          <w:lang w:val="sr-Cyrl-RS"/>
        </w:rPr>
        <w:t>Доказе за додатне услове из члана 76. ЗЈН понуђач доставља уз понуду.</w:t>
      </w:r>
    </w:p>
    <w:p w14:paraId="365A90EC" w14:textId="77777777" w:rsidR="007419C9" w:rsidRPr="00816432" w:rsidRDefault="007419C9" w:rsidP="007419C9">
      <w:pPr>
        <w:autoSpaceDE w:val="0"/>
        <w:autoSpaceDN w:val="0"/>
        <w:adjustRightInd w:val="0"/>
        <w:jc w:val="both"/>
        <w:rPr>
          <w:rFonts w:eastAsia="TimesNewRomanPS-BoldMT"/>
          <w:b/>
          <w:bCs/>
          <w:szCs w:val="24"/>
          <w:lang w:val="sr-Cyrl-RS"/>
        </w:rPr>
      </w:pPr>
    </w:p>
    <w:p w14:paraId="4B7671EB" w14:textId="77777777" w:rsidR="007419C9" w:rsidRPr="00816432" w:rsidRDefault="007419C9" w:rsidP="007419C9">
      <w:pPr>
        <w:autoSpaceDE w:val="0"/>
        <w:autoSpaceDN w:val="0"/>
        <w:adjustRightInd w:val="0"/>
        <w:ind w:firstLine="720"/>
        <w:jc w:val="both"/>
        <w:rPr>
          <w:rFonts w:eastAsia="TimesNewRomanPS-BoldMT"/>
          <w:bCs/>
          <w:szCs w:val="24"/>
          <w:lang w:val="sr-Cyrl-RS"/>
        </w:rPr>
      </w:pPr>
      <w:r w:rsidRPr="00816432">
        <w:rPr>
          <w:rFonts w:eastAsia="TimesNewRomanPS-BoldMT"/>
          <w:b/>
          <w:bCs/>
          <w:color w:val="002060"/>
          <w:szCs w:val="24"/>
          <w:u w:val="single"/>
          <w:lang w:val="sr-Cyrl-RS"/>
        </w:rPr>
        <w:t>ОБРАСЦИ КОЈЕ ПОНУЂАЧ МОРА ДА ДОСТАВИ У ПОНУДИ:</w:t>
      </w:r>
      <w:r w:rsidRPr="00816432">
        <w:rPr>
          <w:rFonts w:eastAsia="TimesNewRomanPS-BoldMT"/>
          <w:bCs/>
          <w:szCs w:val="24"/>
          <w:lang w:val="sr-Cyrl-RS"/>
        </w:rPr>
        <w:t xml:space="preserve"> </w:t>
      </w:r>
    </w:p>
    <w:p w14:paraId="19FD2974" w14:textId="77777777" w:rsidR="007419C9" w:rsidRPr="00816432" w:rsidRDefault="007419C9" w:rsidP="007419C9">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sr-Cyrl-RS"/>
        </w:rPr>
      </w:pPr>
    </w:p>
    <w:p w14:paraId="202BFBE4" w14:textId="77777777" w:rsidR="007419C9" w:rsidRPr="00816432" w:rsidRDefault="007419C9" w:rsidP="007419C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sr-Cyrl-RS"/>
        </w:rPr>
      </w:pPr>
      <w:r w:rsidRPr="00816432">
        <w:rPr>
          <w:rFonts w:ascii="Times New Roman" w:eastAsia="TimesNewRomanPS-BoldMT" w:hAnsi="Times New Roman"/>
          <w:bCs/>
          <w:sz w:val="24"/>
          <w:szCs w:val="24"/>
          <w:lang w:val="sr-Cyrl-RS"/>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26B2EDF" w14:textId="77777777" w:rsidR="007419C9" w:rsidRPr="00816432" w:rsidRDefault="007419C9" w:rsidP="007419C9">
      <w:pPr>
        <w:autoSpaceDE w:val="0"/>
        <w:autoSpaceDN w:val="0"/>
        <w:adjustRightInd w:val="0"/>
        <w:jc w:val="both"/>
        <w:rPr>
          <w:rFonts w:eastAsia="TimesNewRomanPS-BoldMT"/>
          <w:b/>
          <w:bCs/>
          <w:szCs w:val="24"/>
          <w:lang w:val="sr-Cyrl-RS"/>
        </w:rPr>
      </w:pPr>
    </w:p>
    <w:p w14:paraId="74F20111" w14:textId="77777777" w:rsidR="007419C9" w:rsidRPr="00BE06F9" w:rsidRDefault="007419C9" w:rsidP="007419C9">
      <w:pPr>
        <w:tabs>
          <w:tab w:val="left" w:pos="680"/>
        </w:tabs>
        <w:jc w:val="both"/>
        <w:rPr>
          <w:rFonts w:eastAsia="TimesNewRomanPS-BoldMT"/>
          <w:b/>
          <w:bCs/>
          <w:szCs w:val="24"/>
          <w:lang w:val="sr-Cyrl-RS"/>
        </w:rPr>
      </w:pPr>
      <w:r w:rsidRPr="00BE06F9">
        <w:rPr>
          <w:rFonts w:eastAsia="TimesNewRomanPS-BoldMT"/>
          <w:b/>
          <w:bCs/>
          <w:szCs w:val="24"/>
          <w:lang w:val="sr-Cyrl-RS"/>
        </w:rPr>
        <w:t>ДОКАЗИ КОЈЕ ПОНУЂАЧ ЧИЈА ЈЕ ПОНУДА У ФАЗИ СТРУЧНЕ ОЦЕНЕ ПОНУДА ОЦЕЊЕНА КАО НАЈПОВОЉНИЈА НЕ МОРА ДА ДОСТАВИ, У ВЕЗИ СА ЧЛАНОМ 79. СТАВ 2. ЗЈН:</w:t>
      </w:r>
    </w:p>
    <w:p w14:paraId="031FE423" w14:textId="77777777" w:rsidR="007419C9" w:rsidRPr="00816432" w:rsidRDefault="007419C9" w:rsidP="007419C9">
      <w:pPr>
        <w:tabs>
          <w:tab w:val="left" w:pos="680"/>
        </w:tabs>
        <w:jc w:val="both"/>
        <w:rPr>
          <w:rFonts w:eastAsia="TimesNewRomanPS-BoldMT"/>
          <w:bCs/>
          <w:sz w:val="12"/>
          <w:szCs w:val="12"/>
          <w:lang w:val="sr-Cyrl-RS"/>
        </w:rPr>
      </w:pPr>
    </w:p>
    <w:p w14:paraId="797FC909" w14:textId="77777777" w:rsidR="007419C9" w:rsidRPr="00816432" w:rsidRDefault="007419C9" w:rsidP="007419C9">
      <w:pPr>
        <w:tabs>
          <w:tab w:val="left" w:pos="680"/>
        </w:tabs>
        <w:jc w:val="both"/>
        <w:rPr>
          <w:rFonts w:eastAsia="TimesNewRomanPS-BoldMT"/>
          <w:bCs/>
          <w:sz w:val="12"/>
          <w:szCs w:val="12"/>
          <w:lang w:val="sr-Cyrl-RS"/>
        </w:rPr>
      </w:pPr>
    </w:p>
    <w:p w14:paraId="36505290" w14:textId="77777777" w:rsidR="007419C9" w:rsidRPr="00816432" w:rsidRDefault="007419C9" w:rsidP="007419C9">
      <w:pPr>
        <w:tabs>
          <w:tab w:val="left" w:pos="680"/>
        </w:tabs>
        <w:jc w:val="both"/>
        <w:rPr>
          <w:rFonts w:eastAsia="TimesNewRomanPS-BoldMT"/>
          <w:bCs/>
          <w:sz w:val="12"/>
          <w:szCs w:val="12"/>
          <w:lang w:val="sr-Cyrl-RS"/>
        </w:rPr>
      </w:pPr>
    </w:p>
    <w:p w14:paraId="427C2545"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sr-Cyrl-RS"/>
        </w:rPr>
      </w:pPr>
      <w:r w:rsidRPr="00816432">
        <w:rPr>
          <w:rFonts w:ascii="Times New Roman" w:eastAsia="TimesNewRomanPS-BoldMT" w:hAnsi="Times New Roman"/>
          <w:bCs/>
          <w:sz w:val="24"/>
          <w:szCs w:val="24"/>
          <w:lang w:val="sr-Cyrl-RS"/>
        </w:rPr>
        <w:lastRenderedPageBreak/>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816432">
        <w:rPr>
          <w:rFonts w:ascii="Times New Roman" w:eastAsia="TimesNewRomanPS-BoldMT" w:hAnsi="Times New Roman"/>
          <w:bCs/>
          <w:color w:val="000000"/>
          <w:sz w:val="24"/>
          <w:szCs w:val="24"/>
          <w:lang w:val="sr-Cyrl-RS"/>
        </w:rPr>
        <w:t xml:space="preserve">доступан на интернет страници Агенције за привредне регистре, </w:t>
      </w:r>
      <w:r w:rsidRPr="00816432">
        <w:rPr>
          <w:rFonts w:ascii="Times New Roman" w:eastAsia="TimesNewRomanPS-BoldMT" w:hAnsi="Times New Roman"/>
          <w:bCs/>
          <w:sz w:val="24"/>
          <w:szCs w:val="24"/>
          <w:lang w:val="sr-Cyrl-RS"/>
        </w:rPr>
        <w:t>у вези са чланом 79. став 2. ЗЈН;</w:t>
      </w:r>
    </w:p>
    <w:p w14:paraId="2FAEA26E"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
          <w:bCs/>
          <w:color w:val="002060"/>
          <w:sz w:val="24"/>
          <w:szCs w:val="24"/>
          <w:lang w:val="sr-Cyrl-RS"/>
        </w:rPr>
      </w:pPr>
      <w:r w:rsidRPr="00816432">
        <w:rPr>
          <w:rFonts w:ascii="Times New Roman" w:eastAsia="TimesNewRomanPS-BoldMT" w:hAnsi="Times New Roman"/>
          <w:bCs/>
          <w:sz w:val="24"/>
          <w:szCs w:val="24"/>
          <w:lang w:val="sr-Cyrl-RS"/>
        </w:rPr>
        <w:t xml:space="preserve">Понуђач чија је понуда у фази стручне оцене понуда оцењена као најповољнија, </w:t>
      </w:r>
      <w:r w:rsidRPr="00816432">
        <w:rPr>
          <w:rFonts w:ascii="Times New Roman" w:hAnsi="Times New Roman"/>
          <w:sz w:val="24"/>
          <w:szCs w:val="24"/>
          <w:lang w:val="sr-Cyrl-RS"/>
        </w:rPr>
        <w:t xml:space="preserve">који је регистрован у Регистру понуђача који води Агенција за привредне регистре не мора да достави доказе наведене у тачкама од 1) до 3) Табеле 1. овог обрасца, сходно чл. 78. ЗЈН-а, а </w:t>
      </w:r>
      <w:r w:rsidRPr="00816432">
        <w:rPr>
          <w:rFonts w:ascii="Times New Roman" w:eastAsia="TimesNewRomanPS-BoldMT" w:hAnsi="Times New Roman"/>
          <w:bCs/>
          <w:sz w:val="24"/>
          <w:szCs w:val="24"/>
          <w:lang w:val="sr-Cyrl-RS"/>
        </w:rPr>
        <w:t>у вези са чланом 79. став 2. ЗЈН;</w:t>
      </w:r>
    </w:p>
    <w:p w14:paraId="599A320C"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 xml:space="preserve">Наручилац неће одбити понуду </w:t>
      </w:r>
      <w:r w:rsidRPr="00816432">
        <w:rPr>
          <w:rFonts w:ascii="Times New Roman" w:eastAsia="TimesNewRomanPS-BoldMT" w:hAnsi="Times New Roman"/>
          <w:bCs/>
          <w:sz w:val="24"/>
          <w:szCs w:val="24"/>
          <w:lang w:val="sr-Cyrl-RS"/>
        </w:rPr>
        <w:t>најповољнијег понуђача</w:t>
      </w:r>
      <w:r w:rsidRPr="00816432">
        <w:rPr>
          <w:rFonts w:ascii="Times New Roman" w:eastAsia="TimesNewRomanPS-BoldMT" w:hAnsi="Times New Roman"/>
          <w:bCs/>
          <w:color w:val="000000"/>
          <w:sz w:val="24"/>
          <w:szCs w:val="24"/>
          <w:lang w:val="sr-Cyrl-RS"/>
        </w:rPr>
        <w:t xml:space="preserve"> као неприхватљиву, </w:t>
      </w:r>
      <w:r w:rsidRPr="00816432">
        <w:rPr>
          <w:rFonts w:ascii="Times New Roman" w:eastAsia="TimesNewRomanPS-BoldMT" w:hAnsi="Times New Roman"/>
          <w:bCs/>
          <w:sz w:val="24"/>
          <w:szCs w:val="24"/>
          <w:lang w:val="sr-Cyrl-RS"/>
        </w:rPr>
        <w:t>у вези са чланом 79. став 2. ЗЈН,</w:t>
      </w:r>
      <w:r w:rsidRPr="00816432">
        <w:rPr>
          <w:rFonts w:ascii="Times New Roman" w:eastAsia="TimesNewRomanPS-BoldMT" w:hAnsi="Times New Roman"/>
          <w:bCs/>
          <w:color w:val="000000"/>
          <w:sz w:val="24"/>
          <w:szCs w:val="24"/>
          <w:lang w:val="sr-Cyrl-RS"/>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816432">
        <w:rPr>
          <w:rFonts w:ascii="Times New Roman" w:eastAsia="TimesNewRomanPS-BoldMT" w:hAnsi="Times New Roman"/>
          <w:bCs/>
          <w:sz w:val="24"/>
          <w:szCs w:val="24"/>
          <w:lang w:val="sr-Cyrl-RS"/>
        </w:rPr>
        <w:t>;</w:t>
      </w:r>
    </w:p>
    <w:p w14:paraId="0B7ED945"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Понуђач не мора да достави Образац трошкова припреме понуде;</w:t>
      </w:r>
    </w:p>
    <w:p w14:paraId="1C61D68E" w14:textId="77777777" w:rsidR="007419C9" w:rsidRPr="00816432" w:rsidRDefault="007419C9" w:rsidP="007419C9">
      <w:pPr>
        <w:pStyle w:val="ListParagraph"/>
        <w:numPr>
          <w:ilvl w:val="0"/>
          <w:numId w:val="12"/>
        </w:numPr>
        <w:tabs>
          <w:tab w:val="left" w:pos="680"/>
        </w:tabs>
        <w:spacing w:after="0" w:line="240" w:lineRule="auto"/>
        <w:jc w:val="both"/>
        <w:rPr>
          <w:rFonts w:ascii="Times New Roman" w:eastAsia="TimesNewRomanPS-BoldMT" w:hAnsi="Times New Roman"/>
          <w:bCs/>
          <w:color w:val="000000"/>
          <w:szCs w:val="24"/>
          <w:lang w:val="sr-Cyrl-RS"/>
        </w:rPr>
      </w:pPr>
      <w:r w:rsidRPr="00816432">
        <w:rPr>
          <w:rFonts w:ascii="Times New Roman" w:eastAsia="TimesNewRomanPS-BoldMT" w:hAnsi="Times New Roman"/>
          <w:bCs/>
          <w:szCs w:val="24"/>
          <w:lang w:val="sr-Cyrl-RS"/>
        </w:rPr>
        <w:t>У вези са чланом 79. став 2. ЗЈН</w:t>
      </w:r>
      <w:r w:rsidRPr="00816432">
        <w:rPr>
          <w:rFonts w:ascii="Times New Roman" w:eastAsia="TimesNewRomanPS-BoldMT" w:hAnsi="Times New Roman"/>
          <w:bCs/>
          <w:color w:val="000000"/>
          <w:szCs w:val="24"/>
          <w:lang w:val="sr-Cyrl-RS"/>
        </w:rPr>
        <w:t xml:space="preserve"> </w:t>
      </w:r>
      <w:r w:rsidRPr="00816432">
        <w:rPr>
          <w:rFonts w:ascii="Times New Roman" w:eastAsia="TimesNewRomanPS-BoldMT" w:hAnsi="Times New Roman"/>
          <w:bCs/>
          <w:szCs w:val="24"/>
          <w:lang w:val="sr-Cyrl-RS"/>
        </w:rPr>
        <w:t>Понуђач чија је понуда у фази стручне оцене понуда оцењена као најповољнија</w:t>
      </w:r>
      <w:r w:rsidRPr="00816432">
        <w:rPr>
          <w:rFonts w:ascii="Times New Roman" w:hAnsi="Times New Roman"/>
          <w:szCs w:val="24"/>
          <w:lang w:val="sr-Cyrl-RS" w:eastAsia="en-US"/>
        </w:rPr>
        <w:t xml:space="preserve"> не мора </w:t>
      </w:r>
      <w:r w:rsidRPr="00816432">
        <w:rPr>
          <w:rFonts w:ascii="Times New Roman" w:eastAsia="TimesNewRomanPS-BoldMT" w:hAnsi="Times New Roman"/>
          <w:bCs/>
          <w:color w:val="000000"/>
          <w:szCs w:val="24"/>
          <w:lang w:val="sr-Cyrl-RS"/>
        </w:rPr>
        <w:t>пре доношења Одлуке о додели уговора</w:t>
      </w:r>
      <w:r w:rsidRPr="00816432">
        <w:rPr>
          <w:rFonts w:ascii="Times New Roman" w:hAnsi="Times New Roman"/>
          <w:szCs w:val="24"/>
          <w:lang w:val="sr-Cyrl-RS"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8" w:history="1">
        <w:r w:rsidRPr="00816432">
          <w:rPr>
            <w:rStyle w:val="Hyperlink"/>
            <w:rFonts w:ascii="Times New Roman" w:hAnsi="Times New Roman"/>
            <w:sz w:val="24"/>
            <w:szCs w:val="24"/>
            <w:lang w:val="sr-Cyrl-RS"/>
          </w:rPr>
          <w:t>http://www.nbs.rs/internet/cirilica/67/pn.html</w:t>
        </w:r>
      </w:hyperlink>
      <w:r w:rsidRPr="00816432">
        <w:rPr>
          <w:rStyle w:val="Hyperlink"/>
          <w:rFonts w:ascii="Times New Roman" w:hAnsi="Times New Roman"/>
          <w:sz w:val="24"/>
          <w:lang w:val="sr-Cyrl-RS"/>
        </w:rPr>
        <w:t>.</w:t>
      </w:r>
      <w:r w:rsidRPr="00816432">
        <w:rPr>
          <w:rFonts w:ascii="Times New Roman" w:hAnsi="Times New Roman"/>
          <w:szCs w:val="24"/>
          <w:lang w:val="sr-Cyrl-RS" w:eastAsia="en-US"/>
        </w:rPr>
        <w:t xml:space="preserve">   </w:t>
      </w:r>
    </w:p>
    <w:p w14:paraId="2F6A0D22" w14:textId="77777777" w:rsidR="007419C9" w:rsidRPr="00816432" w:rsidRDefault="007419C9" w:rsidP="007419C9">
      <w:pPr>
        <w:tabs>
          <w:tab w:val="left" w:pos="680"/>
        </w:tabs>
        <w:jc w:val="both"/>
        <w:rPr>
          <w:rFonts w:eastAsia="TimesNewRomanPS-BoldMT"/>
          <w:b/>
          <w:bCs/>
          <w:color w:val="002060"/>
          <w:szCs w:val="24"/>
          <w:lang w:val="sr-Cyrl-RS"/>
        </w:rPr>
      </w:pPr>
      <w:r w:rsidRPr="00816432">
        <w:rPr>
          <w:rFonts w:eastAsia="TimesNewRomanPS-BoldMT"/>
          <w:b/>
          <w:bCs/>
          <w:color w:val="002060"/>
          <w:szCs w:val="24"/>
          <w:lang w:val="sr-Cyrl-RS"/>
        </w:rPr>
        <w:tab/>
        <w:t>ГРУПА ПОНУЂАЧА</w:t>
      </w:r>
    </w:p>
    <w:p w14:paraId="12869910" w14:textId="77777777" w:rsidR="007419C9" w:rsidRPr="00816432" w:rsidRDefault="007419C9" w:rsidP="007419C9">
      <w:pPr>
        <w:pStyle w:val="ListParagraph"/>
        <w:numPr>
          <w:ilvl w:val="0"/>
          <w:numId w:val="7"/>
        </w:numPr>
        <w:tabs>
          <w:tab w:val="left" w:pos="680"/>
        </w:tabs>
        <w:spacing w:after="0" w:line="240" w:lineRule="auto"/>
        <w:jc w:val="both"/>
        <w:rPr>
          <w:rFonts w:ascii="Times New Roman" w:eastAsia="TimesNewRomanPS-BoldMT" w:hAnsi="Times New Roman"/>
          <w:bCs/>
          <w:sz w:val="24"/>
          <w:szCs w:val="24"/>
          <w:lang w:val="sr-Cyrl-RS"/>
        </w:rPr>
      </w:pPr>
      <w:r w:rsidRPr="00816432">
        <w:rPr>
          <w:rFonts w:ascii="Times New Roman" w:eastAsia="TimesNewRomanPS-BoldMT" w:hAnsi="Times New Roman"/>
          <w:bCs/>
          <w:color w:val="000000"/>
          <w:sz w:val="24"/>
          <w:szCs w:val="24"/>
          <w:lang w:val="sr-Cyrl-RS"/>
        </w:rPr>
        <w:t xml:space="preserve">Уколико група понуђача поднесе заједничку понуду, сваки учесник у заједничкој понуди мора да испуњава услове наведене под редним бројем од 1. до 3. овог обрасца – Табела 1, </w:t>
      </w:r>
      <w:r w:rsidRPr="00816432">
        <w:rPr>
          <w:rFonts w:ascii="Times New Roman" w:eastAsia="TimesNewRomanPS-BoldMT" w:hAnsi="Times New Roman"/>
          <w:bCs/>
          <w:sz w:val="24"/>
          <w:szCs w:val="24"/>
          <w:lang w:val="sr-Cyrl-RS"/>
        </w:rPr>
        <w:t>а остале услове из овог обрасца испуњавају заједно.</w:t>
      </w:r>
    </w:p>
    <w:p w14:paraId="50AAA7C5" w14:textId="77777777" w:rsidR="007419C9" w:rsidRPr="00816432" w:rsidRDefault="007419C9" w:rsidP="007419C9">
      <w:pPr>
        <w:autoSpaceDE w:val="0"/>
        <w:autoSpaceDN w:val="0"/>
        <w:adjustRightInd w:val="0"/>
        <w:ind w:firstLine="720"/>
        <w:jc w:val="both"/>
        <w:rPr>
          <w:rFonts w:eastAsia="TimesNewRomanPS-BoldMT"/>
          <w:b/>
          <w:bCs/>
          <w:color w:val="002060"/>
          <w:szCs w:val="24"/>
          <w:lang w:val="sr-Cyrl-RS"/>
        </w:rPr>
      </w:pPr>
      <w:r w:rsidRPr="00816432">
        <w:rPr>
          <w:rFonts w:eastAsia="TimesNewRomanPS-BoldMT"/>
          <w:b/>
          <w:bCs/>
          <w:color w:val="002060"/>
          <w:szCs w:val="24"/>
          <w:lang w:val="sr-Cyrl-RS"/>
        </w:rPr>
        <w:t xml:space="preserve">ПОДИЗВОЂАЧИ </w:t>
      </w:r>
    </w:p>
    <w:p w14:paraId="3DF309CE" w14:textId="77777777" w:rsidR="007419C9" w:rsidRPr="00816432" w:rsidRDefault="007419C9" w:rsidP="007419C9">
      <w:pPr>
        <w:pStyle w:val="ListParagraph"/>
        <w:numPr>
          <w:ilvl w:val="0"/>
          <w:numId w:val="8"/>
        </w:numPr>
        <w:spacing w:after="0" w:line="240" w:lineRule="auto"/>
        <w:jc w:val="both"/>
        <w:rPr>
          <w:rFonts w:ascii="Times New Roman" w:hAnsi="Times New Roman"/>
          <w:sz w:val="24"/>
          <w:szCs w:val="24"/>
          <w:lang w:val="sr-Cyrl-RS"/>
        </w:rPr>
      </w:pPr>
      <w:r w:rsidRPr="00816432">
        <w:rPr>
          <w:rFonts w:ascii="Times New Roman" w:hAnsi="Times New Roman"/>
          <w:sz w:val="24"/>
          <w:szCs w:val="24"/>
          <w:lang w:val="sr-Cyrl-RS"/>
        </w:rPr>
        <w:t xml:space="preserve">Уколико понуђач подносе понуду са подизвођачем/има, подизвођач мора да испуњава обавезне услове наведене </w:t>
      </w:r>
      <w:r w:rsidRPr="00816432">
        <w:rPr>
          <w:rFonts w:ascii="Times New Roman" w:eastAsia="TimesNewRomanPS-BoldMT" w:hAnsi="Times New Roman"/>
          <w:bCs/>
          <w:color w:val="000000"/>
          <w:sz w:val="24"/>
          <w:szCs w:val="24"/>
          <w:lang w:val="sr-Cyrl-RS"/>
        </w:rPr>
        <w:t>под редним бројем од</w:t>
      </w:r>
      <w:r w:rsidRPr="00816432">
        <w:rPr>
          <w:rFonts w:ascii="Times New Roman" w:hAnsi="Times New Roman"/>
          <w:sz w:val="24"/>
          <w:szCs w:val="24"/>
          <w:lang w:val="sr-Cyrl-RS"/>
        </w:rPr>
        <w:t xml:space="preserve"> 1. до 3. овог обрасца</w:t>
      </w:r>
      <w:r w:rsidRPr="00816432">
        <w:rPr>
          <w:rFonts w:ascii="Times New Roman" w:eastAsia="TimesNewRomanPS-BoldMT" w:hAnsi="Times New Roman"/>
          <w:bCs/>
          <w:color w:val="000000"/>
          <w:sz w:val="24"/>
          <w:szCs w:val="24"/>
          <w:lang w:val="sr-Cyrl-RS"/>
        </w:rPr>
        <w:t xml:space="preserve"> – Табела 1.</w:t>
      </w:r>
    </w:p>
    <w:p w14:paraId="2FCC0A7D" w14:textId="77777777" w:rsidR="007419C9" w:rsidRPr="00816432" w:rsidRDefault="007419C9" w:rsidP="007419C9">
      <w:pPr>
        <w:autoSpaceDE w:val="0"/>
        <w:autoSpaceDN w:val="0"/>
        <w:adjustRightInd w:val="0"/>
        <w:ind w:firstLine="720"/>
        <w:jc w:val="both"/>
        <w:rPr>
          <w:rFonts w:eastAsia="TimesNewRomanPS-BoldMT"/>
          <w:b/>
          <w:bCs/>
          <w:color w:val="002060"/>
          <w:szCs w:val="24"/>
          <w:lang w:val="sr-Cyrl-RS"/>
        </w:rPr>
      </w:pPr>
      <w:r w:rsidRPr="00816432">
        <w:rPr>
          <w:rFonts w:eastAsia="TimesNewRomanPS-BoldMT"/>
          <w:b/>
          <w:bCs/>
          <w:color w:val="002060"/>
          <w:szCs w:val="24"/>
          <w:lang w:val="sr-Cyrl-RS"/>
        </w:rPr>
        <w:t>СТРАНИ ПОНУЂАЧИ</w:t>
      </w:r>
    </w:p>
    <w:p w14:paraId="41BB3168" w14:textId="77777777" w:rsidR="007419C9" w:rsidRPr="00816432" w:rsidRDefault="007419C9" w:rsidP="007419C9">
      <w:pPr>
        <w:numPr>
          <w:ilvl w:val="0"/>
          <w:numId w:val="9"/>
        </w:numPr>
        <w:suppressAutoHyphens w:val="0"/>
        <w:jc w:val="both"/>
        <w:rPr>
          <w:spacing w:val="-4"/>
          <w:szCs w:val="24"/>
          <w:lang w:val="sr-Cyrl-RS" w:eastAsia="en-US"/>
        </w:rPr>
      </w:pPr>
      <w:r w:rsidRPr="00816432">
        <w:rPr>
          <w:spacing w:val="-4"/>
          <w:szCs w:val="24"/>
          <w:lang w:val="sr-Cyrl-RS" w:eastAsia="en-US"/>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45632E02" w14:textId="77777777" w:rsidR="007419C9" w:rsidRPr="00816432" w:rsidRDefault="007419C9" w:rsidP="007419C9">
      <w:pPr>
        <w:pStyle w:val="ListParagraph"/>
        <w:numPr>
          <w:ilvl w:val="0"/>
          <w:numId w:val="9"/>
        </w:numPr>
        <w:autoSpaceDE w:val="0"/>
        <w:autoSpaceDN w:val="0"/>
        <w:adjustRightInd w:val="0"/>
        <w:spacing w:after="0" w:line="240" w:lineRule="auto"/>
        <w:jc w:val="both"/>
        <w:rPr>
          <w:rFonts w:ascii="Times New Roman" w:eastAsia="TimesNewRomanPSMT" w:hAnsi="Times New Roman"/>
          <w:bCs/>
          <w:color w:val="000000"/>
          <w:sz w:val="24"/>
          <w:szCs w:val="24"/>
          <w:lang w:val="sr-Cyrl-RS"/>
        </w:rPr>
      </w:pPr>
      <w:r w:rsidRPr="00816432">
        <w:rPr>
          <w:rFonts w:ascii="Times New Roman" w:eastAsia="TimesNewRomanPS-BoldMT" w:hAnsi="Times New Roman"/>
          <w:bCs/>
          <w:color w:val="000000"/>
          <w:sz w:val="24"/>
          <w:szCs w:val="24"/>
          <w:lang w:val="sr-Cyrl-RS"/>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r w:rsidRPr="00816432">
        <w:rPr>
          <w:rFonts w:ascii="Times New Roman" w:eastAsia="TimesNewRomanPSMT" w:hAnsi="Times New Roman"/>
          <w:bCs/>
          <w:color w:val="000000"/>
          <w:sz w:val="24"/>
          <w:szCs w:val="24"/>
          <w:lang w:val="sr-Cyrl-RS"/>
        </w:rPr>
        <w:t>.</w:t>
      </w:r>
    </w:p>
    <w:p w14:paraId="08E8EAA8" w14:textId="77777777" w:rsidR="007419C9" w:rsidRPr="00816432" w:rsidRDefault="007419C9" w:rsidP="007419C9">
      <w:pPr>
        <w:autoSpaceDE w:val="0"/>
        <w:autoSpaceDN w:val="0"/>
        <w:adjustRightInd w:val="0"/>
        <w:ind w:firstLine="720"/>
        <w:jc w:val="both"/>
        <w:rPr>
          <w:rFonts w:eastAsia="TimesNewRomanPSMT"/>
          <w:b/>
          <w:bCs/>
          <w:color w:val="002060"/>
          <w:szCs w:val="24"/>
          <w:lang w:val="sr-Cyrl-RS"/>
        </w:rPr>
      </w:pPr>
      <w:r w:rsidRPr="00816432">
        <w:rPr>
          <w:rFonts w:eastAsia="TimesNewRomanPSMT"/>
          <w:b/>
          <w:bCs/>
          <w:color w:val="002060"/>
          <w:szCs w:val="24"/>
          <w:lang w:val="sr-Cyrl-RS"/>
        </w:rPr>
        <w:t>ПРОМЕНЕ</w:t>
      </w:r>
    </w:p>
    <w:p w14:paraId="6A7EE008" w14:textId="77777777" w:rsidR="007419C9" w:rsidRPr="00816432" w:rsidRDefault="007419C9" w:rsidP="007419C9">
      <w:pPr>
        <w:pStyle w:val="ListParagraph"/>
        <w:numPr>
          <w:ilvl w:val="0"/>
          <w:numId w:val="10"/>
        </w:numPr>
        <w:tabs>
          <w:tab w:val="left" w:pos="680"/>
        </w:tabs>
        <w:spacing w:after="0" w:line="240" w:lineRule="auto"/>
        <w:jc w:val="both"/>
        <w:rPr>
          <w:rFonts w:ascii="Times New Roman" w:eastAsia="TimesNewRomanPSMT" w:hAnsi="Times New Roman"/>
          <w:b/>
          <w:bCs/>
          <w:color w:val="000000"/>
          <w:sz w:val="24"/>
          <w:szCs w:val="24"/>
          <w:lang w:val="sr-Cyrl-RS"/>
        </w:rPr>
      </w:pPr>
      <w:r w:rsidRPr="00816432">
        <w:rPr>
          <w:rFonts w:ascii="Times New Roman" w:eastAsia="TimesNewRomanPSMT" w:hAnsi="Times New Roman"/>
          <w:bCs/>
          <w:color w:val="000000"/>
          <w:sz w:val="24"/>
          <w:szCs w:val="24"/>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298B88D" w14:textId="77777777" w:rsidR="007419C9" w:rsidRPr="00816432" w:rsidRDefault="007419C9" w:rsidP="007419C9">
      <w:pPr>
        <w:suppressAutoHyphens w:val="0"/>
        <w:ind w:firstLine="720"/>
        <w:contextualSpacing/>
        <w:jc w:val="both"/>
        <w:rPr>
          <w:rFonts w:eastAsia="Calibri"/>
          <w:b/>
          <w:szCs w:val="24"/>
          <w:u w:val="single"/>
          <w:lang w:val="sr-Cyrl-RS" w:eastAsia="en-US"/>
        </w:rPr>
      </w:pPr>
      <w:r w:rsidRPr="00816432">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7ECE172" w14:textId="77777777" w:rsidR="007419C9" w:rsidRPr="00816432" w:rsidRDefault="007419C9" w:rsidP="007419C9">
      <w:pPr>
        <w:suppressAutoHyphens w:val="0"/>
        <w:rPr>
          <w:b/>
          <w:szCs w:val="24"/>
          <w:lang w:val="sr-Cyrl-RS" w:eastAsia="en-US"/>
        </w:rPr>
      </w:pPr>
    </w:p>
    <w:p w14:paraId="0591C5BC" w14:textId="77777777" w:rsidR="007419C9" w:rsidRPr="00816432" w:rsidRDefault="007419C9" w:rsidP="007419C9">
      <w:pPr>
        <w:suppressAutoHyphens w:val="0"/>
        <w:ind w:firstLine="720"/>
        <w:jc w:val="both"/>
        <w:rPr>
          <w:rFonts w:eastAsia="TimesNewRomanPSMT"/>
          <w:b/>
          <w:bCs/>
          <w:color w:val="000000"/>
          <w:szCs w:val="24"/>
          <w:lang w:val="sr-Cyrl-RS"/>
        </w:rPr>
      </w:pPr>
      <w:r w:rsidRPr="00816432">
        <w:rPr>
          <w:szCs w:val="24"/>
          <w:lang w:val="sr-Cyrl-RS" w:eastAsia="en-US"/>
        </w:rPr>
        <w:t xml:space="preserve">Чланом 234а Кривичног законика („Сл. глaсник РС", бр. 85/2005, 88/2005 - испр., 107/2005 - испр., 72/2009, 111/2009, 121/2012 и 104/2013) је предвиђено да Oдгoвoрнo лицe у прeдузeћу или другoм субjeкту приврeднoг пoслoвaњa кoje имa свojствo прaвнoг лицa или прeдузeтник, кojи </w:t>
      </w:r>
      <w:r w:rsidRPr="00816432">
        <w:rPr>
          <w:b/>
          <w:szCs w:val="24"/>
          <w:lang w:val="sr-Cyrl-RS" w:eastAsia="en-US"/>
        </w:rPr>
        <w:t>у вeзи сa jaвнoм нaбaвкoм пoднeсe пoнуду зaснoвaну нa лaжним пoдaцимa</w:t>
      </w:r>
      <w:r w:rsidRPr="00816432">
        <w:rPr>
          <w:szCs w:val="24"/>
          <w:lang w:val="sr-Cyrl-RS"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445B5F50" w14:textId="31A0C1EE" w:rsidR="007419C9" w:rsidRPr="00816432" w:rsidRDefault="007419C9" w:rsidP="007419C9">
      <w:pPr>
        <w:autoSpaceDE w:val="0"/>
        <w:autoSpaceDN w:val="0"/>
        <w:adjustRightInd w:val="0"/>
        <w:jc w:val="both"/>
        <w:rPr>
          <w:rFonts w:eastAsia="TimesNewRomanPSMT"/>
          <w:b/>
          <w:bCs/>
          <w:color w:val="000000"/>
          <w:szCs w:val="24"/>
          <w:lang w:val="sr-Cyrl-RS"/>
        </w:rPr>
      </w:pPr>
    </w:p>
    <w:p w14:paraId="0403E0D0" w14:textId="77777777" w:rsidR="00BC3561" w:rsidRDefault="00BC3561" w:rsidP="007419C9">
      <w:pPr>
        <w:suppressAutoHyphens w:val="0"/>
        <w:ind w:left="360"/>
        <w:jc w:val="center"/>
        <w:rPr>
          <w:rFonts w:eastAsia="TimesNewRomanPSMT"/>
          <w:b/>
          <w:bCs/>
          <w:color w:val="000000"/>
          <w:szCs w:val="24"/>
          <w:lang w:val="sr-Cyrl-RS"/>
        </w:rPr>
      </w:pPr>
    </w:p>
    <w:p w14:paraId="00646BBD" w14:textId="79C7E0B1" w:rsidR="007419C9" w:rsidRPr="00816432" w:rsidRDefault="007419C9" w:rsidP="007419C9">
      <w:pPr>
        <w:suppressAutoHyphens w:val="0"/>
        <w:ind w:left="360"/>
        <w:jc w:val="center"/>
        <w:rPr>
          <w:b/>
          <w:szCs w:val="24"/>
          <w:lang w:val="sr-Cyrl-RS" w:eastAsia="en-US"/>
        </w:rPr>
      </w:pPr>
      <w:r w:rsidRPr="00816432">
        <w:rPr>
          <w:rFonts w:eastAsia="TimesNewRomanPSMT"/>
          <w:b/>
          <w:bCs/>
          <w:color w:val="000000"/>
          <w:szCs w:val="24"/>
          <w:lang w:val="sr-Cyrl-RS"/>
        </w:rPr>
        <w:t>6. ТЕХНИЧКА СПЕЦИФИКАЦИЈА</w:t>
      </w:r>
    </w:p>
    <w:p w14:paraId="50EE5402" w14:textId="14E14BC2" w:rsidR="00F6659F" w:rsidRDefault="00F6659F" w:rsidP="007419C9">
      <w:pPr>
        <w:suppressAutoHyphens w:val="0"/>
        <w:jc w:val="both"/>
        <w:rPr>
          <w:b/>
          <w:szCs w:val="24"/>
          <w:lang w:val="sr-Cyrl-RS" w:eastAsia="en-US"/>
        </w:rPr>
      </w:pPr>
    </w:p>
    <w:p w14:paraId="3296FCBF" w14:textId="77777777" w:rsidR="00E05E75" w:rsidRPr="00DF3A93" w:rsidRDefault="00E05E75" w:rsidP="00E05E75">
      <w:pPr>
        <w:jc w:val="center"/>
        <w:rPr>
          <w:b/>
          <w:lang w:val="uz-Cyrl-UZ"/>
        </w:rPr>
      </w:pPr>
      <w:r w:rsidRPr="00DF3A93">
        <w:rPr>
          <w:b/>
          <w:lang w:val="uz-Cyrl-UZ"/>
        </w:rPr>
        <w:t>Техничка спецификација</w:t>
      </w:r>
    </w:p>
    <w:p w14:paraId="656B0C0B" w14:textId="77777777" w:rsidR="00E05E75" w:rsidRPr="00DF3A93" w:rsidRDefault="00E05E75" w:rsidP="00E05E75">
      <w:pPr>
        <w:jc w:val="center"/>
        <w:rPr>
          <w:b/>
          <w:lang w:val="uz-Cyrl-UZ"/>
        </w:rPr>
      </w:pPr>
    </w:p>
    <w:p w14:paraId="56B9E7F9" w14:textId="77777777" w:rsidR="00E05E75" w:rsidRPr="00DF3A93" w:rsidRDefault="00E05E75" w:rsidP="00E05E75">
      <w:pPr>
        <w:spacing w:line="360" w:lineRule="auto"/>
        <w:jc w:val="both"/>
        <w:rPr>
          <w:lang w:val="uz-Cyrl-UZ"/>
        </w:rPr>
      </w:pPr>
      <w:r w:rsidRPr="00DF3A93">
        <w:rPr>
          <w:lang w:val="uz-Cyrl-UZ"/>
        </w:rPr>
        <w:t>Јавна набавка “Обуке са циљем подизања дигиталних компетенција запослених у јавној управи” има за циљ пилотирање програма у којем ће учествовати запослени у Министарству трговине, туризма и телекомуникација, са циљем стандардизације техничких знања и вештина у области дигиталних компетенција и успостављања корелације са радним местима, а како би се превазишла својеврсна “самоукост” запослених у овој области.</w:t>
      </w:r>
      <w:r w:rsidRPr="00DF3A93">
        <w:t xml:space="preserve"> </w:t>
      </w:r>
      <w:r w:rsidRPr="00DF3A93">
        <w:rPr>
          <w:lang w:val="uz-Cyrl-UZ"/>
        </w:rPr>
        <w:t>Програм обуке треба да буде у складу са</w:t>
      </w:r>
      <w:r>
        <w:rPr>
          <w:lang w:val="uz-Cyrl-UZ"/>
        </w:rPr>
        <w:t xml:space="preserve"> потребама радних места запослених у јавној управи као и</w:t>
      </w:r>
      <w:r w:rsidRPr="00DF3A93">
        <w:rPr>
          <w:lang w:val="uz-Cyrl-UZ"/>
        </w:rPr>
        <w:t xml:space="preserve"> европским</w:t>
      </w:r>
      <w:r w:rsidRPr="00DF3A93">
        <w:t xml:space="preserve"> оквир</w:t>
      </w:r>
      <w:r w:rsidRPr="00DF3A93">
        <w:rPr>
          <w:lang w:val="uz-Cyrl-UZ"/>
        </w:rPr>
        <w:t>ом</w:t>
      </w:r>
      <w:r w:rsidRPr="00DF3A93">
        <w:t xml:space="preserve"> за развој и разумевање дигиталних компетенција</w:t>
      </w:r>
      <w:r w:rsidRPr="00DF3A93">
        <w:rPr>
          <w:lang w:val="uz-Cyrl-UZ"/>
        </w:rPr>
        <w:t xml:space="preserve"> (</w:t>
      </w:r>
      <w:hyperlink r:id="rId19" w:history="1">
        <w:r w:rsidRPr="00DF3A93">
          <w:rPr>
            <w:rStyle w:val="Hyperlink"/>
            <w:lang w:val="uz-Cyrl-UZ"/>
          </w:rPr>
          <w:t>http://ftp.jrc.es/EURdoc/JRC83167.pdf</w:t>
        </w:r>
      </w:hyperlink>
      <w:r w:rsidRPr="00DF3A93">
        <w:rPr>
          <w:lang w:val="uz-Cyrl-UZ"/>
        </w:rPr>
        <w:t>), што подразумева да је потребно да обухвати следеће области дигиталних компетенција: информација (идентификује, лоцира, преузима, депонује, организује и анализира дигиталне информације, просуђујући њихов значај и сврху), комуникација  (комуницира у дигиталном окружењу, дели ресурсе путем онлајн алата, повезује са другима и сарађује преко дигиталних алата, у интеракцији са другима учествује у заједницама и мрежама,развијајући међукултуралну свест), креирање садржаја (ствара и уређује нове садржаје (од обраде текстадо  слике и видеа); интегрише и поново гради претходна знања и садржај; производи креативне изразе, медијске продукте и програмира; познаје, поштује и  примењује права и лиценце интелектуалне својине), безбедност (лична заштита, заштита података, дигитална заштита идентитета, безбедносне мере, безбедно и одрживо коришћење), решавање проблема (идентификује дигиталне потребе и ресурсе, доноси  одлуке о томе који су дигитални алата најприкладнији за одређене намене и потребе, решава концептуалне проблеме путем дигиталних средстава, креативно користи технологије, решава техничкепроблеме, освежава сопствене компетенције као и компетенције других).</w:t>
      </w:r>
    </w:p>
    <w:p w14:paraId="20482830" w14:textId="77777777" w:rsidR="00E05E75" w:rsidRPr="00DF3A93" w:rsidRDefault="00E05E75" w:rsidP="00E05E75">
      <w:pPr>
        <w:spacing w:line="360" w:lineRule="auto"/>
        <w:jc w:val="center"/>
        <w:rPr>
          <w:b/>
          <w:lang w:val="uz-Cyrl-UZ"/>
        </w:rPr>
      </w:pPr>
    </w:p>
    <w:p w14:paraId="0B3A77A2" w14:textId="77777777" w:rsidR="00E05E75" w:rsidRPr="00DF3A93" w:rsidRDefault="00E05E75" w:rsidP="00E05E75">
      <w:pPr>
        <w:shd w:val="clear" w:color="auto" w:fill="D9D9D9"/>
        <w:spacing w:line="360" w:lineRule="auto"/>
        <w:jc w:val="center"/>
        <w:rPr>
          <w:b/>
          <w:lang w:val="uz-Cyrl-UZ"/>
        </w:rPr>
      </w:pPr>
      <w:r w:rsidRPr="00DF3A93">
        <w:rPr>
          <w:b/>
          <w:lang w:val="uz-Cyrl-UZ"/>
        </w:rPr>
        <w:t>ОБАВЕЗЕ НАРУЧИОЦА</w:t>
      </w:r>
    </w:p>
    <w:p w14:paraId="3707F8F7" w14:textId="77777777" w:rsidR="00E05E75" w:rsidRPr="00DF3A93" w:rsidRDefault="00E05E75" w:rsidP="00E05E75">
      <w:pPr>
        <w:tabs>
          <w:tab w:val="left" w:pos="-3686"/>
          <w:tab w:val="left" w:pos="-3544"/>
        </w:tabs>
        <w:spacing w:line="360" w:lineRule="auto"/>
        <w:jc w:val="both"/>
      </w:pPr>
      <w:r>
        <w:t xml:space="preserve">Наручилац је дужан да </w:t>
      </w:r>
      <w:r>
        <w:rPr>
          <w:lang w:val="uz-Cyrl-UZ"/>
        </w:rPr>
        <w:t>у</w:t>
      </w:r>
      <w:r w:rsidRPr="00DF3A93">
        <w:t xml:space="preserve"> року о</w:t>
      </w:r>
      <w:r>
        <w:t>д</w:t>
      </w:r>
      <w:r>
        <w:rPr>
          <w:lang w:val="sr-Cyrl-RS"/>
        </w:rPr>
        <w:t xml:space="preserve"> 90 дана од дана закључења Уговора</w:t>
      </w:r>
      <w:r>
        <w:t xml:space="preserve"> Д</w:t>
      </w:r>
      <w:r w:rsidRPr="00DF3A93">
        <w:t>обављачу достави списак полазника</w:t>
      </w:r>
      <w:r>
        <w:rPr>
          <w:lang w:val="uz-Cyrl-UZ"/>
        </w:rPr>
        <w:t xml:space="preserve"> </w:t>
      </w:r>
      <w:r w:rsidRPr="00DF3A93">
        <w:t xml:space="preserve">(у даљем тексту: </w:t>
      </w:r>
      <w:r>
        <w:rPr>
          <w:lang w:val="uz-Cyrl-UZ"/>
        </w:rPr>
        <w:t>корисник</w:t>
      </w:r>
      <w:r w:rsidRPr="00DF3A93">
        <w:t>), кој</w:t>
      </w:r>
      <w:r>
        <w:rPr>
          <w:lang w:val="uz-Cyrl-UZ"/>
        </w:rPr>
        <w:t>и</w:t>
      </w:r>
      <w:r w:rsidRPr="00DF3A93">
        <w:t xml:space="preserve"> ће садржати: име и презиме </w:t>
      </w:r>
      <w:r>
        <w:rPr>
          <w:lang w:val="uz-Cyrl-UZ"/>
        </w:rPr>
        <w:t>корисника</w:t>
      </w:r>
      <w:r w:rsidRPr="00DF3A93">
        <w:t xml:space="preserve">, </w:t>
      </w:r>
      <w:r>
        <w:rPr>
          <w:lang w:val="uz-Cyrl-UZ"/>
        </w:rPr>
        <w:t>сектор</w:t>
      </w:r>
      <w:r w:rsidRPr="00DF3A93">
        <w:t xml:space="preserve"> у кој</w:t>
      </w:r>
      <w:r>
        <w:rPr>
          <w:lang w:val="uz-Cyrl-UZ"/>
        </w:rPr>
        <w:t>ем</w:t>
      </w:r>
      <w:r w:rsidRPr="00DF3A93">
        <w:t xml:space="preserve"> је </w:t>
      </w:r>
      <w:r>
        <w:rPr>
          <w:lang w:val="uz-Cyrl-UZ"/>
        </w:rPr>
        <w:t>корисник</w:t>
      </w:r>
      <w:r w:rsidRPr="00DF3A93">
        <w:t xml:space="preserve"> запослен, град </w:t>
      </w:r>
      <w:r>
        <w:rPr>
          <w:lang w:val="sr-Cyrl-RS"/>
        </w:rPr>
        <w:t xml:space="preserve">у којем је корисник запослен </w:t>
      </w:r>
      <w:r w:rsidRPr="00DF3A93">
        <w:t xml:space="preserve">, контакт мобилни </w:t>
      </w:r>
      <w:r>
        <w:rPr>
          <w:lang w:val="sr-Cyrl-RS"/>
        </w:rPr>
        <w:t xml:space="preserve"> или фиксни </w:t>
      </w:r>
      <w:r w:rsidRPr="00DF3A93">
        <w:t xml:space="preserve">телефон и е-мејл </w:t>
      </w:r>
      <w:r>
        <w:rPr>
          <w:lang w:val="uz-Cyrl-UZ"/>
        </w:rPr>
        <w:t xml:space="preserve">корисника. </w:t>
      </w:r>
    </w:p>
    <w:p w14:paraId="47E6F92A" w14:textId="77777777" w:rsidR="00E05E75" w:rsidRPr="004605AD" w:rsidRDefault="00E05E75" w:rsidP="00E05E75">
      <w:pPr>
        <w:spacing w:line="360" w:lineRule="auto"/>
        <w:jc w:val="both"/>
        <w:rPr>
          <w:lang w:val="uz-Cyrl-UZ"/>
        </w:rPr>
      </w:pPr>
      <w:r>
        <w:t xml:space="preserve">Наручилац ће </w:t>
      </w:r>
      <w:r>
        <w:rPr>
          <w:lang w:val="uz-Cyrl-UZ"/>
        </w:rPr>
        <w:t>о</w:t>
      </w:r>
      <w:r w:rsidRPr="00DF3A93">
        <w:t>безбеди</w:t>
      </w:r>
      <w:r>
        <w:rPr>
          <w:lang w:val="uz-Cyrl-UZ"/>
        </w:rPr>
        <w:t>ти</w:t>
      </w:r>
      <w:r w:rsidRPr="00DF3A93">
        <w:t xml:space="preserve"> контакт осо</w:t>
      </w:r>
      <w:r>
        <w:t>бу задужену за комуникацију са Д</w:t>
      </w:r>
      <w:r w:rsidRPr="00DF3A93">
        <w:t>обављачем и коорд</w:t>
      </w:r>
      <w:r>
        <w:t>инацију/имплементацију пројекта.</w:t>
      </w:r>
    </w:p>
    <w:p w14:paraId="02F1AD82" w14:textId="77777777" w:rsidR="00E05E75" w:rsidRPr="00DF3A93" w:rsidRDefault="00E05E75" w:rsidP="00E05E75">
      <w:pPr>
        <w:spacing w:line="360" w:lineRule="auto"/>
      </w:pPr>
    </w:p>
    <w:p w14:paraId="0C9A0143" w14:textId="77777777" w:rsidR="00E05E75" w:rsidRPr="00DF3A93" w:rsidRDefault="00E05E75" w:rsidP="00E05E75">
      <w:pPr>
        <w:shd w:val="clear" w:color="auto" w:fill="D9D9D9"/>
        <w:spacing w:line="360" w:lineRule="auto"/>
        <w:jc w:val="center"/>
        <w:rPr>
          <w:b/>
          <w:lang w:val="uz-Cyrl-UZ"/>
        </w:rPr>
      </w:pPr>
      <w:r w:rsidRPr="00DF3A93">
        <w:rPr>
          <w:b/>
          <w:lang w:val="uz-Cyrl-UZ"/>
        </w:rPr>
        <w:lastRenderedPageBreak/>
        <w:t>ОБАВЕЗЕ ДОБАВЉАЧА</w:t>
      </w:r>
    </w:p>
    <w:p w14:paraId="2A19019A" w14:textId="77777777" w:rsidR="00E05E75" w:rsidRDefault="00E05E75" w:rsidP="00E05E75">
      <w:pPr>
        <w:tabs>
          <w:tab w:val="left" w:pos="-3686"/>
          <w:tab w:val="left" w:pos="-3544"/>
        </w:tabs>
        <w:spacing w:line="360" w:lineRule="auto"/>
        <w:jc w:val="both"/>
        <w:rPr>
          <w:lang w:val="uz-Cyrl-UZ"/>
        </w:rPr>
      </w:pPr>
      <w:r w:rsidRPr="00615826">
        <w:t xml:space="preserve">Добављач је дужан да </w:t>
      </w:r>
      <w:r>
        <w:rPr>
          <w:lang w:val="sr-Cyrl-RS"/>
        </w:rPr>
        <w:t xml:space="preserve">стави Наручиоцу на располагање током целог трајања Уговора </w:t>
      </w:r>
      <w:r w:rsidRPr="00615826">
        <w:t>ЛМС</w:t>
      </w:r>
      <w:r w:rsidRPr="00615826">
        <w:rPr>
          <w:lang w:val="uz-Cyrl-UZ"/>
        </w:rPr>
        <w:t xml:space="preserve"> </w:t>
      </w:r>
      <w:r w:rsidRPr="00615826">
        <w:t>(</w:t>
      </w:r>
      <w:r w:rsidRPr="00615826">
        <w:rPr>
          <w:i/>
        </w:rPr>
        <w:t>learning management system</w:t>
      </w:r>
      <w:r w:rsidRPr="00615826">
        <w:t>)</w:t>
      </w:r>
      <w:r w:rsidRPr="00615826">
        <w:rPr>
          <w:lang w:val="uz-Cyrl-UZ"/>
        </w:rPr>
        <w:t xml:space="preserve"> </w:t>
      </w:r>
      <w:r w:rsidRPr="00615826">
        <w:t>платформу</w:t>
      </w:r>
      <w:r w:rsidRPr="00615826">
        <w:rPr>
          <w:lang w:val="uz-Cyrl-UZ"/>
        </w:rPr>
        <w:t xml:space="preserve"> (у даљем тексту: платформа), односно платформу за онлајн образовање </w:t>
      </w:r>
      <w:r>
        <w:t>развијену за пласирање курсева</w:t>
      </w:r>
      <w:r w:rsidRPr="00615826">
        <w:t xml:space="preserve"> и обукa, праћење и сертификацију запослених кроз онлајн образовање</w:t>
      </w:r>
      <w:r w:rsidRPr="00615826">
        <w:rPr>
          <w:lang w:val="uz-Cyrl-UZ"/>
        </w:rPr>
        <w:t xml:space="preserve">. </w:t>
      </w:r>
    </w:p>
    <w:p w14:paraId="1C5F2CFE" w14:textId="22216CC9" w:rsidR="00E05E75" w:rsidRPr="00175C8C" w:rsidRDefault="00E05E75" w:rsidP="00E05E75">
      <w:pPr>
        <w:tabs>
          <w:tab w:val="left" w:pos="-3686"/>
          <w:tab w:val="left" w:pos="-3544"/>
        </w:tabs>
        <w:spacing w:line="360" w:lineRule="auto"/>
        <w:jc w:val="both"/>
      </w:pPr>
      <w:r>
        <w:rPr>
          <w:lang w:val="uz-Cyrl-UZ"/>
        </w:rPr>
        <w:t xml:space="preserve">У погледу </w:t>
      </w:r>
      <w:r w:rsidRPr="00986B1E">
        <w:rPr>
          <w:b/>
          <w:lang w:val="uz-Cyrl-UZ"/>
        </w:rPr>
        <w:t>курикулума и наставног материјала</w:t>
      </w:r>
      <w:r>
        <w:rPr>
          <w:lang w:val="uz-Cyrl-UZ"/>
        </w:rPr>
        <w:t xml:space="preserve"> обавеза Добављача је да изради курикулум на основу ког ће бити организована обука на платформи, друге едукативне материјале, квизове за проверу знања, пројектне задатаке, игрице и додатно што платфома буде садржала. </w:t>
      </w:r>
      <w:r w:rsidR="006E0358" w:rsidRPr="00F369BE">
        <w:rPr>
          <w:lang w:val="uz-Cyrl-UZ"/>
        </w:rPr>
        <w:t>Од Понуђача</w:t>
      </w:r>
      <w:r w:rsidRPr="00F369BE">
        <w:rPr>
          <w:lang w:val="uz-Cyrl-UZ"/>
        </w:rPr>
        <w:t xml:space="preserve"> се захтева да уз понуду достави предлог садржаја курикулума, који мора бити у сагласности са захтевима ове техничке спецификације (европски оквир дигиталних компетенција...), док ће се комплетан курикулум са свим пратећим наставним материјалима који су део истог усагласити у року од 60 дана од дана закључења Уговора са изабраним Добављачем.</w:t>
      </w:r>
      <w:r>
        <w:rPr>
          <w:lang w:val="uz-Cyrl-UZ"/>
        </w:rPr>
        <w:t xml:space="preserve"> Курсеви у погледу наставног материјала морају да подржавају, одвојено или истовремено: видео материјале, аудио материјале, текстуалне лекције, </w:t>
      </w:r>
      <w:r w:rsidRPr="00175C8C">
        <w:rPr>
          <w:lang w:val="uz-Cyrl-UZ"/>
        </w:rPr>
        <w:t>Powerpoint i Adobe Articulate презентације</w:t>
      </w:r>
      <w:r>
        <w:rPr>
          <w:lang w:val="uz-Cyrl-UZ"/>
        </w:rPr>
        <w:t>, мини квизове у склопу сваке лекције, тестове за проверу знања, текстуалне задатке, пројектне задатке, искуствене задатке, задатке са гранањем, студије случаја, групни рад, менторски рад, међусобно оцењивање радова, додатне ресурсе у виду едукативних материјала у оквиру лекција који се могу штампати и користити у писаној верзији, анкете, и</w:t>
      </w:r>
      <w:r w:rsidRPr="00175C8C">
        <w:rPr>
          <w:lang w:val="hr-HR"/>
        </w:rPr>
        <w:t>нтегрисане вежбе и игрице</w:t>
      </w:r>
      <w:r>
        <w:rPr>
          <w:lang w:val="sr-Cyrl-RS"/>
        </w:rPr>
        <w:t xml:space="preserve">. </w:t>
      </w:r>
    </w:p>
    <w:p w14:paraId="0A4DDA21" w14:textId="77777777" w:rsidR="00E05E75" w:rsidRDefault="00E05E75" w:rsidP="00E05E75">
      <w:pPr>
        <w:tabs>
          <w:tab w:val="left" w:pos="-3686"/>
          <w:tab w:val="left" w:pos="-3544"/>
        </w:tabs>
        <w:spacing w:line="360" w:lineRule="auto"/>
        <w:jc w:val="both"/>
        <w:rPr>
          <w:lang w:val="uz-Cyrl-UZ"/>
        </w:rPr>
      </w:pPr>
      <w:r>
        <w:rPr>
          <w:lang w:val="uz-Cyrl-UZ"/>
        </w:rPr>
        <w:t xml:space="preserve">У погледу </w:t>
      </w:r>
      <w:r w:rsidRPr="00986B1E">
        <w:rPr>
          <w:b/>
          <w:lang w:val="uz-Cyrl-UZ"/>
        </w:rPr>
        <w:t>интеракције</w:t>
      </w:r>
      <w:r>
        <w:rPr>
          <w:lang w:val="uz-Cyrl-UZ"/>
        </w:rPr>
        <w:t xml:space="preserve"> обавеза Добављача је да обезбеди менторски рад на самој платформи и техничку подршку корисницима платформе директно на платформи, путем телефона или електронске поште, радним данима у периоду од 9-17 часова. Платформа треба да има могућност међусобне интеракције корисника и ментора кроз: аутоматизоване мејлове у складу са визуелним идентитетом Наручиоца, објаве на „инфотабли“ интегрисаној на платформи, нотификације, дискусије на Форуму, дискусије на </w:t>
      </w:r>
      <w:r w:rsidRPr="00F55018">
        <w:t>”Newsfeed”-</w:t>
      </w:r>
      <w:r>
        <w:rPr>
          <w:lang w:val="uz-Cyrl-UZ"/>
        </w:rPr>
        <w:t xml:space="preserve"> у, дискусије у групама, оцењивање задатака, давање фидбека на задацима, консултације.  На платформи је потребно предвидети Форум за комуникацију који ће бити интегрисан у лекције курса, сортиран према тематици, сортиран према корисности питања и одговора, који подстиче размену и мултипликацију знања кроз систем бирања најкориснијих одговора. </w:t>
      </w:r>
      <w:r w:rsidRPr="00986B1E">
        <w:rPr>
          <w:lang w:val="uz-Cyrl-UZ"/>
        </w:rPr>
        <w:t xml:space="preserve">Платформа треба да омогући и функционисање по угледу на друштвене мреже у смислу да има могућност међусобне интеракције корисника кроз: дискусије на </w:t>
      </w:r>
      <w:r w:rsidRPr="00986B1E">
        <w:t>”Newsfeed”-</w:t>
      </w:r>
      <w:r w:rsidRPr="00986B1E">
        <w:rPr>
          <w:lang w:val="uz-Cyrl-UZ"/>
        </w:rPr>
        <w:t xml:space="preserve">у, дискусије на Форуму, дискусије у групама, међусобно оцењивање задатака, такмичења у оквиру игрица, </w:t>
      </w:r>
      <w:r w:rsidRPr="00986B1E">
        <w:t>“Peer-review”</w:t>
      </w:r>
      <w:r w:rsidRPr="00986B1E">
        <w:rPr>
          <w:lang w:val="hr-HR"/>
        </w:rPr>
        <w:t xml:space="preserve"> задатке</w:t>
      </w:r>
      <w:r>
        <w:rPr>
          <w:lang w:val="uz-Cyrl-UZ"/>
        </w:rPr>
        <w:t>.</w:t>
      </w:r>
    </w:p>
    <w:p w14:paraId="67B5CCE6" w14:textId="77777777" w:rsidR="00E05E75" w:rsidRPr="00AA4410" w:rsidRDefault="00E05E75" w:rsidP="00E05E75">
      <w:pPr>
        <w:tabs>
          <w:tab w:val="left" w:pos="-3686"/>
          <w:tab w:val="left" w:pos="-3544"/>
        </w:tabs>
        <w:spacing w:line="360" w:lineRule="auto"/>
        <w:jc w:val="both"/>
        <w:rPr>
          <w:lang w:val="uz-Cyrl-UZ"/>
        </w:rPr>
      </w:pPr>
      <w:r>
        <w:rPr>
          <w:lang w:val="uz-Cyrl-UZ"/>
        </w:rPr>
        <w:t xml:space="preserve">У погледу </w:t>
      </w:r>
      <w:r w:rsidRPr="00AA4410">
        <w:rPr>
          <w:b/>
          <w:lang w:val="uz-Cyrl-UZ"/>
        </w:rPr>
        <w:t>алата за учење</w:t>
      </w:r>
      <w:r>
        <w:rPr>
          <w:lang w:val="uz-Cyrl-UZ"/>
        </w:rPr>
        <w:t xml:space="preserve"> обавеза Добављача је да омогући платформу која има интегрисани речник непознатих појмова у оквиру лекција, да садржи интегрисан алат за креирање белешки, да има </w:t>
      </w:r>
      <w:r>
        <w:rPr>
          <w:lang w:val="uz-Cyrl-UZ"/>
        </w:rPr>
        <w:lastRenderedPageBreak/>
        <w:t xml:space="preserve">систем у оквиру ког корисници прикупљају поене (Платформа треба да има паметни алгоритам који има за циљ да реши проблем мотивације приликом учења. Један од тих сегмената јесте психолошка мотивација-поређење себе са другима. Платформа треба да садржи систем бодовања свих активности на самој платформи. Корисници својим ангажовањем прикупљају поене и обезбеђују своје место на ранг листи), да има едукативне игрице ради остваривања могућности учења кроз игру, да има могућност </w:t>
      </w:r>
      <w:r w:rsidRPr="00AA4410">
        <w:t xml:space="preserve">међусобног такмичења </w:t>
      </w:r>
      <w:r>
        <w:rPr>
          <w:lang w:val="uz-Cyrl-UZ"/>
        </w:rPr>
        <w:t>корисника</w:t>
      </w:r>
      <w:r w:rsidRPr="00AA4410">
        <w:t xml:space="preserve"> у едукативним игрицама</w:t>
      </w:r>
      <w:r>
        <w:rPr>
          <w:lang w:val="uz-Cyrl-UZ"/>
        </w:rPr>
        <w:t xml:space="preserve">, да има могућност рангирања корисника, да има интегрисани </w:t>
      </w:r>
      <w:r w:rsidRPr="00AA4410">
        <w:t>“to-do” систем ѕа управљање временом и организацију едукације</w:t>
      </w:r>
      <w:r>
        <w:rPr>
          <w:lang w:val="uz-Cyrl-UZ"/>
        </w:rPr>
        <w:t xml:space="preserve">, да има двосмерно контрибутивно учење, да има опцију где корисници имају могућност да доделе поен у контрибутивном учењу (Интегрисани форум који функционише тако што корисник коме одређена област није јасна поставља питање, а свим осталим корисницима који су у том тренутку на </w:t>
      </w:r>
      <w:r>
        <w:rPr>
          <w:lang w:val="sr-Cyrl-RS"/>
        </w:rPr>
        <w:t>платформи излази „бокс“ кроз који одговорм могу помоћи кориснику. Остали корисници одговарају, а корисник који је поставио питање има могућност да се одлучи за један од одговора коме додељује поен)</w:t>
      </w:r>
      <w:r>
        <w:rPr>
          <w:lang w:val="uz-Cyrl-UZ"/>
        </w:rPr>
        <w:t>.</w:t>
      </w:r>
    </w:p>
    <w:p w14:paraId="44827423" w14:textId="77777777" w:rsidR="00E05E75" w:rsidRPr="00986B1E" w:rsidRDefault="00E05E75" w:rsidP="00E05E75">
      <w:pPr>
        <w:tabs>
          <w:tab w:val="left" w:pos="-3686"/>
          <w:tab w:val="left" w:pos="-3544"/>
        </w:tabs>
        <w:spacing w:line="360" w:lineRule="auto"/>
        <w:jc w:val="both"/>
        <w:rPr>
          <w:lang w:val="uz-Cyrl-UZ"/>
        </w:rPr>
      </w:pPr>
      <w:r>
        <w:rPr>
          <w:lang w:val="uz-Cyrl-UZ"/>
        </w:rPr>
        <w:t xml:space="preserve">У погледу </w:t>
      </w:r>
      <w:r w:rsidRPr="00986B1E">
        <w:rPr>
          <w:b/>
          <w:lang w:val="uz-Cyrl-UZ"/>
        </w:rPr>
        <w:t>провере знања</w:t>
      </w:r>
      <w:r>
        <w:rPr>
          <w:lang w:val="uz-Cyrl-UZ"/>
        </w:rPr>
        <w:t xml:space="preserve"> потребно је да платформа </w:t>
      </w:r>
      <w:r w:rsidRPr="00986B1E">
        <w:t xml:space="preserve">има систем учења који се заснива на паметном алгоритму и провере знања пласира </w:t>
      </w:r>
      <w:r>
        <w:rPr>
          <w:lang w:val="uz-Cyrl-UZ"/>
        </w:rPr>
        <w:t>кориснику</w:t>
      </w:r>
      <w:r w:rsidRPr="00986B1E">
        <w:t xml:space="preserve"> у складу с његовим/</w:t>
      </w:r>
      <w:r w:rsidRPr="00986B1E">
        <w:rPr>
          <w:lang w:val="hr-HR"/>
        </w:rPr>
        <w:t>њеним</w:t>
      </w:r>
      <w:r w:rsidRPr="00986B1E">
        <w:t xml:space="preserve"> нивоом знања.</w:t>
      </w:r>
      <w:r>
        <w:rPr>
          <w:lang w:val="uz-Cyrl-UZ"/>
        </w:rPr>
        <w:t xml:space="preserve"> Под проверама знања подразумевају се мини квизови, тестови, текстуални задаци, пројектни задаци, искуствени задаци, задаци са гранањем, студије случаја. Провере знања на платформи треба да буду гејмификоване, садржински усклађене са напретком запосленог, временски пласиране према напретку запосленог, осмишљене како би корисник овладао вештинама које још није савладао, а ојачао компетенције које већ поседује. За сваки тип провере знања потребно је да платформа има систем за аутоматску оцену задатака, гејмификовану оцену задатака, </w:t>
      </w:r>
      <w:r w:rsidRPr="00DE6DDD">
        <w:rPr>
          <w:lang w:val="uz-Cyrl-UZ"/>
        </w:rPr>
        <w:t>”Peer-review” оцену задатака</w:t>
      </w:r>
      <w:r>
        <w:rPr>
          <w:lang w:val="uz-Cyrl-UZ"/>
        </w:rPr>
        <w:t>, као и оцењивање инструктора односно ментора уз повратну информацију.</w:t>
      </w:r>
    </w:p>
    <w:p w14:paraId="5BAE41B9" w14:textId="77777777" w:rsidR="00E05E75" w:rsidRPr="00741230" w:rsidRDefault="00E05E75" w:rsidP="00E05E75">
      <w:pPr>
        <w:tabs>
          <w:tab w:val="left" w:pos="-3686"/>
          <w:tab w:val="left" w:pos="-3544"/>
        </w:tabs>
        <w:spacing w:line="360" w:lineRule="auto"/>
        <w:jc w:val="both"/>
        <w:rPr>
          <w:lang w:val="uz-Cyrl-UZ"/>
        </w:rPr>
      </w:pPr>
      <w:r>
        <w:rPr>
          <w:lang w:val="uz-Cyrl-UZ"/>
        </w:rPr>
        <w:t xml:space="preserve">У погледу </w:t>
      </w:r>
      <w:r w:rsidRPr="00741230">
        <w:rPr>
          <w:b/>
          <w:lang w:val="uz-Cyrl-UZ"/>
        </w:rPr>
        <w:t>аналитике</w:t>
      </w:r>
      <w:r>
        <w:rPr>
          <w:lang w:val="uz-Cyrl-UZ"/>
        </w:rPr>
        <w:t xml:space="preserve"> потребно је да платформа </w:t>
      </w:r>
      <w:r w:rsidRPr="00741230">
        <w:t xml:space="preserve">има напредну аналитику која прати перформансе тј ангажованост и постигнућа </w:t>
      </w:r>
      <w:r>
        <w:rPr>
          <w:lang w:val="uz-Cyrl-UZ"/>
        </w:rPr>
        <w:t xml:space="preserve">корисника. Потребно је предвидети и систем </w:t>
      </w:r>
      <w:r w:rsidRPr="00741230">
        <w:t>”узбуне” који инструктора обавештава о критичним такчама које захтевају додатну пажњу, на три нивоа:</w:t>
      </w:r>
      <w:r>
        <w:rPr>
          <w:lang w:val="uz-Cyrl-UZ"/>
        </w:rPr>
        <w:t>ниво курса, ниво групе/тима, ниво појединачног корисника. Очекивано је да платформа има аналитику напретка корисника интегрисану у админ панел сваког корисника.</w:t>
      </w:r>
    </w:p>
    <w:p w14:paraId="214378D3" w14:textId="77777777" w:rsidR="00E05E75" w:rsidRPr="00AA4320" w:rsidRDefault="00E05E75" w:rsidP="00E05E75">
      <w:pPr>
        <w:tabs>
          <w:tab w:val="left" w:pos="-3686"/>
          <w:tab w:val="left" w:pos="-3544"/>
        </w:tabs>
        <w:spacing w:line="360" w:lineRule="auto"/>
        <w:jc w:val="both"/>
        <w:rPr>
          <w:b/>
          <w:u w:val="single"/>
          <w:lang w:val="uz-Cyrl-UZ"/>
        </w:rPr>
      </w:pPr>
      <w:r w:rsidRPr="00AA4320">
        <w:rPr>
          <w:b/>
          <w:u w:val="single"/>
          <w:lang w:val="uz-Cyrl-UZ"/>
        </w:rPr>
        <w:t>Платформа треба да испуни следеће техничке захтеве:</w:t>
      </w:r>
    </w:p>
    <w:p w14:paraId="347EF85E" w14:textId="77777777" w:rsidR="00E05E75" w:rsidRPr="00B934A5" w:rsidRDefault="00E05E75" w:rsidP="00E05E75">
      <w:pPr>
        <w:tabs>
          <w:tab w:val="left" w:pos="-3686"/>
          <w:tab w:val="left" w:pos="-3544"/>
        </w:tabs>
        <w:spacing w:line="360" w:lineRule="auto"/>
        <w:jc w:val="both"/>
        <w:rPr>
          <w:lang w:val="uz-Cyrl-UZ"/>
        </w:rPr>
      </w:pPr>
      <w:r w:rsidRPr="00B934A5">
        <w:t>-</w:t>
      </w:r>
      <w:r w:rsidRPr="00B934A5">
        <w:rPr>
          <w:lang w:val="uz-Cyrl-UZ"/>
        </w:rPr>
        <w:t xml:space="preserve"> Платформа мора </w:t>
      </w:r>
      <w:r>
        <w:rPr>
          <w:lang w:val="uz-Cyrl-UZ"/>
        </w:rPr>
        <w:t xml:space="preserve">да функционише и њен изглед мора да буде променљив, прилагодљив и креиран у складу са захтевима спецификације и потребама Наручиоца тако да омогућава коришћење платформе само за потребе </w:t>
      </w:r>
      <w:r w:rsidRPr="00B934A5">
        <w:rPr>
          <w:lang w:val="uz-Cyrl-UZ"/>
        </w:rPr>
        <w:t>Наручиоца;</w:t>
      </w:r>
    </w:p>
    <w:p w14:paraId="060AED18" w14:textId="77777777" w:rsidR="00E05E75" w:rsidRPr="00B934A5" w:rsidRDefault="00E05E75" w:rsidP="00E05E75">
      <w:pPr>
        <w:tabs>
          <w:tab w:val="left" w:pos="-3686"/>
          <w:tab w:val="left" w:pos="-3544"/>
        </w:tabs>
        <w:spacing w:line="360" w:lineRule="auto"/>
        <w:jc w:val="both"/>
        <w:rPr>
          <w:lang w:val="uz-Cyrl-UZ"/>
        </w:rPr>
      </w:pPr>
      <w:r w:rsidRPr="00B934A5">
        <w:rPr>
          <w:lang w:val="uz-Cyrl-UZ"/>
        </w:rPr>
        <w:t xml:space="preserve">- </w:t>
      </w:r>
      <w:r w:rsidRPr="00B934A5">
        <w:t xml:space="preserve">Платформа мора да </w:t>
      </w:r>
      <w:r>
        <w:rPr>
          <w:lang w:val="sr-Cyrl-RS"/>
        </w:rPr>
        <w:t xml:space="preserve">подржава несметани паралелни рад </w:t>
      </w:r>
      <w:r w:rsidRPr="00B934A5">
        <w:t>велик</w:t>
      </w:r>
      <w:r>
        <w:rPr>
          <w:lang w:val="sr-Cyrl-RS"/>
        </w:rPr>
        <w:t>ог броја корисника, најмање 500</w:t>
      </w:r>
      <w:r w:rsidRPr="00B934A5">
        <w:rPr>
          <w:lang w:val="uz-Cyrl-UZ"/>
        </w:rPr>
        <w:t>;</w:t>
      </w:r>
    </w:p>
    <w:p w14:paraId="6C365502" w14:textId="77777777" w:rsidR="00E05E75" w:rsidRPr="00B934A5" w:rsidRDefault="00E05E75" w:rsidP="00E05E75">
      <w:pPr>
        <w:tabs>
          <w:tab w:val="left" w:pos="-3686"/>
          <w:tab w:val="left" w:pos="-3544"/>
        </w:tabs>
        <w:spacing w:line="360" w:lineRule="auto"/>
        <w:jc w:val="both"/>
        <w:rPr>
          <w:lang w:val="uz-Cyrl-UZ"/>
        </w:rPr>
      </w:pPr>
      <w:r w:rsidRPr="00B934A5">
        <w:t>-</w:t>
      </w:r>
      <w:r w:rsidRPr="00B934A5">
        <w:rPr>
          <w:lang w:val="uz-Cyrl-UZ"/>
        </w:rPr>
        <w:t xml:space="preserve"> Платформа треба да омогући и функционисање по угледу на друштвене мреже;</w:t>
      </w:r>
    </w:p>
    <w:p w14:paraId="7B681CC4" w14:textId="77777777" w:rsidR="00E05E75" w:rsidRPr="00B934A5" w:rsidRDefault="00E05E75" w:rsidP="00E05E75">
      <w:pPr>
        <w:tabs>
          <w:tab w:val="left" w:pos="-3686"/>
          <w:tab w:val="left" w:pos="-3544"/>
        </w:tabs>
        <w:spacing w:line="360" w:lineRule="auto"/>
        <w:jc w:val="both"/>
        <w:rPr>
          <w:lang w:val="uz-Cyrl-UZ"/>
        </w:rPr>
      </w:pPr>
      <w:r w:rsidRPr="00B934A5">
        <w:lastRenderedPageBreak/>
        <w:t xml:space="preserve">- </w:t>
      </w:r>
      <w:r w:rsidRPr="00B934A5">
        <w:rPr>
          <w:lang w:val="uz-Cyrl-UZ"/>
        </w:rPr>
        <w:t>Платформа мора бити брендирана по захтеву Наручиоца у складу са његовим визуелним идентитетима</w:t>
      </w:r>
      <w:r>
        <w:rPr>
          <w:lang w:val="uz-Cyrl-UZ"/>
        </w:rPr>
        <w:t>;</w:t>
      </w:r>
    </w:p>
    <w:p w14:paraId="642492E5" w14:textId="77777777" w:rsidR="00E05E75" w:rsidRPr="00B934A5" w:rsidRDefault="00E05E75" w:rsidP="00E05E75">
      <w:pPr>
        <w:tabs>
          <w:tab w:val="left" w:pos="-3686"/>
          <w:tab w:val="left" w:pos="-3544"/>
        </w:tabs>
        <w:spacing w:line="360" w:lineRule="auto"/>
        <w:jc w:val="both"/>
        <w:rPr>
          <w:lang w:val="uz-Cyrl-UZ"/>
        </w:rPr>
      </w:pPr>
      <w:r w:rsidRPr="00B934A5">
        <w:rPr>
          <w:lang w:val="uz-Cyrl-UZ"/>
        </w:rPr>
        <w:t>- Платформа мора да има респонзивну десктоп</w:t>
      </w:r>
      <w:r>
        <w:rPr>
          <w:lang w:val="uz-Cyrl-UZ"/>
        </w:rPr>
        <w:t xml:space="preserve"> и</w:t>
      </w:r>
      <w:r w:rsidRPr="00B934A5">
        <w:rPr>
          <w:lang w:val="uz-Cyrl-UZ"/>
        </w:rPr>
        <w:t xml:space="preserve"> мобилну </w:t>
      </w:r>
      <w:r>
        <w:rPr>
          <w:lang w:val="uz-Cyrl-UZ"/>
        </w:rPr>
        <w:t xml:space="preserve">(коришћење на </w:t>
      </w:r>
      <w:r>
        <w:t xml:space="preserve">android, windows </w:t>
      </w:r>
      <w:r>
        <w:rPr>
          <w:lang w:val="sr-Cyrl-RS"/>
        </w:rPr>
        <w:t xml:space="preserve">и </w:t>
      </w:r>
      <w:r>
        <w:t xml:space="preserve">ios </w:t>
      </w:r>
      <w:r>
        <w:rPr>
          <w:lang w:val="sr-Cyrl-RS"/>
        </w:rPr>
        <w:t>платформи</w:t>
      </w:r>
      <w:r>
        <w:rPr>
          <w:lang w:val="uz-Cyrl-UZ"/>
        </w:rPr>
        <w:t>)</w:t>
      </w:r>
      <w:r>
        <w:t xml:space="preserve"> </w:t>
      </w:r>
      <w:r w:rsidRPr="00B934A5">
        <w:rPr>
          <w:lang w:val="uz-Cyrl-UZ"/>
        </w:rPr>
        <w:t xml:space="preserve">верзију; </w:t>
      </w:r>
    </w:p>
    <w:p w14:paraId="6A245998" w14:textId="77777777" w:rsidR="00E05E75" w:rsidRPr="00B934A5" w:rsidRDefault="00E05E75" w:rsidP="00E05E75">
      <w:pPr>
        <w:tabs>
          <w:tab w:val="left" w:pos="-3686"/>
          <w:tab w:val="left" w:pos="-3544"/>
        </w:tabs>
        <w:spacing w:line="360" w:lineRule="auto"/>
        <w:jc w:val="both"/>
        <w:rPr>
          <w:lang w:val="uz-Cyrl-UZ"/>
        </w:rPr>
      </w:pPr>
      <w:r w:rsidRPr="00B934A5">
        <w:rPr>
          <w:lang w:val="uz-Cyrl-UZ"/>
        </w:rPr>
        <w:t>- Платформа треба да се налази на веб адреси Наручиоца;</w:t>
      </w:r>
    </w:p>
    <w:p w14:paraId="0F8E0678" w14:textId="77777777" w:rsidR="00E05E75" w:rsidRPr="00B934A5" w:rsidRDefault="00E05E75" w:rsidP="00E05E75">
      <w:pPr>
        <w:tabs>
          <w:tab w:val="left" w:pos="-3686"/>
          <w:tab w:val="left" w:pos="-3544"/>
        </w:tabs>
        <w:spacing w:line="360" w:lineRule="auto"/>
        <w:jc w:val="both"/>
      </w:pPr>
      <w:r w:rsidRPr="00B934A5">
        <w:t>-</w:t>
      </w:r>
      <w:r w:rsidRPr="00B934A5">
        <w:rPr>
          <w:lang w:val="uz-Cyrl-UZ"/>
        </w:rPr>
        <w:t xml:space="preserve"> </w:t>
      </w:r>
      <w:r w:rsidRPr="00B934A5">
        <w:t xml:space="preserve">Платформа </w:t>
      </w:r>
      <w:r w:rsidRPr="00B934A5">
        <w:rPr>
          <w:lang w:val="uz-Cyrl-UZ"/>
        </w:rPr>
        <w:t>мора да омогући</w:t>
      </w:r>
      <w:r w:rsidRPr="00B934A5">
        <w:t>:</w:t>
      </w:r>
    </w:p>
    <w:p w14:paraId="569AF2CC"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rPr>
          <w:lang w:val="uz-Cyrl-UZ"/>
        </w:rPr>
        <w:t xml:space="preserve">креирање </w:t>
      </w:r>
      <w:r w:rsidRPr="00B934A5">
        <w:t>профил</w:t>
      </w:r>
      <w:r w:rsidRPr="00B934A5">
        <w:rPr>
          <w:lang w:val="uz-Cyrl-UZ"/>
        </w:rPr>
        <w:t>а</w:t>
      </w:r>
      <w:r w:rsidRPr="00B934A5">
        <w:t xml:space="preserve"> за сваког </w:t>
      </w:r>
      <w:r>
        <w:rPr>
          <w:lang w:val="uz-Cyrl-UZ"/>
        </w:rPr>
        <w:t>корисника</w:t>
      </w:r>
      <w:r w:rsidRPr="00B934A5">
        <w:t>,</w:t>
      </w:r>
      <w:r w:rsidRPr="00B934A5">
        <w:rPr>
          <w:lang w:val="uz-Cyrl-UZ"/>
        </w:rPr>
        <w:t xml:space="preserve"> на основу списка </w:t>
      </w:r>
      <w:r>
        <w:rPr>
          <w:lang w:val="uz-Cyrl-UZ"/>
        </w:rPr>
        <w:t>запослених</w:t>
      </w:r>
      <w:r w:rsidRPr="00B934A5">
        <w:rPr>
          <w:lang w:val="uz-Cyrl-UZ"/>
        </w:rPr>
        <w:t xml:space="preserve"> достављеног од стране Наручиоца</w:t>
      </w:r>
    </w:p>
    <w:p w14:paraId="116167B6"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 xml:space="preserve">могућност међусобне интеракције </w:t>
      </w:r>
      <w:r>
        <w:rPr>
          <w:lang w:val="uz-Cyrl-UZ"/>
        </w:rPr>
        <w:t>и кол</w:t>
      </w:r>
      <w:r w:rsidRPr="00B934A5">
        <w:rPr>
          <w:lang w:val="uz-Cyrl-UZ"/>
        </w:rPr>
        <w:t>аборације корисника</w:t>
      </w:r>
      <w:r w:rsidRPr="00B934A5">
        <w:t xml:space="preserve"> платформ</w:t>
      </w:r>
      <w:r w:rsidRPr="00B934A5">
        <w:rPr>
          <w:lang w:val="uz-Cyrl-UZ"/>
        </w:rPr>
        <w:t>е</w:t>
      </w:r>
      <w:r w:rsidRPr="00B934A5">
        <w:t xml:space="preserve">, </w:t>
      </w:r>
    </w:p>
    <w:p w14:paraId="60D45E4C"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 xml:space="preserve">двосмерно контрибутивно </w:t>
      </w:r>
      <w:r>
        <w:t>учење</w:t>
      </w:r>
      <w:r>
        <w:rPr>
          <w:lang w:val="uz-Cyrl-UZ"/>
        </w:rPr>
        <w:t xml:space="preserve"> - платформа</w:t>
      </w:r>
      <w:r w:rsidRPr="00F40DC7">
        <w:rPr>
          <w:lang w:val="uz-Cyrl-UZ"/>
        </w:rPr>
        <w:t xml:space="preserve"> </w:t>
      </w:r>
      <w:r>
        <w:rPr>
          <w:lang w:val="uz-Cyrl-UZ"/>
        </w:rPr>
        <w:t>има</w:t>
      </w:r>
      <w:r w:rsidRPr="00F40DC7">
        <w:rPr>
          <w:lang w:val="uz-Cyrl-UZ"/>
        </w:rPr>
        <w:t xml:space="preserve"> </w:t>
      </w:r>
      <w:r>
        <w:rPr>
          <w:lang w:val="uz-Cyrl-UZ"/>
        </w:rPr>
        <w:t>интегрисани</w:t>
      </w:r>
      <w:r w:rsidRPr="00F40DC7">
        <w:rPr>
          <w:lang w:val="uz-Cyrl-UZ"/>
        </w:rPr>
        <w:t xml:space="preserve"> </w:t>
      </w:r>
      <w:r>
        <w:rPr>
          <w:lang w:val="uz-Cyrl-UZ"/>
        </w:rPr>
        <w:t>форум</w:t>
      </w:r>
      <w:r w:rsidRPr="00F40DC7">
        <w:rPr>
          <w:lang w:val="uz-Cyrl-UZ"/>
        </w:rPr>
        <w:t xml:space="preserve"> </w:t>
      </w:r>
      <w:r>
        <w:rPr>
          <w:lang w:val="uz-Cyrl-UZ"/>
        </w:rPr>
        <w:t>у</w:t>
      </w:r>
      <w:r w:rsidRPr="00F40DC7">
        <w:rPr>
          <w:lang w:val="uz-Cyrl-UZ"/>
        </w:rPr>
        <w:t xml:space="preserve"> </w:t>
      </w:r>
      <w:r>
        <w:rPr>
          <w:lang w:val="uz-Cyrl-UZ"/>
        </w:rPr>
        <w:t>коме</w:t>
      </w:r>
      <w:r w:rsidRPr="00F40DC7">
        <w:rPr>
          <w:lang w:val="uz-Cyrl-UZ"/>
        </w:rPr>
        <w:t xml:space="preserve"> </w:t>
      </w:r>
      <w:r>
        <w:rPr>
          <w:lang w:val="uz-Cyrl-UZ"/>
        </w:rPr>
        <w:t>се</w:t>
      </w:r>
      <w:r w:rsidRPr="00F40DC7">
        <w:rPr>
          <w:lang w:val="uz-Cyrl-UZ"/>
        </w:rPr>
        <w:t xml:space="preserve"> </w:t>
      </w:r>
      <w:r>
        <w:rPr>
          <w:lang w:val="uz-Cyrl-UZ"/>
        </w:rPr>
        <w:t>одговарајућа</w:t>
      </w:r>
      <w:r w:rsidRPr="00F40DC7">
        <w:rPr>
          <w:lang w:val="uz-Cyrl-UZ"/>
        </w:rPr>
        <w:t xml:space="preserve"> </w:t>
      </w:r>
      <w:r>
        <w:rPr>
          <w:lang w:val="uz-Cyrl-UZ"/>
        </w:rPr>
        <w:t>питања</w:t>
      </w:r>
      <w:r w:rsidRPr="00F40DC7">
        <w:rPr>
          <w:lang w:val="uz-Cyrl-UZ"/>
        </w:rPr>
        <w:t xml:space="preserve"> </w:t>
      </w:r>
      <w:r>
        <w:rPr>
          <w:lang w:val="uz-Cyrl-UZ"/>
        </w:rPr>
        <w:t>и</w:t>
      </w:r>
      <w:r w:rsidRPr="00F40DC7">
        <w:rPr>
          <w:lang w:val="uz-Cyrl-UZ"/>
        </w:rPr>
        <w:t xml:space="preserve"> </w:t>
      </w:r>
      <w:r>
        <w:rPr>
          <w:lang w:val="uz-Cyrl-UZ"/>
        </w:rPr>
        <w:t>одговори</w:t>
      </w:r>
      <w:r w:rsidRPr="00F40DC7">
        <w:rPr>
          <w:lang w:val="uz-Cyrl-UZ"/>
        </w:rPr>
        <w:t xml:space="preserve"> </w:t>
      </w:r>
      <w:r>
        <w:rPr>
          <w:lang w:val="uz-Cyrl-UZ"/>
        </w:rPr>
        <w:t>приказују</w:t>
      </w:r>
      <w:r w:rsidRPr="00F40DC7">
        <w:rPr>
          <w:lang w:val="uz-Cyrl-UZ"/>
        </w:rPr>
        <w:t xml:space="preserve"> </w:t>
      </w:r>
      <w:r>
        <w:rPr>
          <w:lang w:val="uz-Cyrl-UZ"/>
        </w:rPr>
        <w:t>испод</w:t>
      </w:r>
      <w:r w:rsidRPr="00F40DC7">
        <w:rPr>
          <w:lang w:val="uz-Cyrl-UZ"/>
        </w:rPr>
        <w:t xml:space="preserve"> </w:t>
      </w:r>
      <w:r>
        <w:rPr>
          <w:lang w:val="uz-Cyrl-UZ"/>
        </w:rPr>
        <w:t>релеванте</w:t>
      </w:r>
      <w:r w:rsidRPr="00F40DC7">
        <w:rPr>
          <w:lang w:val="uz-Cyrl-UZ"/>
        </w:rPr>
        <w:t xml:space="preserve"> </w:t>
      </w:r>
      <w:r>
        <w:rPr>
          <w:lang w:val="uz-Cyrl-UZ"/>
        </w:rPr>
        <w:t>лекције</w:t>
      </w:r>
      <w:r w:rsidRPr="00F40DC7">
        <w:rPr>
          <w:lang w:val="uz-Cyrl-UZ"/>
        </w:rPr>
        <w:t xml:space="preserve">. </w:t>
      </w:r>
      <w:r>
        <w:rPr>
          <w:lang w:val="uz-Cyrl-UZ"/>
        </w:rPr>
        <w:t>Приликом</w:t>
      </w:r>
      <w:r w:rsidRPr="00F40DC7">
        <w:rPr>
          <w:lang w:val="uz-Cyrl-UZ"/>
        </w:rPr>
        <w:t xml:space="preserve"> </w:t>
      </w:r>
      <w:r>
        <w:rPr>
          <w:lang w:val="uz-Cyrl-UZ"/>
        </w:rPr>
        <w:t>постављања</w:t>
      </w:r>
      <w:r w:rsidRPr="00F40DC7">
        <w:rPr>
          <w:lang w:val="uz-Cyrl-UZ"/>
        </w:rPr>
        <w:t xml:space="preserve"> </w:t>
      </w:r>
      <w:r>
        <w:rPr>
          <w:lang w:val="uz-Cyrl-UZ"/>
        </w:rPr>
        <w:t>питања</w:t>
      </w:r>
      <w:r w:rsidRPr="00F40DC7">
        <w:rPr>
          <w:lang w:val="uz-Cyrl-UZ"/>
        </w:rPr>
        <w:t xml:space="preserve"> </w:t>
      </w:r>
      <w:r>
        <w:rPr>
          <w:lang w:val="uz-Cyrl-UZ"/>
        </w:rPr>
        <w:t>на</w:t>
      </w:r>
      <w:r w:rsidRPr="00F40DC7">
        <w:rPr>
          <w:lang w:val="uz-Cyrl-UZ"/>
        </w:rPr>
        <w:t xml:space="preserve"> </w:t>
      </w:r>
      <w:r>
        <w:rPr>
          <w:lang w:val="uz-Cyrl-UZ"/>
        </w:rPr>
        <w:t>форуму</w:t>
      </w:r>
      <w:r w:rsidRPr="00F40DC7">
        <w:rPr>
          <w:lang w:val="uz-Cyrl-UZ"/>
        </w:rPr>
        <w:t xml:space="preserve">, </w:t>
      </w:r>
      <w:r>
        <w:rPr>
          <w:lang w:val="uz-Cyrl-UZ"/>
        </w:rPr>
        <w:t>регистрованим</w:t>
      </w:r>
      <w:r w:rsidRPr="00F40DC7">
        <w:rPr>
          <w:lang w:val="uz-Cyrl-UZ"/>
        </w:rPr>
        <w:t xml:space="preserve"> </w:t>
      </w:r>
      <w:r>
        <w:rPr>
          <w:lang w:val="uz-Cyrl-UZ"/>
        </w:rPr>
        <w:t>корисницима</w:t>
      </w:r>
      <w:r w:rsidRPr="00F40DC7">
        <w:rPr>
          <w:lang w:val="uz-Cyrl-UZ"/>
        </w:rPr>
        <w:t xml:space="preserve"> </w:t>
      </w:r>
      <w:r>
        <w:rPr>
          <w:lang w:val="uz-Cyrl-UZ"/>
        </w:rPr>
        <w:t>се</w:t>
      </w:r>
      <w:r w:rsidRPr="00F40DC7">
        <w:rPr>
          <w:lang w:val="uz-Cyrl-UZ"/>
        </w:rPr>
        <w:t xml:space="preserve"> </w:t>
      </w:r>
      <w:r>
        <w:rPr>
          <w:lang w:val="uz-Cyrl-UZ"/>
        </w:rPr>
        <w:t>појављује</w:t>
      </w:r>
      <w:r w:rsidRPr="00F40DC7">
        <w:rPr>
          <w:lang w:val="uz-Cyrl-UZ"/>
        </w:rPr>
        <w:t xml:space="preserve"> </w:t>
      </w:r>
      <w:r>
        <w:rPr>
          <w:lang w:val="uz-Cyrl-UZ"/>
        </w:rPr>
        <w:t>прозор</w:t>
      </w:r>
      <w:r w:rsidRPr="00F40DC7">
        <w:rPr>
          <w:lang w:val="uz-Cyrl-UZ"/>
        </w:rPr>
        <w:t xml:space="preserve"> </w:t>
      </w:r>
      <w:r>
        <w:rPr>
          <w:lang w:val="uz-Cyrl-UZ"/>
        </w:rPr>
        <w:t>са</w:t>
      </w:r>
      <w:r w:rsidRPr="00F40DC7">
        <w:rPr>
          <w:lang w:val="uz-Cyrl-UZ"/>
        </w:rPr>
        <w:t xml:space="preserve"> </w:t>
      </w:r>
      <w:r>
        <w:rPr>
          <w:lang w:val="uz-Cyrl-UZ"/>
        </w:rPr>
        <w:t>позивом</w:t>
      </w:r>
      <w:r w:rsidRPr="00F40DC7">
        <w:rPr>
          <w:lang w:val="uz-Cyrl-UZ"/>
        </w:rPr>
        <w:t xml:space="preserve"> </w:t>
      </w:r>
      <w:r>
        <w:rPr>
          <w:lang w:val="uz-Cyrl-UZ"/>
        </w:rPr>
        <w:t>да</w:t>
      </w:r>
      <w:r w:rsidRPr="00F40DC7">
        <w:rPr>
          <w:lang w:val="uz-Cyrl-UZ"/>
        </w:rPr>
        <w:t xml:space="preserve"> </w:t>
      </w:r>
      <w:r>
        <w:rPr>
          <w:lang w:val="uz-Cyrl-UZ"/>
        </w:rPr>
        <w:t>помогну</w:t>
      </w:r>
      <w:r w:rsidRPr="00F40DC7">
        <w:rPr>
          <w:lang w:val="uz-Cyrl-UZ"/>
        </w:rPr>
        <w:t xml:space="preserve"> </w:t>
      </w:r>
      <w:r>
        <w:rPr>
          <w:lang w:val="uz-Cyrl-UZ"/>
        </w:rPr>
        <w:t>кориснику</w:t>
      </w:r>
      <w:r w:rsidRPr="00F40DC7">
        <w:rPr>
          <w:lang w:val="uz-Cyrl-UZ"/>
        </w:rPr>
        <w:t xml:space="preserve"> </w:t>
      </w:r>
      <w:r>
        <w:rPr>
          <w:lang w:val="uz-Cyrl-UZ"/>
        </w:rPr>
        <w:t>који</w:t>
      </w:r>
      <w:r w:rsidRPr="00F40DC7">
        <w:rPr>
          <w:lang w:val="uz-Cyrl-UZ"/>
        </w:rPr>
        <w:t xml:space="preserve"> </w:t>
      </w:r>
      <w:r>
        <w:rPr>
          <w:lang w:val="uz-Cyrl-UZ"/>
        </w:rPr>
        <w:t>је</w:t>
      </w:r>
      <w:r w:rsidRPr="00F40DC7">
        <w:rPr>
          <w:lang w:val="uz-Cyrl-UZ"/>
        </w:rPr>
        <w:t xml:space="preserve"> </w:t>
      </w:r>
      <w:r>
        <w:rPr>
          <w:lang w:val="uz-Cyrl-UZ"/>
        </w:rPr>
        <w:t>поставио</w:t>
      </w:r>
      <w:r w:rsidRPr="00F40DC7">
        <w:rPr>
          <w:lang w:val="uz-Cyrl-UZ"/>
        </w:rPr>
        <w:t xml:space="preserve"> </w:t>
      </w:r>
      <w:r>
        <w:rPr>
          <w:lang w:val="uz-Cyrl-UZ"/>
        </w:rPr>
        <w:t>питање</w:t>
      </w:r>
      <w:r w:rsidRPr="00F40DC7">
        <w:rPr>
          <w:lang w:val="uz-Cyrl-UZ"/>
        </w:rPr>
        <w:t xml:space="preserve">. </w:t>
      </w:r>
      <w:r>
        <w:rPr>
          <w:lang w:val="uz-Cyrl-UZ"/>
        </w:rPr>
        <w:t>Корисник</w:t>
      </w:r>
      <w:r w:rsidRPr="00F40DC7">
        <w:rPr>
          <w:lang w:val="uz-Cyrl-UZ"/>
        </w:rPr>
        <w:t xml:space="preserve"> </w:t>
      </w:r>
      <w:r>
        <w:rPr>
          <w:lang w:val="uz-Cyrl-UZ"/>
        </w:rPr>
        <w:t>који</w:t>
      </w:r>
      <w:r w:rsidRPr="00F40DC7">
        <w:rPr>
          <w:lang w:val="uz-Cyrl-UZ"/>
        </w:rPr>
        <w:t xml:space="preserve"> </w:t>
      </w:r>
      <w:r>
        <w:rPr>
          <w:lang w:val="uz-Cyrl-UZ"/>
        </w:rPr>
        <w:t>је</w:t>
      </w:r>
      <w:r w:rsidRPr="00F40DC7">
        <w:rPr>
          <w:lang w:val="uz-Cyrl-UZ"/>
        </w:rPr>
        <w:t xml:space="preserve"> </w:t>
      </w:r>
      <w:r>
        <w:rPr>
          <w:lang w:val="uz-Cyrl-UZ"/>
        </w:rPr>
        <w:t>поставио</w:t>
      </w:r>
      <w:r w:rsidRPr="00F40DC7">
        <w:rPr>
          <w:lang w:val="uz-Cyrl-UZ"/>
        </w:rPr>
        <w:t xml:space="preserve"> </w:t>
      </w:r>
      <w:r>
        <w:rPr>
          <w:lang w:val="uz-Cyrl-UZ"/>
        </w:rPr>
        <w:t>питање</w:t>
      </w:r>
      <w:r w:rsidRPr="00F40DC7">
        <w:rPr>
          <w:lang w:val="uz-Cyrl-UZ"/>
        </w:rPr>
        <w:t xml:space="preserve"> </w:t>
      </w:r>
      <w:r>
        <w:rPr>
          <w:lang w:val="uz-Cyrl-UZ"/>
        </w:rPr>
        <w:t>може</w:t>
      </w:r>
      <w:r w:rsidRPr="00F40DC7">
        <w:rPr>
          <w:lang w:val="uz-Cyrl-UZ"/>
        </w:rPr>
        <w:t xml:space="preserve"> </w:t>
      </w:r>
      <w:r>
        <w:rPr>
          <w:lang w:val="uz-Cyrl-UZ"/>
        </w:rPr>
        <w:t>доделити</w:t>
      </w:r>
      <w:r w:rsidRPr="00F40DC7">
        <w:rPr>
          <w:lang w:val="uz-Cyrl-UZ"/>
        </w:rPr>
        <w:t xml:space="preserve"> </w:t>
      </w:r>
      <w:r>
        <w:rPr>
          <w:lang w:val="uz-Cyrl-UZ"/>
        </w:rPr>
        <w:t>поен</w:t>
      </w:r>
      <w:r w:rsidRPr="00F40DC7">
        <w:rPr>
          <w:lang w:val="uz-Cyrl-UZ"/>
        </w:rPr>
        <w:t xml:space="preserve"> </w:t>
      </w:r>
      <w:r>
        <w:rPr>
          <w:lang w:val="uz-Cyrl-UZ"/>
        </w:rPr>
        <w:t>за</w:t>
      </w:r>
      <w:r w:rsidRPr="00F40DC7">
        <w:rPr>
          <w:lang w:val="uz-Cyrl-UZ"/>
        </w:rPr>
        <w:t xml:space="preserve"> </w:t>
      </w:r>
      <w:r>
        <w:rPr>
          <w:lang w:val="uz-Cyrl-UZ"/>
        </w:rPr>
        <w:t>најбољи</w:t>
      </w:r>
      <w:r w:rsidRPr="00F40DC7">
        <w:rPr>
          <w:lang w:val="uz-Cyrl-UZ"/>
        </w:rPr>
        <w:t xml:space="preserve"> </w:t>
      </w:r>
      <w:r>
        <w:rPr>
          <w:lang w:val="uz-Cyrl-UZ"/>
        </w:rPr>
        <w:t>одговор</w:t>
      </w:r>
      <w:r w:rsidRPr="00F40DC7">
        <w:rPr>
          <w:lang w:val="uz-Cyrl-UZ"/>
        </w:rPr>
        <w:t xml:space="preserve">. </w:t>
      </w:r>
      <w:r>
        <w:rPr>
          <w:lang w:val="uz-Cyrl-UZ"/>
        </w:rPr>
        <w:t>Администратор</w:t>
      </w:r>
      <w:r w:rsidRPr="00F40DC7">
        <w:rPr>
          <w:lang w:val="uz-Cyrl-UZ"/>
        </w:rPr>
        <w:t xml:space="preserve"> </w:t>
      </w:r>
      <w:r>
        <w:rPr>
          <w:lang w:val="uz-Cyrl-UZ"/>
        </w:rPr>
        <w:t>има</w:t>
      </w:r>
      <w:r w:rsidRPr="00F40DC7">
        <w:rPr>
          <w:lang w:val="uz-Cyrl-UZ"/>
        </w:rPr>
        <w:t xml:space="preserve"> </w:t>
      </w:r>
      <w:r>
        <w:rPr>
          <w:lang w:val="uz-Cyrl-UZ"/>
        </w:rPr>
        <w:t>могућност</w:t>
      </w:r>
      <w:r w:rsidRPr="00F40DC7">
        <w:rPr>
          <w:lang w:val="uz-Cyrl-UZ"/>
        </w:rPr>
        <w:t xml:space="preserve"> </w:t>
      </w:r>
      <w:r>
        <w:rPr>
          <w:lang w:val="uz-Cyrl-UZ"/>
        </w:rPr>
        <w:t>да</w:t>
      </w:r>
      <w:r w:rsidRPr="00F40DC7">
        <w:rPr>
          <w:lang w:val="uz-Cyrl-UZ"/>
        </w:rPr>
        <w:t xml:space="preserve"> </w:t>
      </w:r>
      <w:r>
        <w:rPr>
          <w:lang w:val="uz-Cyrl-UZ"/>
        </w:rPr>
        <w:t>задржи</w:t>
      </w:r>
      <w:r w:rsidRPr="00F40DC7">
        <w:rPr>
          <w:lang w:val="uz-Cyrl-UZ"/>
        </w:rPr>
        <w:t xml:space="preserve"> </w:t>
      </w:r>
      <w:r>
        <w:rPr>
          <w:lang w:val="uz-Cyrl-UZ"/>
        </w:rPr>
        <w:t>или</w:t>
      </w:r>
      <w:r w:rsidRPr="00F40DC7">
        <w:rPr>
          <w:lang w:val="uz-Cyrl-UZ"/>
        </w:rPr>
        <w:t xml:space="preserve"> </w:t>
      </w:r>
      <w:r>
        <w:rPr>
          <w:lang w:val="uz-Cyrl-UZ"/>
        </w:rPr>
        <w:t>уклони</w:t>
      </w:r>
      <w:r w:rsidRPr="00F40DC7">
        <w:rPr>
          <w:lang w:val="uz-Cyrl-UZ"/>
        </w:rPr>
        <w:t xml:space="preserve"> </w:t>
      </w:r>
      <w:r>
        <w:rPr>
          <w:lang w:val="uz-Cyrl-UZ"/>
        </w:rPr>
        <w:t>питање</w:t>
      </w:r>
      <w:r w:rsidRPr="00F40DC7">
        <w:rPr>
          <w:lang w:val="uz-Cyrl-UZ"/>
        </w:rPr>
        <w:t>-</w:t>
      </w:r>
      <w:r>
        <w:rPr>
          <w:lang w:val="uz-Cyrl-UZ"/>
        </w:rPr>
        <w:t>одговор</w:t>
      </w:r>
      <w:r w:rsidRPr="00F40DC7">
        <w:rPr>
          <w:lang w:val="uz-Cyrl-UZ"/>
        </w:rPr>
        <w:t xml:space="preserve"> </w:t>
      </w:r>
      <w:r>
        <w:rPr>
          <w:lang w:val="uz-Cyrl-UZ"/>
        </w:rPr>
        <w:t>испод</w:t>
      </w:r>
      <w:r w:rsidRPr="00F40DC7">
        <w:rPr>
          <w:lang w:val="uz-Cyrl-UZ"/>
        </w:rPr>
        <w:t xml:space="preserve"> </w:t>
      </w:r>
      <w:r>
        <w:rPr>
          <w:lang w:val="uz-Cyrl-UZ"/>
        </w:rPr>
        <w:t>лекције</w:t>
      </w:r>
      <w:r w:rsidRPr="00F40DC7">
        <w:rPr>
          <w:lang w:val="uz-Cyrl-UZ"/>
        </w:rPr>
        <w:t>.</w:t>
      </w:r>
    </w:p>
    <w:p w14:paraId="4E3277C1"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 xml:space="preserve">опцију дa </w:t>
      </w:r>
      <w:r w:rsidRPr="00B934A5">
        <w:rPr>
          <w:lang w:val="uz-Cyrl-UZ"/>
        </w:rPr>
        <w:t>корисници</w:t>
      </w:r>
      <w:r w:rsidRPr="00B934A5">
        <w:t xml:space="preserve"> имају могућност да доделе поен у контрибутивном учењу</w:t>
      </w:r>
    </w:p>
    <w:p w14:paraId="01290168"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систем за аутоматску оцену задатака</w:t>
      </w:r>
    </w:p>
    <w:p w14:paraId="1D27A18A" w14:textId="77777777" w:rsidR="00E05E75" w:rsidRPr="001A747A" w:rsidRDefault="00E05E75" w:rsidP="00E05E75">
      <w:pPr>
        <w:numPr>
          <w:ilvl w:val="0"/>
          <w:numId w:val="44"/>
        </w:numPr>
        <w:tabs>
          <w:tab w:val="left" w:pos="-3686"/>
          <w:tab w:val="left" w:pos="-3544"/>
        </w:tabs>
        <w:suppressAutoHyphens w:val="0"/>
        <w:spacing w:line="360" w:lineRule="auto"/>
        <w:jc w:val="both"/>
      </w:pPr>
      <w:r w:rsidRPr="001A747A">
        <w:t xml:space="preserve">интегрисани речник </w:t>
      </w:r>
      <w:r w:rsidRPr="001A747A">
        <w:rPr>
          <w:lang w:val="uz-Cyrl-UZ"/>
        </w:rPr>
        <w:t xml:space="preserve">непознатих појмова интегрисан </w:t>
      </w:r>
      <w:r w:rsidRPr="001A747A">
        <w:t>у оквиру лекција</w:t>
      </w:r>
      <w:r w:rsidRPr="001A747A">
        <w:rPr>
          <w:lang w:val="uz-Cyrl-UZ"/>
        </w:rPr>
        <w:t xml:space="preserve"> у ком се преласком миша преко датог појма одмах појављује речник </w:t>
      </w:r>
    </w:p>
    <w:p w14:paraId="146CEBCD"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систем у оквиру кога полазници прикупљању поене и награде</w:t>
      </w:r>
    </w:p>
    <w:p w14:paraId="319ECD16"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едукативне игрице (учење кроз игру)</w:t>
      </w:r>
    </w:p>
    <w:p w14:paraId="342E8A44"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 xml:space="preserve">могућност међусобног такмичења </w:t>
      </w:r>
      <w:r w:rsidRPr="00B934A5">
        <w:rPr>
          <w:lang w:val="uz-Cyrl-UZ"/>
        </w:rPr>
        <w:t>корисника</w:t>
      </w:r>
      <w:r w:rsidRPr="00B934A5">
        <w:t xml:space="preserve"> у едукативним игрицама</w:t>
      </w:r>
    </w:p>
    <w:p w14:paraId="787B168C"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могућност рангирања зпослених</w:t>
      </w:r>
    </w:p>
    <w:p w14:paraId="251CF821" w14:textId="77777777" w:rsidR="00E05E75" w:rsidRPr="00B934A5" w:rsidRDefault="00E05E75" w:rsidP="00E05E75">
      <w:pPr>
        <w:numPr>
          <w:ilvl w:val="0"/>
          <w:numId w:val="44"/>
        </w:numPr>
        <w:tabs>
          <w:tab w:val="left" w:pos="-3686"/>
          <w:tab w:val="left" w:pos="-3544"/>
        </w:tabs>
        <w:suppressAutoHyphens w:val="0"/>
        <w:spacing w:line="360" w:lineRule="auto"/>
        <w:jc w:val="both"/>
      </w:pPr>
      <w:r w:rsidRPr="00B934A5">
        <w:t>“то до” менаџмент систем организације едукације</w:t>
      </w:r>
    </w:p>
    <w:p w14:paraId="6367BE36" w14:textId="77777777" w:rsidR="00E05E75" w:rsidRPr="00CF584D" w:rsidRDefault="00E05E75" w:rsidP="00E05E75">
      <w:pPr>
        <w:numPr>
          <w:ilvl w:val="0"/>
          <w:numId w:val="44"/>
        </w:numPr>
        <w:tabs>
          <w:tab w:val="left" w:pos="-3686"/>
          <w:tab w:val="left" w:pos="-3544"/>
        </w:tabs>
        <w:suppressAutoHyphens w:val="0"/>
        <w:spacing w:line="360" w:lineRule="auto"/>
        <w:jc w:val="both"/>
      </w:pPr>
      <w:r w:rsidRPr="00B934A5">
        <w:t xml:space="preserve">напредну аналитику која прати перформансе тј ангажованост и постигнућа </w:t>
      </w:r>
      <w:r w:rsidRPr="00B934A5">
        <w:rPr>
          <w:lang w:val="uz-Cyrl-UZ"/>
        </w:rPr>
        <w:t>корисника</w:t>
      </w:r>
    </w:p>
    <w:p w14:paraId="76B24D36" w14:textId="77777777" w:rsidR="00E05E75" w:rsidRPr="00AA4320" w:rsidRDefault="00E05E75" w:rsidP="00E05E75">
      <w:pPr>
        <w:tabs>
          <w:tab w:val="left" w:pos="-3686"/>
          <w:tab w:val="left" w:pos="-3544"/>
        </w:tabs>
        <w:spacing w:line="360" w:lineRule="auto"/>
        <w:jc w:val="both"/>
        <w:rPr>
          <w:b/>
          <w:u w:val="single"/>
          <w:lang w:val="uz-Cyrl-UZ"/>
        </w:rPr>
      </w:pPr>
      <w:r w:rsidRPr="00AA4320">
        <w:rPr>
          <w:b/>
          <w:u w:val="single"/>
          <w:lang w:val="uz-Cyrl-UZ"/>
        </w:rPr>
        <w:t>Процес обуке подразумева следеће активности:</w:t>
      </w:r>
    </w:p>
    <w:p w14:paraId="314908F4" w14:textId="77777777" w:rsidR="00E05E75"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sidRPr="00CF584D">
        <w:rPr>
          <w:rFonts w:ascii="Times New Roman" w:hAnsi="Times New Roman"/>
          <w:lang w:val="uz-Cyrl-UZ"/>
        </w:rPr>
        <w:t>Обавештавање кандидата са достављеног списка о почетку обуке и представљање свих релевантних информација о истој;</w:t>
      </w:r>
    </w:p>
    <w:p w14:paraId="59E947B0" w14:textId="77777777" w:rsidR="00E05E75"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Pr>
          <w:rFonts w:ascii="Times New Roman" w:hAnsi="Times New Roman"/>
          <w:lang w:val="uz-Cyrl-UZ"/>
        </w:rPr>
        <w:t>Спровођење уводног теста;</w:t>
      </w:r>
    </w:p>
    <w:p w14:paraId="65701CFA" w14:textId="77777777" w:rsidR="00E05E75"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Pr>
          <w:rFonts w:ascii="Times New Roman" w:hAnsi="Times New Roman"/>
          <w:lang w:val="uz-Cyrl-UZ"/>
        </w:rPr>
        <w:t>Евалуација резултата уводног теста и давање препорука кандидатима који сегмент обуке је примерен за њих на основу резултата показаних на тесту; Ово свакако не сме бити ограничавајући фактор да кандидати не могу да приступе целокупној обуци;</w:t>
      </w:r>
    </w:p>
    <w:p w14:paraId="19148E32" w14:textId="77777777" w:rsidR="00E05E75"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Pr>
          <w:rFonts w:ascii="Times New Roman" w:hAnsi="Times New Roman"/>
          <w:lang w:val="uz-Cyrl-UZ"/>
        </w:rPr>
        <w:lastRenderedPageBreak/>
        <w:t>Недељно извештавање ка Наручиоцу о постигнућима кандидата; Наручилац задржава право сугерисања корективних активности у складу са постигнућима;</w:t>
      </w:r>
    </w:p>
    <w:p w14:paraId="449FD2CE" w14:textId="77777777" w:rsidR="00E05E75"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Pr>
          <w:rFonts w:ascii="Times New Roman" w:hAnsi="Times New Roman"/>
          <w:lang w:val="uz-Cyrl-UZ"/>
        </w:rPr>
        <w:t>Спровођење обуке у трајању од 8 месеци, односно 5 месеци за обуку са додатна 3 месеца уколико неки од кандидата из оправданих разлога буду каснили са обуком, док ће кандидатима који обуку заврше у првих 5 месеци у следећа 3 месеца платформа остати отворена за додатно вежбање и усавршавање;</w:t>
      </w:r>
    </w:p>
    <w:p w14:paraId="4266FCFB" w14:textId="77777777" w:rsidR="00E05E75"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Pr>
          <w:rFonts w:ascii="Times New Roman" w:hAnsi="Times New Roman"/>
          <w:lang w:val="uz-Cyrl-UZ"/>
        </w:rPr>
        <w:t>Спровођење завршног теста;</w:t>
      </w:r>
    </w:p>
    <w:p w14:paraId="0404025A" w14:textId="77777777" w:rsidR="00E05E75" w:rsidRPr="003E7C03"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Pr>
          <w:rFonts w:ascii="Times New Roman" w:hAnsi="Times New Roman"/>
          <w:lang w:val="sr-Cyrl-RS"/>
        </w:rPr>
        <w:t>Издавање сертификата кандидатима након успешно савладаних обука.</w:t>
      </w:r>
    </w:p>
    <w:p w14:paraId="28DAF004" w14:textId="77777777" w:rsidR="00E05E75" w:rsidRPr="003E7C03" w:rsidRDefault="00E05E75" w:rsidP="00E05E75">
      <w:pPr>
        <w:pStyle w:val="ListParagraph"/>
        <w:numPr>
          <w:ilvl w:val="0"/>
          <w:numId w:val="46"/>
        </w:numPr>
        <w:tabs>
          <w:tab w:val="left" w:pos="-3686"/>
          <w:tab w:val="left" w:pos="-3544"/>
        </w:tabs>
        <w:spacing w:after="0" w:line="360" w:lineRule="auto"/>
        <w:jc w:val="both"/>
        <w:rPr>
          <w:rFonts w:ascii="Times New Roman" w:hAnsi="Times New Roman"/>
          <w:lang w:val="uz-Cyrl-UZ"/>
        </w:rPr>
      </w:pPr>
      <w:r>
        <w:rPr>
          <w:rFonts w:ascii="Times New Roman" w:hAnsi="Times New Roman"/>
          <w:lang w:val="uz-Cyrl-UZ"/>
        </w:rPr>
        <w:t>Израда извештаја о успешности завршених обука;</w:t>
      </w:r>
    </w:p>
    <w:p w14:paraId="34E128E5" w14:textId="66F3D2CB" w:rsidR="00E05E75" w:rsidRPr="00AA4320" w:rsidRDefault="00063ECE" w:rsidP="00E05E75">
      <w:pPr>
        <w:tabs>
          <w:tab w:val="left" w:pos="-3686"/>
          <w:tab w:val="left" w:pos="-3544"/>
        </w:tabs>
        <w:spacing w:line="360" w:lineRule="auto"/>
        <w:jc w:val="both"/>
        <w:rPr>
          <w:b/>
          <w:u w:val="single"/>
          <w:lang w:val="uz-Cyrl-UZ"/>
        </w:rPr>
      </w:pPr>
      <w:r>
        <w:rPr>
          <w:b/>
          <w:u w:val="single"/>
          <w:lang w:val="uz-Cyrl-UZ"/>
        </w:rPr>
        <w:t xml:space="preserve">Рокови извршења услуге </w:t>
      </w:r>
      <w:r w:rsidR="00E05E75" w:rsidRPr="00AA4320">
        <w:rPr>
          <w:b/>
          <w:u w:val="single"/>
          <w:lang w:val="uz-Cyrl-UZ"/>
        </w:rPr>
        <w:t>су следећи:</w:t>
      </w:r>
    </w:p>
    <w:p w14:paraId="3CEA9E5A" w14:textId="1B13F220" w:rsidR="00E05E75" w:rsidRPr="00AA4320" w:rsidRDefault="00E05E75" w:rsidP="006457B7">
      <w:pPr>
        <w:tabs>
          <w:tab w:val="left" w:pos="-3686"/>
          <w:tab w:val="left" w:pos="-3544"/>
        </w:tabs>
        <w:spacing w:line="360" w:lineRule="auto"/>
        <w:jc w:val="both"/>
        <w:rPr>
          <w:lang w:val="uz-Cyrl-UZ"/>
        </w:rPr>
      </w:pPr>
      <w:r w:rsidRPr="00AA4320">
        <w:rPr>
          <w:lang w:val="uz-Cyrl-UZ"/>
        </w:rPr>
        <w:t xml:space="preserve">- У року од 30 дана од дана закључења Уговора Добављач је у обавези да Наручиоцу достави предлог брендинга платформе </w:t>
      </w:r>
      <w:r w:rsidR="00F369BE" w:rsidRPr="00AA4320">
        <w:rPr>
          <w:lang w:val="uz-Cyrl-UZ"/>
        </w:rPr>
        <w:t xml:space="preserve">и комплетне материјале, односно курикулум са курсевима у складу са захтевима Наручиоца </w:t>
      </w:r>
      <w:r w:rsidRPr="00AA4320">
        <w:rPr>
          <w:lang w:val="uz-Cyrl-UZ"/>
        </w:rPr>
        <w:t>на сагласност</w:t>
      </w:r>
      <w:r w:rsidR="006457B7" w:rsidRPr="00AA4320">
        <w:rPr>
          <w:lang w:val="uz-Cyrl-UZ"/>
        </w:rPr>
        <w:t>;</w:t>
      </w:r>
    </w:p>
    <w:p w14:paraId="0FC9AF46" w14:textId="3C5B2D71" w:rsidR="00E05E75" w:rsidRPr="00AA4320" w:rsidRDefault="00E05E75" w:rsidP="00E05E75">
      <w:pPr>
        <w:tabs>
          <w:tab w:val="left" w:pos="-3686"/>
          <w:tab w:val="left" w:pos="-3544"/>
        </w:tabs>
        <w:spacing w:line="360" w:lineRule="auto"/>
        <w:jc w:val="both"/>
        <w:rPr>
          <w:lang w:val="uz-Cyrl-UZ"/>
        </w:rPr>
      </w:pPr>
      <w:r w:rsidRPr="00AA4320">
        <w:rPr>
          <w:lang w:val="uz-Cyrl-UZ"/>
        </w:rPr>
        <w:t>- У року од 15 дана од дана када му је достављен</w:t>
      </w:r>
      <w:r w:rsidR="00686E11" w:rsidRPr="00AA4320">
        <w:rPr>
          <w:lang w:val="uz-Cyrl-UZ"/>
        </w:rPr>
        <w:t xml:space="preserve"> на сагласност</w:t>
      </w:r>
      <w:r w:rsidRPr="00AA4320">
        <w:rPr>
          <w:lang w:val="uz-Cyrl-UZ"/>
        </w:rPr>
        <w:t xml:space="preserve"> предлог брендинга платформе </w:t>
      </w:r>
      <w:r w:rsidR="006E0358" w:rsidRPr="00AA4320">
        <w:rPr>
          <w:lang w:val="uz-Cyrl-UZ"/>
        </w:rPr>
        <w:t>и</w:t>
      </w:r>
      <w:r w:rsidR="00686E11" w:rsidRPr="00AA4320">
        <w:rPr>
          <w:lang w:val="uz-Cyrl-UZ"/>
        </w:rPr>
        <w:t xml:space="preserve"> комплетан </w:t>
      </w:r>
      <w:r w:rsidR="006457B7" w:rsidRPr="00AA4320">
        <w:rPr>
          <w:lang w:val="uz-Cyrl-UZ"/>
        </w:rPr>
        <w:t>матери</w:t>
      </w:r>
      <w:r w:rsidR="006E0358" w:rsidRPr="00AA4320">
        <w:rPr>
          <w:lang w:val="uz-Cyrl-UZ"/>
        </w:rPr>
        <w:t>јал</w:t>
      </w:r>
      <w:r w:rsidR="00686E11" w:rsidRPr="00AA4320">
        <w:rPr>
          <w:lang w:val="uz-Cyrl-UZ"/>
        </w:rPr>
        <w:t>, односно курикулум са курсевима</w:t>
      </w:r>
      <w:r w:rsidR="006457B7" w:rsidRPr="00AA4320">
        <w:rPr>
          <w:lang w:val="uz-Cyrl-UZ"/>
        </w:rPr>
        <w:t>, Наручилац је у обавези да достави Добављачу своје коментаре;</w:t>
      </w:r>
    </w:p>
    <w:p w14:paraId="474D713C" w14:textId="2EF15FD7" w:rsidR="00E05E75" w:rsidRPr="00AA4320" w:rsidRDefault="00E05E75" w:rsidP="00E05E75">
      <w:pPr>
        <w:tabs>
          <w:tab w:val="left" w:pos="-3686"/>
          <w:tab w:val="left" w:pos="-3544"/>
        </w:tabs>
        <w:spacing w:line="360" w:lineRule="auto"/>
        <w:jc w:val="both"/>
        <w:rPr>
          <w:lang w:val="sr-Cyrl-RS"/>
        </w:rPr>
      </w:pPr>
      <w:r w:rsidRPr="00AA4320">
        <w:rPr>
          <w:lang w:val="uz-Cyrl-UZ"/>
        </w:rPr>
        <w:t>- У року од 15 дана од дана када су му достављени коментари Наручиоца, Добављач је у</w:t>
      </w:r>
      <w:r w:rsidR="00686E11" w:rsidRPr="00AA4320">
        <w:rPr>
          <w:lang w:val="uz-Cyrl-UZ"/>
        </w:rPr>
        <w:t xml:space="preserve"> обавези да исте имплементира </w:t>
      </w:r>
      <w:r w:rsidRPr="00AA4320">
        <w:rPr>
          <w:lang w:val="uz-Cyrl-UZ"/>
        </w:rPr>
        <w:t>брендира платформу</w:t>
      </w:r>
      <w:r w:rsidR="00686E11" w:rsidRPr="00AA4320">
        <w:rPr>
          <w:lang w:val="uz-Cyrl-UZ"/>
        </w:rPr>
        <w:t xml:space="preserve"> у складу са коментарима  и стави на располагање</w:t>
      </w:r>
      <w:r w:rsidR="006457B7" w:rsidRPr="00AA4320">
        <w:rPr>
          <w:lang w:val="uz-Cyrl-UZ"/>
        </w:rPr>
        <w:t xml:space="preserve"> Наручиоцу комплетне материјале, односно курикулум са курсевима;</w:t>
      </w:r>
    </w:p>
    <w:p w14:paraId="00FDD967" w14:textId="7414235F" w:rsidR="00E05E75" w:rsidRDefault="00E05E75" w:rsidP="00E05E75">
      <w:pPr>
        <w:tabs>
          <w:tab w:val="left" w:pos="-3686"/>
          <w:tab w:val="left" w:pos="-3544"/>
        </w:tabs>
        <w:spacing w:line="360" w:lineRule="auto"/>
        <w:jc w:val="both"/>
        <w:rPr>
          <w:lang w:val="uz-Cyrl-UZ"/>
        </w:rPr>
      </w:pPr>
      <w:r>
        <w:rPr>
          <w:lang w:val="uz-Cyrl-UZ"/>
        </w:rPr>
        <w:t xml:space="preserve">- У року од 30 дана од дана прихватања и стављања на располагање Наручиоцу комплетних материјала, односно курикулума са курсевима, Добављач је у обавези да исте имплементира на платформи и стави Наручиоцу на располагање платформу која је у функцији у складу са захтевима; </w:t>
      </w:r>
    </w:p>
    <w:p w14:paraId="2589E64A" w14:textId="5FFC306E" w:rsidR="00E05E75" w:rsidRDefault="00E05E75" w:rsidP="00E05E75">
      <w:pPr>
        <w:tabs>
          <w:tab w:val="left" w:pos="-3686"/>
          <w:tab w:val="left" w:pos="-3544"/>
        </w:tabs>
        <w:spacing w:line="360" w:lineRule="auto"/>
        <w:jc w:val="both"/>
        <w:rPr>
          <w:lang w:val="uz-Cyrl-UZ"/>
        </w:rPr>
      </w:pPr>
      <w:r>
        <w:rPr>
          <w:lang w:val="uz-Cyrl-UZ"/>
        </w:rPr>
        <w:t>- У року од 90</w:t>
      </w:r>
      <w:r w:rsidR="0050211E">
        <w:rPr>
          <w:lang w:val="uz-Cyrl-UZ"/>
        </w:rPr>
        <w:t xml:space="preserve"> </w:t>
      </w:r>
      <w:r>
        <w:rPr>
          <w:lang w:val="uz-Cyrl-UZ"/>
        </w:rPr>
        <w:t>дана од дана закључења Уговора Научилац је у обавези да достави Добављачу списак кандидата;</w:t>
      </w:r>
    </w:p>
    <w:p w14:paraId="36545C42" w14:textId="06CA804C" w:rsidR="00E05E75" w:rsidRPr="0071771F" w:rsidRDefault="00E05E75" w:rsidP="00E05E75">
      <w:pPr>
        <w:tabs>
          <w:tab w:val="left" w:pos="-3686"/>
          <w:tab w:val="left" w:pos="-3544"/>
        </w:tabs>
        <w:spacing w:line="360" w:lineRule="auto"/>
        <w:jc w:val="both"/>
        <w:rPr>
          <w:lang w:val="uz-Cyrl-UZ"/>
        </w:rPr>
      </w:pPr>
      <w:r>
        <w:rPr>
          <w:lang w:val="uz-Cyrl-UZ"/>
        </w:rPr>
        <w:t>- Након достављеног списка кандидата</w:t>
      </w:r>
      <w:r w:rsidR="00C44680">
        <w:rPr>
          <w:lang w:val="uz-Cyrl-UZ"/>
        </w:rPr>
        <w:t xml:space="preserve"> у року од 15 дана</w:t>
      </w:r>
      <w:r>
        <w:rPr>
          <w:lang w:val="uz-Cyrl-UZ"/>
        </w:rPr>
        <w:t>, Добављач је у обавези да</w:t>
      </w:r>
      <w:r w:rsidR="006457B7">
        <w:rPr>
          <w:lang w:val="uz-Cyrl-UZ"/>
        </w:rPr>
        <w:t xml:space="preserve"> свим кандидатима са достављеног списка отвори корисничке налоге и</w:t>
      </w:r>
      <w:r>
        <w:rPr>
          <w:lang w:val="uz-Cyrl-UZ"/>
        </w:rPr>
        <w:t xml:space="preserve"> приступи процесу организације и извођења обука, за шта је предвиђен период од 8 месеци за завршетак процеса (5 месеци за обуку са додатна 3 месеца уколико неки од кандидата из оправданих разлога буду каснили са обуком, док ће кандидатима који обуку заврше у првих 5 месеци у следећа 3 месеца платформа остати отворена за додатно вежбање и усавршавање);</w:t>
      </w:r>
    </w:p>
    <w:p w14:paraId="5D6417DE" w14:textId="4E97310F" w:rsidR="00E05E75" w:rsidRDefault="00E05E75" w:rsidP="00E05E75">
      <w:pPr>
        <w:tabs>
          <w:tab w:val="left" w:pos="-3686"/>
          <w:tab w:val="left" w:pos="-3544"/>
        </w:tabs>
        <w:spacing w:line="360" w:lineRule="auto"/>
        <w:jc w:val="both"/>
        <w:rPr>
          <w:lang w:val="uz-Cyrl-UZ"/>
        </w:rPr>
      </w:pPr>
      <w:r w:rsidRPr="0071771F">
        <w:t>- По завршетку обуке,</w:t>
      </w:r>
      <w:r w:rsidRPr="0071771F">
        <w:rPr>
          <w:lang w:val="uz-Cyrl-UZ"/>
        </w:rPr>
        <w:t xml:space="preserve"> у року од 15 дана од дана завршетка</w:t>
      </w:r>
      <w:r>
        <w:rPr>
          <w:lang w:val="uz-Cyrl-UZ"/>
        </w:rPr>
        <w:t>:</w:t>
      </w:r>
      <w:r w:rsidRPr="0071771F">
        <w:t xml:space="preserve"> достави Наручио</w:t>
      </w:r>
      <w:r>
        <w:rPr>
          <w:lang w:val="sr-Cyrl-RS"/>
        </w:rPr>
        <w:t xml:space="preserve">цу извештај о успешности обука у форми </w:t>
      </w:r>
      <w:r w:rsidRPr="0071771F">
        <w:t>лист</w:t>
      </w:r>
      <w:r>
        <w:rPr>
          <w:lang w:val="sr-Cyrl-RS"/>
        </w:rPr>
        <w:t>е</w:t>
      </w:r>
      <w:r w:rsidRPr="0071771F">
        <w:t xml:space="preserve"> кандидата који су прошли обуку, која ће садржати следеће податке: име и презиме кандидата, </w:t>
      </w:r>
      <w:r w:rsidRPr="0071771F">
        <w:rPr>
          <w:lang w:val="uz-Cyrl-UZ"/>
        </w:rPr>
        <w:t>сектор</w:t>
      </w:r>
      <w:r w:rsidRPr="0071771F">
        <w:t xml:space="preserve"> у ко</w:t>
      </w:r>
      <w:r w:rsidRPr="0071771F">
        <w:rPr>
          <w:lang w:val="uz-Cyrl-UZ"/>
        </w:rPr>
        <w:t>јем</w:t>
      </w:r>
      <w:r w:rsidRPr="0071771F">
        <w:t xml:space="preserve"> је кандидат запослен, контакт телефон и </w:t>
      </w:r>
      <w:r w:rsidRPr="0071771F">
        <w:lastRenderedPageBreak/>
        <w:t xml:space="preserve">електронску адресу кандидата, </w:t>
      </w:r>
      <w:r w:rsidRPr="0071771F">
        <w:rPr>
          <w:lang w:val="uz-Cyrl-UZ"/>
        </w:rPr>
        <w:t>постигнућа кандидата;</w:t>
      </w:r>
      <w:r>
        <w:rPr>
          <w:lang w:val="uz-Cyrl-UZ"/>
        </w:rPr>
        <w:t xml:space="preserve"> </w:t>
      </w:r>
      <w:r w:rsidRPr="0071771F">
        <w:t>Обезбеди евалуацију ЛМС платформе и курсева од стране корисника по завршетку обука</w:t>
      </w:r>
      <w:r w:rsidRPr="0071771F">
        <w:rPr>
          <w:lang w:val="uz-Cyrl-UZ"/>
        </w:rPr>
        <w:t>.</w:t>
      </w:r>
    </w:p>
    <w:p w14:paraId="63F49788" w14:textId="77777777" w:rsidR="00E05E75" w:rsidRPr="00AA4320" w:rsidRDefault="00E05E75" w:rsidP="00E05E75">
      <w:pPr>
        <w:tabs>
          <w:tab w:val="left" w:pos="-3686"/>
          <w:tab w:val="left" w:pos="-3544"/>
        </w:tabs>
        <w:spacing w:line="360" w:lineRule="auto"/>
        <w:jc w:val="both"/>
        <w:rPr>
          <w:b/>
          <w:u w:val="single"/>
          <w:lang w:val="sr-Cyrl-RS"/>
        </w:rPr>
      </w:pPr>
      <w:r w:rsidRPr="00AA4320">
        <w:rPr>
          <w:b/>
          <w:u w:val="single"/>
          <w:lang w:val="sr-Cyrl-RS"/>
        </w:rPr>
        <w:t>Динамика извршења и плаћања, по фазама:</w:t>
      </w:r>
    </w:p>
    <w:p w14:paraId="39662E39" w14:textId="77777777" w:rsidR="00E05E75" w:rsidRDefault="00E05E75" w:rsidP="00E05E75">
      <w:pPr>
        <w:tabs>
          <w:tab w:val="left" w:pos="-3686"/>
          <w:tab w:val="left" w:pos="-3544"/>
        </w:tabs>
        <w:spacing w:line="360" w:lineRule="auto"/>
        <w:jc w:val="both"/>
        <w:rPr>
          <w:lang w:val="sr-Cyrl-RS"/>
        </w:rPr>
      </w:pPr>
      <w:r w:rsidRPr="00E05E75">
        <w:rPr>
          <w:b/>
          <w:lang w:val="sr-Cyrl-RS"/>
        </w:rPr>
        <w:t>ФАЗА_1</w:t>
      </w:r>
      <w:r>
        <w:rPr>
          <w:lang w:val="sr-Cyrl-RS"/>
        </w:rPr>
        <w:t xml:space="preserve"> подразумева извршење услуге кроз коју ће након процеса давања коментара и усаглашавања, Наручиоцу бити достављен и стављен на располагање комплетан материјал, односно курикулум са курсевима.</w:t>
      </w:r>
    </w:p>
    <w:p w14:paraId="2008172D" w14:textId="5958B36A" w:rsidR="00E05E75" w:rsidRDefault="00E05E75" w:rsidP="00E05E75">
      <w:pPr>
        <w:tabs>
          <w:tab w:val="left" w:pos="-3686"/>
          <w:tab w:val="left" w:pos="-3544"/>
        </w:tabs>
        <w:spacing w:line="360" w:lineRule="auto"/>
        <w:jc w:val="both"/>
        <w:rPr>
          <w:lang w:val="sr-Cyrl-RS"/>
        </w:rPr>
      </w:pPr>
      <w:r w:rsidRPr="00E05E75">
        <w:rPr>
          <w:b/>
          <w:lang w:val="sr-Cyrl-RS"/>
        </w:rPr>
        <w:t>ФАЗА_2</w:t>
      </w:r>
      <w:r>
        <w:rPr>
          <w:lang w:val="sr-Cyrl-RS"/>
        </w:rPr>
        <w:t xml:space="preserve"> подразумева извршење услуге комплетне имплементације ЛМС </w:t>
      </w:r>
      <w:r w:rsidRPr="00615826">
        <w:t>(</w:t>
      </w:r>
      <w:r w:rsidRPr="00615826">
        <w:rPr>
          <w:i/>
        </w:rPr>
        <w:t>learning management system</w:t>
      </w:r>
      <w:r w:rsidRPr="00615826">
        <w:t>)</w:t>
      </w:r>
      <w:r>
        <w:rPr>
          <w:lang w:val="sr-Cyrl-RS"/>
        </w:rPr>
        <w:t xml:space="preserve"> платформе, односно брендирање платформе са имплементираним усаглашеним компле</w:t>
      </w:r>
      <w:r w:rsidR="003D2743">
        <w:rPr>
          <w:lang w:val="sr-Cyrl-RS"/>
        </w:rPr>
        <w:t>т</w:t>
      </w:r>
      <w:r>
        <w:rPr>
          <w:lang w:val="sr-Cyrl-RS"/>
        </w:rPr>
        <w:t xml:space="preserve">ним материјалом, односно курикулумом са курсевима и стављање свега Наручиоцу на располагање. </w:t>
      </w:r>
    </w:p>
    <w:p w14:paraId="2D50665F" w14:textId="77777777" w:rsidR="006660CB" w:rsidRDefault="00E05E75" w:rsidP="00E05E75">
      <w:pPr>
        <w:tabs>
          <w:tab w:val="left" w:pos="-3686"/>
          <w:tab w:val="left" w:pos="-3544"/>
        </w:tabs>
        <w:spacing w:line="360" w:lineRule="auto"/>
        <w:jc w:val="both"/>
        <w:rPr>
          <w:lang w:val="sr-Cyrl-RS"/>
        </w:rPr>
      </w:pPr>
      <w:r w:rsidRPr="00E05E75">
        <w:rPr>
          <w:b/>
          <w:lang w:val="sr-Cyrl-RS"/>
        </w:rPr>
        <w:t>ФАЗА_3</w:t>
      </w:r>
      <w:r>
        <w:rPr>
          <w:lang w:val="sr-Cyrl-RS"/>
        </w:rPr>
        <w:t xml:space="preserve"> подразумева извршење услуге отварања корисничких налога за најмање 500 корисника на основу списка који је достављен од Наручиоца, слање пропратних обавештења ка корисницима, пратећу комуникацију и пружање техничке подршке корисницима, спровођење уводног тестирања и евалуација постигнутих резултата </w:t>
      </w:r>
    </w:p>
    <w:p w14:paraId="716DE459" w14:textId="52F8C953" w:rsidR="00E05E75" w:rsidRPr="002127E3" w:rsidRDefault="00E05E75" w:rsidP="00E05E75">
      <w:pPr>
        <w:tabs>
          <w:tab w:val="left" w:pos="-3686"/>
          <w:tab w:val="left" w:pos="-3544"/>
        </w:tabs>
        <w:spacing w:line="360" w:lineRule="auto"/>
        <w:jc w:val="both"/>
      </w:pPr>
      <w:r w:rsidRPr="00E05E75">
        <w:rPr>
          <w:b/>
          <w:lang w:val="sr-Cyrl-RS"/>
        </w:rPr>
        <w:t>ФАЗА_4</w:t>
      </w:r>
      <w:r>
        <w:rPr>
          <w:lang w:val="sr-Cyrl-RS"/>
        </w:rPr>
        <w:t xml:space="preserve"> подразумева извршење услуге пружања подршке током целог периода трајања обука, спровођење завршног теста, евалуације постигнућа на завршном тесту, компарација са резултатима постигнутим на уводном тесту и достављање извештаја у складу са захтевима техничке спецификације. Наручилац се обавезује да иницијално достави списак од најмање 500 полазника са подацима на основу којих ће свима бити отворени кориснички налози на платформи, као и да у сарадњи са Добављачем предузме све потребне кораке у циљу мотивисања што већег броја корисника да успешно заврше процес обуке. Међутим, узимајући у обзир фактор личне мотивације корисника и могућности да неће сви корисници са списка привести обуку крају и самим тим добити сертификате, као мера успешности реализованих обука биће узет број од </w:t>
      </w:r>
      <w:r w:rsidRPr="00AA4320">
        <w:rPr>
          <w:lang w:val="sr-Cyrl-RS"/>
        </w:rPr>
        <w:t>350</w:t>
      </w:r>
      <w:r>
        <w:rPr>
          <w:lang w:val="sr-Cyrl-RS"/>
        </w:rPr>
        <w:t xml:space="preserve"> корисника који су успешно савладали обуке и добили сертификате. Обзиром да ће платформа корисницима бити на располагању за обуку у трајању од 8 месеци, и да ће се време завршетка курсева разликовати, очекивања су да Добављач сертификате изда на крају трајања обука истовремено свим корисницима, након чега ће се уз испуњење свих пратећих захтева сматрати да је извршена ова фаза.</w:t>
      </w:r>
    </w:p>
    <w:p w14:paraId="115543F5" w14:textId="5CDB617E" w:rsidR="00063ECE" w:rsidRPr="00816432" w:rsidRDefault="00F6659F" w:rsidP="00AA4320">
      <w:pPr>
        <w:autoSpaceDE w:val="0"/>
        <w:autoSpaceDN w:val="0"/>
        <w:adjustRightInd w:val="0"/>
        <w:jc w:val="both"/>
        <w:rPr>
          <w:b/>
          <w:bCs/>
          <w:iCs/>
          <w:szCs w:val="24"/>
          <w:lang w:val="sr-Cyrl-RS"/>
        </w:rPr>
      </w:pPr>
      <w:r>
        <w:rPr>
          <w:b/>
          <w:szCs w:val="24"/>
          <w:lang w:val="sr-Cyrl-RS" w:eastAsia="en-US"/>
        </w:rPr>
        <w:t xml:space="preserve">Напомена: </w:t>
      </w:r>
      <w:r w:rsidR="007419C9" w:rsidRPr="00816432">
        <w:rPr>
          <w:b/>
          <w:szCs w:val="24"/>
          <w:lang w:val="sr-Cyrl-RS" w:eastAsia="en-US"/>
        </w:rPr>
        <w:t>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00063ECE" w:rsidRPr="00063ECE">
        <w:rPr>
          <w:b/>
          <w:bCs/>
          <w:iCs/>
          <w:szCs w:val="24"/>
          <w:lang w:val="sr-Cyrl-RS"/>
        </w:rPr>
        <w:t xml:space="preserve"> </w:t>
      </w:r>
      <w:r w:rsidR="00063ECE" w:rsidRPr="00816432">
        <w:rPr>
          <w:b/>
          <w:bCs/>
          <w:iCs/>
          <w:szCs w:val="24"/>
          <w:lang w:val="sr-Cyrl-RS"/>
        </w:rPr>
        <w:t>Образац 6. Техничка спецификација понуђач доставља уз понуду печатирану и потписану од стране овлашћеног лица понуђача.</w:t>
      </w:r>
    </w:p>
    <w:p w14:paraId="0F1CBF16" w14:textId="77777777" w:rsidR="00063ECE" w:rsidRPr="00816432" w:rsidRDefault="00063ECE" w:rsidP="00063ECE">
      <w:pPr>
        <w:autoSpaceDE w:val="0"/>
        <w:autoSpaceDN w:val="0"/>
        <w:adjustRightInd w:val="0"/>
        <w:rPr>
          <w:b/>
          <w:szCs w:val="24"/>
          <w:lang w:val="sr-Cyrl-RS"/>
        </w:rPr>
      </w:pPr>
    </w:p>
    <w:p w14:paraId="13CB3041" w14:textId="77777777" w:rsidR="007419C9" w:rsidRPr="00816432" w:rsidRDefault="007419C9" w:rsidP="007419C9">
      <w:pPr>
        <w:jc w:val="both"/>
        <w:rPr>
          <w:sz w:val="12"/>
          <w:szCs w:val="12"/>
          <w:lang w:val="sr-Cyrl-RS"/>
        </w:rPr>
      </w:pPr>
    </w:p>
    <w:p w14:paraId="27379B86" w14:textId="77777777" w:rsidR="007419C9" w:rsidRPr="00816432" w:rsidRDefault="007419C9" w:rsidP="007419C9">
      <w:pPr>
        <w:autoSpaceDE w:val="0"/>
        <w:autoSpaceDN w:val="0"/>
        <w:adjustRightInd w:val="0"/>
        <w:ind w:left="720" w:firstLine="720"/>
        <w:jc w:val="both"/>
        <w:rPr>
          <w:rFonts w:eastAsia="TimesNewRomanPSMT"/>
          <w:bCs/>
          <w:szCs w:val="24"/>
          <w:lang w:val="sr-Cyrl-RS"/>
        </w:rPr>
      </w:pPr>
      <w:r w:rsidRPr="00816432">
        <w:rPr>
          <w:rFonts w:eastAsia="TimesNewRomanPSMT"/>
          <w:bCs/>
          <w:szCs w:val="24"/>
          <w:lang w:val="sr-Cyrl-RS"/>
        </w:rPr>
        <w:t xml:space="preserve">Датум </w:t>
      </w:r>
      <w:r w:rsidRPr="00816432">
        <w:rPr>
          <w:rFonts w:eastAsia="TimesNewRomanPSMT"/>
          <w:bCs/>
          <w:szCs w:val="24"/>
          <w:lang w:val="sr-Cyrl-RS"/>
        </w:rPr>
        <w:tab/>
      </w:r>
      <w:r w:rsidRPr="00816432">
        <w:rPr>
          <w:rFonts w:eastAsia="TimesNewRomanPSMT"/>
          <w:bCs/>
          <w:szCs w:val="24"/>
          <w:lang w:val="sr-Cyrl-RS"/>
        </w:rPr>
        <w:tab/>
      </w:r>
      <w:r w:rsidRPr="00816432">
        <w:rPr>
          <w:rFonts w:eastAsia="TimesNewRomanPSMT"/>
          <w:bCs/>
          <w:szCs w:val="24"/>
          <w:lang w:val="sr-Cyrl-RS"/>
        </w:rPr>
        <w:tab/>
        <w:t xml:space="preserve">                   Печат и потпис овлашћеног лица понуђача</w:t>
      </w:r>
    </w:p>
    <w:p w14:paraId="1B56373A" w14:textId="77777777" w:rsidR="007419C9" w:rsidRPr="00816432" w:rsidRDefault="007419C9" w:rsidP="007419C9">
      <w:pPr>
        <w:autoSpaceDE w:val="0"/>
        <w:autoSpaceDN w:val="0"/>
        <w:adjustRightInd w:val="0"/>
        <w:ind w:left="2880" w:firstLine="720"/>
        <w:jc w:val="both"/>
        <w:rPr>
          <w:rFonts w:eastAsia="TimesNewRomanPSMT"/>
          <w:bCs/>
          <w:szCs w:val="24"/>
          <w:lang w:val="sr-Cyrl-RS"/>
        </w:rPr>
      </w:pPr>
      <w:r w:rsidRPr="00816432">
        <w:rPr>
          <w:rFonts w:eastAsia="TimesNewRomanPSMT"/>
          <w:bCs/>
          <w:szCs w:val="24"/>
          <w:lang w:val="sr-Cyrl-RS"/>
        </w:rPr>
        <w:t xml:space="preserve">    </w:t>
      </w:r>
    </w:p>
    <w:p w14:paraId="559173DA" w14:textId="24363F93" w:rsidR="007419C9" w:rsidRPr="00816432" w:rsidRDefault="007419C9" w:rsidP="007419C9">
      <w:pPr>
        <w:autoSpaceDE w:val="0"/>
        <w:autoSpaceDN w:val="0"/>
        <w:adjustRightInd w:val="0"/>
        <w:jc w:val="both"/>
        <w:rPr>
          <w:rFonts w:eastAsia="TimesNewRomanPS-BoldMT"/>
          <w:b/>
          <w:bCs/>
          <w:iCs/>
          <w:szCs w:val="24"/>
          <w:lang w:val="sr-Cyrl-RS"/>
        </w:rPr>
      </w:pPr>
      <w:r w:rsidRPr="00816432">
        <w:rPr>
          <w:rFonts w:eastAsia="TimesNewRomanPS-BoldMT"/>
          <w:b/>
          <w:bCs/>
          <w:iCs/>
          <w:szCs w:val="24"/>
          <w:lang w:val="sr-Cyrl-RS"/>
        </w:rPr>
        <w:t>___________________________</w:t>
      </w:r>
      <w:r w:rsidRPr="00816432">
        <w:rPr>
          <w:rFonts w:eastAsia="TimesNewRomanPS-BoldMT"/>
          <w:b/>
          <w:bCs/>
          <w:iCs/>
          <w:szCs w:val="24"/>
          <w:lang w:val="sr-Cyrl-RS"/>
        </w:rPr>
        <w:tab/>
      </w:r>
      <w:r w:rsidRPr="00816432">
        <w:rPr>
          <w:rFonts w:eastAsia="TimesNewRomanPS-BoldMT"/>
          <w:b/>
          <w:bCs/>
          <w:iCs/>
          <w:szCs w:val="24"/>
          <w:lang w:val="sr-Cyrl-RS"/>
        </w:rPr>
        <w:tab/>
      </w:r>
      <w:r w:rsidRPr="00816432">
        <w:rPr>
          <w:rFonts w:eastAsia="TimesNewRomanPS-BoldMT"/>
          <w:b/>
          <w:bCs/>
          <w:iCs/>
          <w:szCs w:val="24"/>
          <w:lang w:val="sr-Cyrl-RS"/>
        </w:rPr>
        <w:tab/>
        <w:t>________________________________</w:t>
      </w:r>
    </w:p>
    <w:p w14:paraId="48164C7C" w14:textId="77777777" w:rsidR="007419C9" w:rsidRPr="00816432" w:rsidRDefault="007419C9" w:rsidP="007419C9">
      <w:pPr>
        <w:autoSpaceDE w:val="0"/>
        <w:autoSpaceDN w:val="0"/>
        <w:adjustRightInd w:val="0"/>
        <w:rPr>
          <w:b/>
          <w:bCs/>
          <w:iCs/>
          <w:sz w:val="12"/>
          <w:szCs w:val="12"/>
          <w:lang w:val="sr-Cyrl-RS"/>
        </w:rPr>
      </w:pPr>
    </w:p>
    <w:p w14:paraId="78850D42" w14:textId="5D88B966" w:rsidR="007419C9" w:rsidRPr="00816432" w:rsidRDefault="007419C9" w:rsidP="007419C9">
      <w:pPr>
        <w:autoSpaceDE w:val="0"/>
        <w:autoSpaceDN w:val="0"/>
        <w:adjustRightInd w:val="0"/>
        <w:ind w:left="360"/>
        <w:jc w:val="center"/>
        <w:rPr>
          <w:b/>
          <w:szCs w:val="24"/>
          <w:lang w:val="sr-Cyrl-RS"/>
        </w:rPr>
      </w:pPr>
    </w:p>
    <w:p w14:paraId="235A86C7" w14:textId="77777777" w:rsidR="007419C9" w:rsidRPr="00816432" w:rsidRDefault="007419C9" w:rsidP="007419C9">
      <w:pPr>
        <w:autoSpaceDE w:val="0"/>
        <w:autoSpaceDN w:val="0"/>
        <w:adjustRightInd w:val="0"/>
        <w:ind w:left="360"/>
        <w:jc w:val="center"/>
        <w:rPr>
          <w:b/>
          <w:bCs/>
          <w:iCs/>
          <w:szCs w:val="24"/>
          <w:lang w:val="sr-Cyrl-RS"/>
        </w:rPr>
      </w:pPr>
      <w:r w:rsidRPr="00816432">
        <w:rPr>
          <w:b/>
          <w:szCs w:val="24"/>
          <w:lang w:val="sr-Cyrl-RS"/>
        </w:rPr>
        <w:t>7. ОБРАЗАЦ ТРОШКОВА ПРИПРЕМЕ ПОНУДЕ</w:t>
      </w:r>
    </w:p>
    <w:p w14:paraId="5D193EAE" w14:textId="77777777" w:rsidR="007419C9" w:rsidRPr="00816432" w:rsidRDefault="007419C9" w:rsidP="007419C9">
      <w:pPr>
        <w:autoSpaceDE w:val="0"/>
        <w:autoSpaceDN w:val="0"/>
        <w:adjustRightInd w:val="0"/>
        <w:ind w:left="360"/>
        <w:jc w:val="center"/>
        <w:rPr>
          <w:b/>
          <w:bCs/>
          <w:iCs/>
          <w:szCs w:val="24"/>
          <w:lang w:val="sr-Cyrl-RS"/>
        </w:rPr>
      </w:pPr>
    </w:p>
    <w:p w14:paraId="2C8690DF" w14:textId="5B2A25CB" w:rsidR="007419C9" w:rsidRPr="00816432" w:rsidRDefault="007419C9" w:rsidP="007419C9">
      <w:pPr>
        <w:ind w:firstLine="720"/>
        <w:jc w:val="both"/>
        <w:rPr>
          <w:bCs/>
          <w:iCs/>
          <w:szCs w:val="24"/>
          <w:lang w:val="sr-Cyrl-RS"/>
        </w:rPr>
      </w:pPr>
      <w:r w:rsidRPr="00816432">
        <w:rPr>
          <w:bCs/>
          <w:iCs/>
          <w:szCs w:val="24"/>
          <w:lang w:val="sr-Cyrl-RS"/>
        </w:rPr>
        <w:t>Трошкови настали приликом припремања понуде бр. _________ од ____________ године у поступку јавне набавке</w:t>
      </w:r>
      <w:r w:rsidRPr="00816432">
        <w:rPr>
          <w:szCs w:val="24"/>
          <w:lang w:val="sr-Cyrl-RS" w:eastAsia="en-US"/>
        </w:rPr>
        <w:t xml:space="preserve"> </w:t>
      </w:r>
      <w:r w:rsidRPr="00816432">
        <w:rPr>
          <w:szCs w:val="24"/>
          <w:lang w:val="sr-Cyrl-RS"/>
        </w:rPr>
        <w:t xml:space="preserve">услуге – </w:t>
      </w:r>
      <w:r w:rsidR="006020B4">
        <w:rPr>
          <w:szCs w:val="24"/>
          <w:lang w:val="sr-Cyrl-RS"/>
        </w:rPr>
        <w:t>Обуке са циљем подизања дигиталних компентенција запослених у јавној управи</w:t>
      </w:r>
      <w:r w:rsidRPr="00816432">
        <w:rPr>
          <w:rFonts w:eastAsia="Calibri"/>
          <w:szCs w:val="24"/>
          <w:lang w:val="sr-Cyrl-RS" w:eastAsia="en-US"/>
        </w:rPr>
        <w:t xml:space="preserve">, број јавне набавке </w:t>
      </w:r>
      <w:r w:rsidR="006020B4">
        <w:rPr>
          <w:rFonts w:eastAsia="Calibri"/>
          <w:szCs w:val="24"/>
          <w:lang w:val="sr-Cyrl-RS" w:eastAsia="en-US"/>
        </w:rPr>
        <w:t>О-29/2018</w:t>
      </w:r>
      <w:r w:rsidRPr="00816432">
        <w:rPr>
          <w:rFonts w:eastAsia="Calibri"/>
          <w:szCs w:val="24"/>
          <w:lang w:val="sr-Cyrl-RS" w:eastAsia="en-US"/>
        </w:rPr>
        <w:t xml:space="preserve"> </w:t>
      </w:r>
      <w:r w:rsidRPr="00816432">
        <w:rPr>
          <w:bCs/>
          <w:iCs/>
          <w:szCs w:val="24"/>
          <w:lang w:val="sr-Cyrl-RS"/>
        </w:rPr>
        <w:t>износе:</w:t>
      </w:r>
    </w:p>
    <w:p w14:paraId="417097EC" w14:textId="77777777" w:rsidR="007419C9" w:rsidRPr="00816432" w:rsidRDefault="007419C9" w:rsidP="007419C9">
      <w:pPr>
        <w:ind w:firstLine="720"/>
        <w:jc w:val="both"/>
        <w:rPr>
          <w:szCs w:val="24"/>
          <w:lang w:val="sr-Cyrl-RS"/>
        </w:rPr>
      </w:pPr>
    </w:p>
    <w:tbl>
      <w:tblPr>
        <w:tblpPr w:leftFromText="180" w:rightFromText="180" w:vertAnchor="text" w:horzAnchor="margin" w:tblpX="108" w:tblpY="18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478"/>
        <w:gridCol w:w="4515"/>
      </w:tblGrid>
      <w:tr w:rsidR="007419C9" w:rsidRPr="00816432" w14:paraId="612408CD" w14:textId="77777777" w:rsidTr="00AE4874">
        <w:tc>
          <w:tcPr>
            <w:tcW w:w="896" w:type="dxa"/>
            <w:shd w:val="clear" w:color="auto" w:fill="auto"/>
          </w:tcPr>
          <w:p w14:paraId="17811B91" w14:textId="77777777" w:rsidR="007419C9" w:rsidRPr="00816432" w:rsidRDefault="007419C9" w:rsidP="00AE4874">
            <w:pPr>
              <w:autoSpaceDE w:val="0"/>
              <w:autoSpaceDN w:val="0"/>
              <w:adjustRightInd w:val="0"/>
              <w:jc w:val="center"/>
              <w:rPr>
                <w:bCs/>
                <w:iCs/>
                <w:szCs w:val="24"/>
                <w:lang w:val="sr-Cyrl-RS"/>
              </w:rPr>
            </w:pPr>
          </w:p>
        </w:tc>
        <w:tc>
          <w:tcPr>
            <w:tcW w:w="4478" w:type="dxa"/>
            <w:shd w:val="clear" w:color="auto" w:fill="auto"/>
          </w:tcPr>
          <w:p w14:paraId="4F0B538E"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Врста трошкова</w:t>
            </w:r>
          </w:p>
        </w:tc>
        <w:tc>
          <w:tcPr>
            <w:tcW w:w="4515" w:type="dxa"/>
            <w:shd w:val="clear" w:color="auto" w:fill="auto"/>
          </w:tcPr>
          <w:p w14:paraId="00914C2D"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Износ трошкова</w:t>
            </w:r>
          </w:p>
        </w:tc>
      </w:tr>
      <w:tr w:rsidR="007419C9" w:rsidRPr="00816432" w14:paraId="05E53EF6" w14:textId="77777777" w:rsidTr="00AE4874">
        <w:tc>
          <w:tcPr>
            <w:tcW w:w="896" w:type="dxa"/>
            <w:shd w:val="clear" w:color="auto" w:fill="auto"/>
          </w:tcPr>
          <w:p w14:paraId="3E7291FE" w14:textId="77777777" w:rsidR="007419C9" w:rsidRPr="00816432" w:rsidRDefault="007419C9" w:rsidP="00AE4874">
            <w:pPr>
              <w:autoSpaceDE w:val="0"/>
              <w:autoSpaceDN w:val="0"/>
              <w:adjustRightInd w:val="0"/>
              <w:jc w:val="center"/>
              <w:rPr>
                <w:bCs/>
                <w:iCs/>
                <w:szCs w:val="24"/>
                <w:lang w:val="sr-Cyrl-RS"/>
              </w:rPr>
            </w:pPr>
          </w:p>
          <w:p w14:paraId="4C578355"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1.</w:t>
            </w:r>
          </w:p>
        </w:tc>
        <w:tc>
          <w:tcPr>
            <w:tcW w:w="4478" w:type="dxa"/>
            <w:shd w:val="clear" w:color="auto" w:fill="auto"/>
          </w:tcPr>
          <w:p w14:paraId="54562759" w14:textId="77777777" w:rsidR="007419C9" w:rsidRPr="00816432" w:rsidRDefault="007419C9" w:rsidP="00AE4874">
            <w:pPr>
              <w:autoSpaceDE w:val="0"/>
              <w:autoSpaceDN w:val="0"/>
              <w:adjustRightInd w:val="0"/>
              <w:jc w:val="center"/>
              <w:rPr>
                <w:bCs/>
                <w:iCs/>
                <w:szCs w:val="24"/>
                <w:lang w:val="sr-Cyrl-RS"/>
              </w:rPr>
            </w:pPr>
          </w:p>
          <w:p w14:paraId="08306883"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442621A3"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44F07867" w14:textId="77777777" w:rsidTr="00AE4874">
        <w:tc>
          <w:tcPr>
            <w:tcW w:w="896" w:type="dxa"/>
            <w:shd w:val="clear" w:color="auto" w:fill="auto"/>
          </w:tcPr>
          <w:p w14:paraId="46AD278D" w14:textId="77777777" w:rsidR="007419C9" w:rsidRPr="00816432" w:rsidRDefault="007419C9" w:rsidP="00AE4874">
            <w:pPr>
              <w:autoSpaceDE w:val="0"/>
              <w:autoSpaceDN w:val="0"/>
              <w:adjustRightInd w:val="0"/>
              <w:jc w:val="center"/>
              <w:rPr>
                <w:bCs/>
                <w:iCs/>
                <w:szCs w:val="24"/>
                <w:lang w:val="sr-Cyrl-RS"/>
              </w:rPr>
            </w:pPr>
          </w:p>
          <w:p w14:paraId="7BD3314C"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2.</w:t>
            </w:r>
          </w:p>
        </w:tc>
        <w:tc>
          <w:tcPr>
            <w:tcW w:w="4478" w:type="dxa"/>
            <w:shd w:val="clear" w:color="auto" w:fill="auto"/>
          </w:tcPr>
          <w:p w14:paraId="70173215"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44E94B09"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3F62D9D3" w14:textId="77777777" w:rsidTr="00AE4874">
        <w:tc>
          <w:tcPr>
            <w:tcW w:w="896" w:type="dxa"/>
            <w:shd w:val="clear" w:color="auto" w:fill="auto"/>
          </w:tcPr>
          <w:p w14:paraId="5847E2FB" w14:textId="77777777" w:rsidR="007419C9" w:rsidRPr="00816432" w:rsidRDefault="007419C9" w:rsidP="00AE4874">
            <w:pPr>
              <w:autoSpaceDE w:val="0"/>
              <w:autoSpaceDN w:val="0"/>
              <w:adjustRightInd w:val="0"/>
              <w:jc w:val="center"/>
              <w:rPr>
                <w:bCs/>
                <w:iCs/>
                <w:szCs w:val="24"/>
                <w:lang w:val="sr-Cyrl-RS"/>
              </w:rPr>
            </w:pPr>
          </w:p>
          <w:p w14:paraId="58DB8FAC"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3.</w:t>
            </w:r>
          </w:p>
        </w:tc>
        <w:tc>
          <w:tcPr>
            <w:tcW w:w="4478" w:type="dxa"/>
            <w:shd w:val="clear" w:color="auto" w:fill="auto"/>
          </w:tcPr>
          <w:p w14:paraId="7A23A72D" w14:textId="77777777" w:rsidR="007419C9" w:rsidRPr="00816432" w:rsidRDefault="007419C9" w:rsidP="00AE4874">
            <w:pPr>
              <w:autoSpaceDE w:val="0"/>
              <w:autoSpaceDN w:val="0"/>
              <w:adjustRightInd w:val="0"/>
              <w:jc w:val="center"/>
              <w:rPr>
                <w:bCs/>
                <w:iCs/>
                <w:szCs w:val="24"/>
                <w:lang w:val="sr-Cyrl-RS"/>
              </w:rPr>
            </w:pPr>
          </w:p>
          <w:p w14:paraId="44D1668E"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30581D25"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3AD21434" w14:textId="77777777" w:rsidTr="00AE4874">
        <w:tc>
          <w:tcPr>
            <w:tcW w:w="896" w:type="dxa"/>
            <w:shd w:val="clear" w:color="auto" w:fill="auto"/>
          </w:tcPr>
          <w:p w14:paraId="4E4B5522" w14:textId="77777777" w:rsidR="007419C9" w:rsidRPr="00816432" w:rsidRDefault="007419C9" w:rsidP="00AE4874">
            <w:pPr>
              <w:autoSpaceDE w:val="0"/>
              <w:autoSpaceDN w:val="0"/>
              <w:adjustRightInd w:val="0"/>
              <w:jc w:val="center"/>
              <w:rPr>
                <w:bCs/>
                <w:iCs/>
                <w:szCs w:val="24"/>
                <w:lang w:val="sr-Cyrl-RS"/>
              </w:rPr>
            </w:pPr>
          </w:p>
          <w:p w14:paraId="3B0DDF41"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4.</w:t>
            </w:r>
          </w:p>
        </w:tc>
        <w:tc>
          <w:tcPr>
            <w:tcW w:w="4478" w:type="dxa"/>
            <w:shd w:val="clear" w:color="auto" w:fill="auto"/>
          </w:tcPr>
          <w:p w14:paraId="1E3A9BA7"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497223BE"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275A2425" w14:textId="77777777" w:rsidTr="00AE4874">
        <w:tc>
          <w:tcPr>
            <w:tcW w:w="896" w:type="dxa"/>
            <w:shd w:val="clear" w:color="auto" w:fill="auto"/>
          </w:tcPr>
          <w:p w14:paraId="285DE31D" w14:textId="77777777" w:rsidR="007419C9" w:rsidRPr="00816432" w:rsidRDefault="007419C9" w:rsidP="00AE4874">
            <w:pPr>
              <w:autoSpaceDE w:val="0"/>
              <w:autoSpaceDN w:val="0"/>
              <w:adjustRightInd w:val="0"/>
              <w:jc w:val="center"/>
              <w:rPr>
                <w:bCs/>
                <w:iCs/>
                <w:szCs w:val="24"/>
                <w:lang w:val="sr-Cyrl-RS"/>
              </w:rPr>
            </w:pPr>
          </w:p>
          <w:p w14:paraId="34DE894E"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5.</w:t>
            </w:r>
          </w:p>
          <w:p w14:paraId="584650E6" w14:textId="77777777" w:rsidR="007419C9" w:rsidRPr="00816432" w:rsidRDefault="007419C9" w:rsidP="00AE4874">
            <w:pPr>
              <w:autoSpaceDE w:val="0"/>
              <w:autoSpaceDN w:val="0"/>
              <w:adjustRightInd w:val="0"/>
              <w:jc w:val="center"/>
              <w:rPr>
                <w:bCs/>
                <w:iCs/>
                <w:szCs w:val="24"/>
                <w:lang w:val="sr-Cyrl-RS"/>
              </w:rPr>
            </w:pPr>
          </w:p>
        </w:tc>
        <w:tc>
          <w:tcPr>
            <w:tcW w:w="4478" w:type="dxa"/>
            <w:tcBorders>
              <w:bottom w:val="single" w:sz="4" w:space="0" w:color="auto"/>
            </w:tcBorders>
            <w:shd w:val="clear" w:color="auto" w:fill="auto"/>
          </w:tcPr>
          <w:p w14:paraId="1C9A600C"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696373B0" w14:textId="77777777" w:rsidR="007419C9" w:rsidRPr="00816432" w:rsidRDefault="007419C9" w:rsidP="00AE4874">
            <w:pPr>
              <w:autoSpaceDE w:val="0"/>
              <w:autoSpaceDN w:val="0"/>
              <w:adjustRightInd w:val="0"/>
              <w:jc w:val="center"/>
              <w:rPr>
                <w:bCs/>
                <w:iCs/>
                <w:szCs w:val="24"/>
                <w:lang w:val="sr-Cyrl-RS"/>
              </w:rPr>
            </w:pPr>
          </w:p>
        </w:tc>
      </w:tr>
      <w:tr w:rsidR="007419C9" w:rsidRPr="00816432" w14:paraId="0DE6F475" w14:textId="77777777" w:rsidTr="00AE4874">
        <w:tc>
          <w:tcPr>
            <w:tcW w:w="896" w:type="dxa"/>
            <w:tcBorders>
              <w:right w:val="nil"/>
            </w:tcBorders>
            <w:shd w:val="clear" w:color="auto" w:fill="auto"/>
          </w:tcPr>
          <w:p w14:paraId="482966EC" w14:textId="77777777" w:rsidR="007419C9" w:rsidRPr="00816432" w:rsidRDefault="007419C9" w:rsidP="00AE4874">
            <w:pPr>
              <w:autoSpaceDE w:val="0"/>
              <w:autoSpaceDN w:val="0"/>
              <w:adjustRightInd w:val="0"/>
              <w:jc w:val="center"/>
              <w:rPr>
                <w:bCs/>
                <w:iCs/>
                <w:szCs w:val="24"/>
                <w:lang w:val="sr-Cyrl-RS"/>
              </w:rPr>
            </w:pPr>
          </w:p>
        </w:tc>
        <w:tc>
          <w:tcPr>
            <w:tcW w:w="4478" w:type="dxa"/>
            <w:tcBorders>
              <w:left w:val="nil"/>
            </w:tcBorders>
            <w:shd w:val="clear" w:color="auto" w:fill="auto"/>
          </w:tcPr>
          <w:p w14:paraId="775E5083" w14:textId="77777777" w:rsidR="007419C9" w:rsidRPr="00816432" w:rsidRDefault="007419C9" w:rsidP="00AE4874">
            <w:pPr>
              <w:autoSpaceDE w:val="0"/>
              <w:autoSpaceDN w:val="0"/>
              <w:adjustRightInd w:val="0"/>
              <w:jc w:val="center"/>
              <w:rPr>
                <w:bCs/>
                <w:iCs/>
                <w:szCs w:val="24"/>
                <w:lang w:val="sr-Cyrl-RS"/>
              </w:rPr>
            </w:pPr>
          </w:p>
          <w:p w14:paraId="78439731" w14:textId="77777777" w:rsidR="007419C9" w:rsidRPr="00816432" w:rsidRDefault="007419C9" w:rsidP="00AE4874">
            <w:pPr>
              <w:autoSpaceDE w:val="0"/>
              <w:autoSpaceDN w:val="0"/>
              <w:adjustRightInd w:val="0"/>
              <w:jc w:val="center"/>
              <w:rPr>
                <w:bCs/>
                <w:iCs/>
                <w:szCs w:val="24"/>
                <w:lang w:val="sr-Cyrl-RS"/>
              </w:rPr>
            </w:pPr>
            <w:r w:rsidRPr="00816432">
              <w:rPr>
                <w:bCs/>
                <w:iCs/>
                <w:szCs w:val="24"/>
                <w:lang w:val="sr-Cyrl-RS"/>
              </w:rPr>
              <w:t>Укупно:</w:t>
            </w:r>
          </w:p>
          <w:p w14:paraId="540C1854" w14:textId="77777777" w:rsidR="007419C9" w:rsidRPr="00816432" w:rsidRDefault="007419C9" w:rsidP="00AE4874">
            <w:pPr>
              <w:autoSpaceDE w:val="0"/>
              <w:autoSpaceDN w:val="0"/>
              <w:adjustRightInd w:val="0"/>
              <w:jc w:val="center"/>
              <w:rPr>
                <w:bCs/>
                <w:iCs/>
                <w:szCs w:val="24"/>
                <w:lang w:val="sr-Cyrl-RS"/>
              </w:rPr>
            </w:pPr>
          </w:p>
        </w:tc>
        <w:tc>
          <w:tcPr>
            <w:tcW w:w="4515" w:type="dxa"/>
            <w:shd w:val="clear" w:color="auto" w:fill="auto"/>
          </w:tcPr>
          <w:p w14:paraId="6F0E2D26" w14:textId="77777777" w:rsidR="007419C9" w:rsidRPr="00816432" w:rsidRDefault="007419C9" w:rsidP="00AE4874">
            <w:pPr>
              <w:autoSpaceDE w:val="0"/>
              <w:autoSpaceDN w:val="0"/>
              <w:adjustRightInd w:val="0"/>
              <w:jc w:val="center"/>
              <w:rPr>
                <w:bCs/>
                <w:iCs/>
                <w:szCs w:val="24"/>
                <w:lang w:val="sr-Cyrl-RS"/>
              </w:rPr>
            </w:pPr>
          </w:p>
        </w:tc>
      </w:tr>
    </w:tbl>
    <w:p w14:paraId="703CE479" w14:textId="77777777" w:rsidR="007419C9" w:rsidRPr="00816432" w:rsidRDefault="007419C9" w:rsidP="007419C9">
      <w:pPr>
        <w:autoSpaceDE w:val="0"/>
        <w:autoSpaceDN w:val="0"/>
        <w:adjustRightInd w:val="0"/>
        <w:ind w:firstLine="720"/>
        <w:jc w:val="both"/>
        <w:rPr>
          <w:bCs/>
          <w:iCs/>
          <w:szCs w:val="24"/>
          <w:lang w:val="sr-Cyrl-RS"/>
        </w:rPr>
      </w:pPr>
    </w:p>
    <w:p w14:paraId="6B15EA18" w14:textId="77777777" w:rsidR="007419C9" w:rsidRPr="00816432" w:rsidRDefault="007419C9" w:rsidP="007419C9">
      <w:pPr>
        <w:autoSpaceDE w:val="0"/>
        <w:autoSpaceDN w:val="0"/>
        <w:adjustRightInd w:val="0"/>
        <w:ind w:firstLine="720"/>
        <w:jc w:val="both"/>
        <w:rPr>
          <w:bCs/>
          <w:iCs/>
          <w:szCs w:val="24"/>
          <w:lang w:val="sr-Cyrl-RS"/>
        </w:rPr>
      </w:pPr>
    </w:p>
    <w:p w14:paraId="42C2898A" w14:textId="77777777" w:rsidR="007419C9" w:rsidRPr="00816432" w:rsidRDefault="007419C9" w:rsidP="007419C9">
      <w:pPr>
        <w:autoSpaceDE w:val="0"/>
        <w:autoSpaceDN w:val="0"/>
        <w:adjustRightInd w:val="0"/>
        <w:ind w:firstLine="720"/>
        <w:jc w:val="both"/>
        <w:rPr>
          <w:bCs/>
          <w:iCs/>
          <w:szCs w:val="24"/>
          <w:lang w:val="sr-Cyrl-RS"/>
        </w:rPr>
      </w:pPr>
      <w:r w:rsidRPr="00816432">
        <w:rPr>
          <w:bCs/>
          <w:iCs/>
          <w:szCs w:val="24"/>
          <w:lang w:val="sr-Cyrl-RS"/>
        </w:rPr>
        <w:t>Наручилац задржава право да изврши контролу изказаних трошкова увидом у фактуре и друге релевантне доказе.</w:t>
      </w:r>
    </w:p>
    <w:p w14:paraId="3C233F7C" w14:textId="77777777" w:rsidR="007419C9" w:rsidRPr="00816432" w:rsidRDefault="007419C9" w:rsidP="007419C9">
      <w:pPr>
        <w:suppressAutoHyphens w:val="0"/>
        <w:ind w:firstLine="720"/>
        <w:outlineLvl w:val="3"/>
        <w:rPr>
          <w:bCs/>
          <w:spacing w:val="-4"/>
          <w:szCs w:val="24"/>
          <w:lang w:val="sr-Cyrl-RS" w:eastAsia="en-US"/>
        </w:rPr>
      </w:pPr>
      <w:r w:rsidRPr="00816432">
        <w:rPr>
          <w:bCs/>
          <w:spacing w:val="-4"/>
          <w:szCs w:val="24"/>
          <w:lang w:val="sr-Cyrl-RS" w:eastAsia="en-US"/>
        </w:rPr>
        <w:t>У складу са чланом  88. Закона о јавним набавкама:</w:t>
      </w:r>
    </w:p>
    <w:p w14:paraId="2F475569" w14:textId="77777777" w:rsidR="007419C9" w:rsidRPr="00816432" w:rsidRDefault="007419C9" w:rsidP="007419C9">
      <w:pPr>
        <w:suppressAutoHyphens w:val="0"/>
        <w:ind w:firstLine="720"/>
        <w:jc w:val="both"/>
        <w:rPr>
          <w:spacing w:val="-4"/>
          <w:szCs w:val="24"/>
          <w:lang w:val="sr-Cyrl-RS" w:eastAsia="en-US"/>
        </w:rPr>
      </w:pPr>
      <w:r w:rsidRPr="00816432">
        <w:rPr>
          <w:spacing w:val="-4"/>
          <w:szCs w:val="24"/>
          <w:lang w:val="sr-Cyrl-RS" w:eastAsia="en-US"/>
        </w:rPr>
        <w:t>(1) Понуђач може да у оквиру понуде достави укупан износ и структуру трошкова припремања понуде.</w:t>
      </w:r>
    </w:p>
    <w:p w14:paraId="5EA45D0F" w14:textId="77777777" w:rsidR="007419C9" w:rsidRPr="00816432" w:rsidRDefault="007419C9" w:rsidP="007419C9">
      <w:pPr>
        <w:suppressAutoHyphens w:val="0"/>
        <w:ind w:firstLine="720"/>
        <w:jc w:val="both"/>
        <w:rPr>
          <w:spacing w:val="-4"/>
          <w:szCs w:val="24"/>
          <w:lang w:val="sr-Cyrl-RS" w:eastAsia="en-US"/>
        </w:rPr>
      </w:pPr>
      <w:r w:rsidRPr="00816432">
        <w:rPr>
          <w:spacing w:val="-4"/>
          <w:szCs w:val="24"/>
          <w:lang w:val="sr-Cyrl-RS" w:eastAsia="en-US"/>
        </w:rPr>
        <w:t>(2) Трошкове припреме и подношења понуде сноси искључиво понуђач и не може тражити од наручиоца накнаду трошкова.</w:t>
      </w:r>
    </w:p>
    <w:p w14:paraId="6292DFF7" w14:textId="77777777" w:rsidR="007419C9" w:rsidRPr="00816432" w:rsidRDefault="007419C9" w:rsidP="007419C9">
      <w:pPr>
        <w:suppressAutoHyphens w:val="0"/>
        <w:ind w:firstLine="720"/>
        <w:jc w:val="both"/>
        <w:rPr>
          <w:spacing w:val="-4"/>
          <w:szCs w:val="24"/>
          <w:lang w:val="sr-Cyrl-RS" w:eastAsia="en-US"/>
        </w:rPr>
      </w:pPr>
      <w:r w:rsidRPr="00816432">
        <w:rPr>
          <w:spacing w:val="-4"/>
          <w:szCs w:val="24"/>
          <w:lang w:val="sr-Cyrl-RS"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7A6E691" w14:textId="77777777" w:rsidR="007419C9" w:rsidRPr="00816432" w:rsidRDefault="007419C9" w:rsidP="007419C9">
      <w:pPr>
        <w:autoSpaceDE w:val="0"/>
        <w:autoSpaceDN w:val="0"/>
        <w:adjustRightInd w:val="0"/>
        <w:jc w:val="both"/>
        <w:rPr>
          <w:rFonts w:eastAsia="TimesNewRomanPSMT"/>
          <w:bCs/>
          <w:szCs w:val="24"/>
          <w:lang w:val="sr-Cyrl-RS"/>
        </w:rPr>
      </w:pPr>
    </w:p>
    <w:p w14:paraId="18E8085E" w14:textId="77777777" w:rsidR="007419C9" w:rsidRPr="00816432" w:rsidRDefault="007419C9" w:rsidP="007419C9">
      <w:pPr>
        <w:autoSpaceDE w:val="0"/>
        <w:autoSpaceDN w:val="0"/>
        <w:adjustRightInd w:val="0"/>
        <w:jc w:val="both"/>
        <w:rPr>
          <w:rFonts w:eastAsia="TimesNewRomanPSMT"/>
          <w:bCs/>
          <w:szCs w:val="24"/>
          <w:lang w:val="sr-Cyrl-RS"/>
        </w:rPr>
      </w:pPr>
    </w:p>
    <w:p w14:paraId="1895C0C3" w14:textId="77777777" w:rsidR="007419C9" w:rsidRPr="00816432" w:rsidRDefault="007419C9" w:rsidP="007419C9">
      <w:pPr>
        <w:autoSpaceDE w:val="0"/>
        <w:autoSpaceDN w:val="0"/>
        <w:adjustRightInd w:val="0"/>
        <w:ind w:left="720" w:firstLine="720"/>
        <w:jc w:val="both"/>
        <w:rPr>
          <w:rFonts w:eastAsia="TimesNewRomanPSMT"/>
          <w:bCs/>
          <w:szCs w:val="24"/>
          <w:lang w:val="sr-Cyrl-RS"/>
        </w:rPr>
      </w:pPr>
      <w:r w:rsidRPr="00816432">
        <w:rPr>
          <w:rFonts w:eastAsia="TimesNewRomanPSMT"/>
          <w:bCs/>
          <w:szCs w:val="24"/>
          <w:lang w:val="sr-Cyrl-RS"/>
        </w:rPr>
        <w:t xml:space="preserve">Датум </w:t>
      </w:r>
      <w:r w:rsidRPr="00816432">
        <w:rPr>
          <w:rFonts w:eastAsia="TimesNewRomanPSMT"/>
          <w:bCs/>
          <w:szCs w:val="24"/>
          <w:lang w:val="sr-Cyrl-RS"/>
        </w:rPr>
        <w:tab/>
      </w:r>
      <w:r w:rsidRPr="00816432">
        <w:rPr>
          <w:rFonts w:eastAsia="TimesNewRomanPSMT"/>
          <w:bCs/>
          <w:szCs w:val="24"/>
          <w:lang w:val="sr-Cyrl-RS"/>
        </w:rPr>
        <w:tab/>
      </w:r>
      <w:r w:rsidRPr="00816432">
        <w:rPr>
          <w:rFonts w:eastAsia="TimesNewRomanPSMT"/>
          <w:bCs/>
          <w:szCs w:val="24"/>
          <w:lang w:val="sr-Cyrl-RS"/>
        </w:rPr>
        <w:tab/>
        <w:t xml:space="preserve">                        Печат и потпис овлашћеног лица понуђача</w:t>
      </w:r>
    </w:p>
    <w:p w14:paraId="4410BEAC" w14:textId="77777777" w:rsidR="007419C9" w:rsidRPr="00816432" w:rsidRDefault="007419C9" w:rsidP="007419C9">
      <w:pPr>
        <w:autoSpaceDE w:val="0"/>
        <w:autoSpaceDN w:val="0"/>
        <w:adjustRightInd w:val="0"/>
        <w:ind w:left="2880" w:firstLine="720"/>
        <w:jc w:val="both"/>
        <w:rPr>
          <w:rFonts w:eastAsia="TimesNewRomanPSMT"/>
          <w:bCs/>
          <w:color w:val="000000"/>
          <w:szCs w:val="24"/>
          <w:lang w:val="sr-Cyrl-RS"/>
        </w:rPr>
      </w:pPr>
      <w:r w:rsidRPr="00816432">
        <w:rPr>
          <w:rFonts w:eastAsia="TimesNewRomanPSMT"/>
          <w:bCs/>
          <w:color w:val="000000"/>
          <w:szCs w:val="24"/>
          <w:lang w:val="sr-Cyrl-RS"/>
        </w:rPr>
        <w:t xml:space="preserve">    </w:t>
      </w:r>
    </w:p>
    <w:p w14:paraId="516FB169" w14:textId="77777777" w:rsidR="007419C9" w:rsidRPr="00816432" w:rsidRDefault="007419C9" w:rsidP="007419C9">
      <w:pPr>
        <w:autoSpaceDE w:val="0"/>
        <w:autoSpaceDN w:val="0"/>
        <w:adjustRightInd w:val="0"/>
        <w:jc w:val="both"/>
        <w:rPr>
          <w:rFonts w:eastAsia="TimesNewRomanPS-BoldMT"/>
          <w:b/>
          <w:bCs/>
          <w:iCs/>
          <w:color w:val="002060"/>
          <w:szCs w:val="24"/>
          <w:lang w:val="sr-Cyrl-RS"/>
        </w:rPr>
      </w:pPr>
      <w:r w:rsidRPr="00816432">
        <w:rPr>
          <w:rFonts w:eastAsia="TimesNewRomanPS-BoldMT"/>
          <w:b/>
          <w:bCs/>
          <w:iCs/>
          <w:color w:val="002060"/>
          <w:szCs w:val="24"/>
          <w:lang w:val="sr-Cyrl-RS"/>
        </w:rPr>
        <w:t>_____________________________</w:t>
      </w:r>
      <w:r w:rsidRPr="00816432">
        <w:rPr>
          <w:rFonts w:eastAsia="TimesNewRomanPS-BoldMT"/>
          <w:b/>
          <w:bCs/>
          <w:iCs/>
          <w:color w:val="002060"/>
          <w:szCs w:val="24"/>
          <w:lang w:val="sr-Cyrl-RS"/>
        </w:rPr>
        <w:tab/>
      </w:r>
      <w:r w:rsidRPr="00816432">
        <w:rPr>
          <w:rFonts w:eastAsia="TimesNewRomanPS-BoldMT"/>
          <w:b/>
          <w:bCs/>
          <w:iCs/>
          <w:color w:val="002060"/>
          <w:szCs w:val="24"/>
          <w:lang w:val="sr-Cyrl-RS"/>
        </w:rPr>
        <w:tab/>
      </w:r>
      <w:r w:rsidRPr="00816432">
        <w:rPr>
          <w:rFonts w:eastAsia="TimesNewRomanPS-BoldMT"/>
          <w:b/>
          <w:bCs/>
          <w:iCs/>
          <w:color w:val="002060"/>
          <w:szCs w:val="24"/>
          <w:lang w:val="sr-Cyrl-RS"/>
        </w:rPr>
        <w:tab/>
        <w:t xml:space="preserve">     ________________________________</w:t>
      </w:r>
    </w:p>
    <w:p w14:paraId="44F5FCAF" w14:textId="77777777" w:rsidR="007419C9" w:rsidRPr="00816432" w:rsidRDefault="007419C9" w:rsidP="007419C9">
      <w:pPr>
        <w:tabs>
          <w:tab w:val="left" w:pos="6028"/>
        </w:tabs>
        <w:autoSpaceDE w:val="0"/>
        <w:autoSpaceDN w:val="0"/>
        <w:adjustRightInd w:val="0"/>
        <w:rPr>
          <w:b/>
          <w:bCs/>
          <w:iCs/>
          <w:color w:val="002060"/>
          <w:szCs w:val="24"/>
          <w:lang w:val="sr-Cyrl-RS"/>
        </w:rPr>
      </w:pPr>
    </w:p>
    <w:p w14:paraId="2BEBA2DD" w14:textId="77777777" w:rsidR="007419C9" w:rsidRPr="00816432" w:rsidRDefault="007419C9" w:rsidP="007419C9">
      <w:pPr>
        <w:tabs>
          <w:tab w:val="left" w:pos="6028"/>
        </w:tabs>
        <w:autoSpaceDE w:val="0"/>
        <w:autoSpaceDN w:val="0"/>
        <w:adjustRightInd w:val="0"/>
        <w:rPr>
          <w:b/>
          <w:bCs/>
          <w:iCs/>
          <w:color w:val="002060"/>
          <w:szCs w:val="24"/>
          <w:lang w:val="sr-Cyrl-RS"/>
        </w:rPr>
      </w:pPr>
    </w:p>
    <w:p w14:paraId="09D3B13C" w14:textId="77777777" w:rsidR="007419C9" w:rsidRPr="00816432" w:rsidRDefault="007419C9" w:rsidP="007419C9">
      <w:pPr>
        <w:tabs>
          <w:tab w:val="left" w:pos="6028"/>
        </w:tabs>
        <w:autoSpaceDE w:val="0"/>
        <w:autoSpaceDN w:val="0"/>
        <w:adjustRightInd w:val="0"/>
        <w:jc w:val="both"/>
        <w:rPr>
          <w:bCs/>
          <w:iCs/>
          <w:szCs w:val="24"/>
          <w:lang w:val="sr-Cyrl-RS"/>
        </w:rPr>
      </w:pPr>
      <w:r w:rsidRPr="00816432">
        <w:rPr>
          <w:bCs/>
          <w:iCs/>
          <w:szCs w:val="24"/>
          <w:lang w:val="sr-Cyrl-RS"/>
        </w:rPr>
        <w:t>Напомена: Овај образац понуђач не мора да достави у понуди. По потреби понуђач може копирати образац.</w:t>
      </w:r>
    </w:p>
    <w:p w14:paraId="19430013"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3A669200" w14:textId="77777777" w:rsidR="007419C9" w:rsidRPr="00816432" w:rsidRDefault="007419C9" w:rsidP="007419C9">
      <w:pPr>
        <w:tabs>
          <w:tab w:val="left" w:pos="6028"/>
        </w:tabs>
        <w:autoSpaceDE w:val="0"/>
        <w:autoSpaceDN w:val="0"/>
        <w:adjustRightInd w:val="0"/>
        <w:rPr>
          <w:b/>
          <w:bCs/>
          <w:iCs/>
          <w:color w:val="002060"/>
          <w:szCs w:val="24"/>
          <w:lang w:val="sr-Cyrl-RS"/>
        </w:rPr>
      </w:pPr>
    </w:p>
    <w:p w14:paraId="0BFBCD37"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55FC67D5" w14:textId="77777777" w:rsidR="007419C9" w:rsidRPr="00816432" w:rsidRDefault="007419C9" w:rsidP="007419C9">
      <w:pPr>
        <w:tabs>
          <w:tab w:val="left" w:pos="6028"/>
        </w:tabs>
        <w:autoSpaceDE w:val="0"/>
        <w:autoSpaceDN w:val="0"/>
        <w:adjustRightInd w:val="0"/>
        <w:rPr>
          <w:b/>
          <w:bCs/>
          <w:iCs/>
          <w:szCs w:val="24"/>
          <w:lang w:val="sr-Cyrl-RS"/>
        </w:rPr>
      </w:pPr>
      <w:r w:rsidRPr="00816432">
        <w:rPr>
          <w:b/>
          <w:bCs/>
          <w:iCs/>
          <w:szCs w:val="24"/>
          <w:lang w:val="sr-Cyrl-RS"/>
        </w:rPr>
        <w:br w:type="page"/>
      </w:r>
      <w:r w:rsidRPr="00816432">
        <w:rPr>
          <w:b/>
          <w:bCs/>
          <w:iCs/>
          <w:szCs w:val="24"/>
          <w:lang w:val="sr-Cyrl-RS"/>
        </w:rPr>
        <w:lastRenderedPageBreak/>
        <w:t xml:space="preserve">                                </w:t>
      </w:r>
    </w:p>
    <w:p w14:paraId="4F2840B4" w14:textId="77777777" w:rsidR="007419C9" w:rsidRPr="00816432" w:rsidRDefault="007419C9" w:rsidP="007419C9">
      <w:pPr>
        <w:tabs>
          <w:tab w:val="left" w:pos="6028"/>
        </w:tabs>
        <w:autoSpaceDE w:val="0"/>
        <w:autoSpaceDN w:val="0"/>
        <w:adjustRightInd w:val="0"/>
        <w:rPr>
          <w:b/>
          <w:bCs/>
          <w:iCs/>
          <w:szCs w:val="24"/>
          <w:lang w:val="sr-Cyrl-RS"/>
        </w:rPr>
      </w:pPr>
    </w:p>
    <w:p w14:paraId="56470990" w14:textId="77777777" w:rsidR="007419C9" w:rsidRPr="00816432" w:rsidRDefault="007419C9" w:rsidP="007419C9">
      <w:pPr>
        <w:tabs>
          <w:tab w:val="left" w:pos="6028"/>
        </w:tabs>
        <w:autoSpaceDE w:val="0"/>
        <w:autoSpaceDN w:val="0"/>
        <w:adjustRightInd w:val="0"/>
        <w:jc w:val="center"/>
        <w:rPr>
          <w:b/>
          <w:bCs/>
          <w:iCs/>
          <w:szCs w:val="24"/>
          <w:lang w:val="sr-Cyrl-RS"/>
        </w:rPr>
      </w:pPr>
      <w:r w:rsidRPr="00816432">
        <w:rPr>
          <w:b/>
          <w:bCs/>
          <w:iCs/>
          <w:szCs w:val="24"/>
          <w:lang w:val="sr-Cyrl-RS"/>
        </w:rPr>
        <w:t>8. ОБРАЗАЦ  ИЗЈАВЕ О НЕЗАВИСНОЈ ПОНУДИ</w:t>
      </w:r>
    </w:p>
    <w:p w14:paraId="7E46C0C9"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7B5ED94D"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00C3499A"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5EEB3857" w14:textId="77777777" w:rsidR="007419C9" w:rsidRPr="00816432" w:rsidRDefault="007419C9" w:rsidP="007419C9">
      <w:pPr>
        <w:rPr>
          <w:lang w:val="sr-Cyrl-RS"/>
        </w:rPr>
      </w:pPr>
      <w:r w:rsidRPr="00816432">
        <w:rPr>
          <w:lang w:val="sr-Cyrl-RS"/>
        </w:rPr>
        <w:t xml:space="preserve">На основу члана 26. Закона о јавним набавкама </w:t>
      </w:r>
    </w:p>
    <w:p w14:paraId="00DD3F92"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42DC7A70" w14:textId="77777777" w:rsidR="007419C9" w:rsidRPr="00816432" w:rsidRDefault="007419C9" w:rsidP="007419C9">
      <w:pPr>
        <w:rPr>
          <w:lang w:val="sr-Cyrl-RS"/>
        </w:rPr>
      </w:pPr>
    </w:p>
    <w:p w14:paraId="1F51EF96" w14:textId="77777777" w:rsidR="007419C9" w:rsidRPr="00816432" w:rsidRDefault="007419C9" w:rsidP="007419C9">
      <w:pPr>
        <w:rPr>
          <w:lang w:val="sr-Cyrl-RS"/>
        </w:rPr>
      </w:pPr>
    </w:p>
    <w:p w14:paraId="256104B7" w14:textId="77777777" w:rsidR="007419C9" w:rsidRPr="00816432" w:rsidRDefault="007419C9" w:rsidP="007419C9">
      <w:pPr>
        <w:jc w:val="center"/>
        <w:rPr>
          <w:lang w:val="sr-Cyrl-RS"/>
        </w:rPr>
      </w:pPr>
      <w:r w:rsidRPr="00816432">
        <w:rPr>
          <w:b/>
          <w:lang w:val="sr-Cyrl-RS"/>
        </w:rPr>
        <w:t>И З Ј А В А</w:t>
      </w:r>
    </w:p>
    <w:p w14:paraId="15FEB54D"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677E1620"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6B23AA94" w14:textId="341C77AC" w:rsidR="007419C9" w:rsidRPr="00816432" w:rsidRDefault="007419C9" w:rsidP="007419C9">
      <w:pPr>
        <w:jc w:val="both"/>
        <w:rPr>
          <w:lang w:val="sr-Cyrl-RS"/>
        </w:rPr>
      </w:pPr>
      <w:r w:rsidRPr="00816432">
        <w:rPr>
          <w:lang w:val="sr-Cyrl-RS"/>
        </w:rPr>
        <w:t>Под пуном материјалном и кривичном одговорношћу понуђач ___________________________ (уписати назив и седиште) потврђује да је понуду у отвореном пуступку јавне набавке услуге -</w:t>
      </w:r>
      <w:r w:rsidRPr="00816432">
        <w:rPr>
          <w:szCs w:val="24"/>
          <w:lang w:val="sr-Cyrl-RS"/>
        </w:rPr>
        <w:t xml:space="preserve"> </w:t>
      </w:r>
      <w:r w:rsidR="006020B4">
        <w:rPr>
          <w:szCs w:val="24"/>
          <w:lang w:val="sr-Cyrl-RS"/>
        </w:rPr>
        <w:t>Обуке са циљем подизања дигиталних компентенција запослених у јавној управи</w:t>
      </w:r>
      <w:r w:rsidRPr="00816432">
        <w:rPr>
          <w:rFonts w:eastAsia="Calibri"/>
          <w:szCs w:val="24"/>
          <w:lang w:val="sr-Cyrl-RS" w:eastAsia="en-US"/>
        </w:rPr>
        <w:t xml:space="preserve">, број јавне набавке </w:t>
      </w:r>
      <w:r w:rsidR="006020B4">
        <w:rPr>
          <w:rFonts w:eastAsia="Calibri"/>
          <w:szCs w:val="24"/>
          <w:lang w:val="sr-Cyrl-RS" w:eastAsia="en-US"/>
        </w:rPr>
        <w:t>О-29/2018</w:t>
      </w:r>
      <w:r w:rsidRPr="00816432">
        <w:rPr>
          <w:rFonts w:eastAsia="Calibri"/>
          <w:szCs w:val="24"/>
          <w:lang w:val="sr-Cyrl-RS" w:eastAsia="en-US"/>
        </w:rPr>
        <w:t xml:space="preserve">, </w:t>
      </w:r>
      <w:r w:rsidRPr="00816432">
        <w:rPr>
          <w:lang w:val="sr-Cyrl-RS"/>
        </w:rPr>
        <w:t>поднео независно, без договора са другим понуђачима или заинтересованим лицима.</w:t>
      </w:r>
    </w:p>
    <w:p w14:paraId="5253F19E"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79690BFE"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4DFE080F"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2587F9CC"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 xml:space="preserve">          Датум                                                        </w:t>
      </w:r>
      <w:r w:rsidRPr="00816432">
        <w:rPr>
          <w:rFonts w:eastAsia="TimesNewRomanPSMT"/>
          <w:bCs/>
          <w:szCs w:val="24"/>
          <w:lang w:val="sr-Cyrl-RS"/>
        </w:rPr>
        <w:t>Печат и потпис овлашћеног лица понуђача</w:t>
      </w:r>
    </w:p>
    <w:p w14:paraId="6C86D27C" w14:textId="77777777" w:rsidR="007419C9" w:rsidRPr="00816432" w:rsidRDefault="007419C9" w:rsidP="007419C9">
      <w:pPr>
        <w:tabs>
          <w:tab w:val="left" w:pos="6028"/>
        </w:tabs>
        <w:autoSpaceDE w:val="0"/>
        <w:autoSpaceDN w:val="0"/>
        <w:adjustRightInd w:val="0"/>
        <w:ind w:left="360"/>
        <w:rPr>
          <w:bCs/>
          <w:iCs/>
          <w:szCs w:val="24"/>
          <w:lang w:val="sr-Cyrl-RS"/>
        </w:rPr>
      </w:pPr>
    </w:p>
    <w:p w14:paraId="0B45D4EA"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________________                                                    ______________________________</w:t>
      </w:r>
    </w:p>
    <w:p w14:paraId="1105BDD9" w14:textId="77777777" w:rsidR="007419C9" w:rsidRPr="00816432" w:rsidRDefault="007419C9" w:rsidP="007419C9">
      <w:pPr>
        <w:tabs>
          <w:tab w:val="left" w:pos="6028"/>
        </w:tabs>
        <w:autoSpaceDE w:val="0"/>
        <w:autoSpaceDN w:val="0"/>
        <w:adjustRightInd w:val="0"/>
        <w:ind w:left="360"/>
        <w:rPr>
          <w:bCs/>
          <w:iCs/>
          <w:szCs w:val="24"/>
          <w:lang w:val="sr-Cyrl-RS"/>
        </w:rPr>
      </w:pPr>
    </w:p>
    <w:p w14:paraId="2450E116" w14:textId="77777777" w:rsidR="007419C9" w:rsidRPr="00816432" w:rsidRDefault="007419C9" w:rsidP="007419C9">
      <w:pPr>
        <w:tabs>
          <w:tab w:val="left" w:pos="6028"/>
        </w:tabs>
        <w:autoSpaceDE w:val="0"/>
        <w:autoSpaceDN w:val="0"/>
        <w:adjustRightInd w:val="0"/>
        <w:ind w:left="360"/>
        <w:rPr>
          <w:b/>
          <w:bCs/>
          <w:iCs/>
          <w:szCs w:val="24"/>
          <w:lang w:val="sr-Cyrl-RS"/>
        </w:rPr>
      </w:pPr>
    </w:p>
    <w:p w14:paraId="4DD7C5C2"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69CA893A"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19FF698A"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76808315" w14:textId="77777777" w:rsidR="007419C9" w:rsidRPr="00816432" w:rsidRDefault="007419C9" w:rsidP="007419C9">
      <w:pPr>
        <w:tabs>
          <w:tab w:val="left" w:pos="6028"/>
        </w:tabs>
        <w:autoSpaceDE w:val="0"/>
        <w:autoSpaceDN w:val="0"/>
        <w:adjustRightInd w:val="0"/>
        <w:jc w:val="both"/>
        <w:rPr>
          <w:b/>
          <w:bCs/>
          <w:iCs/>
          <w:color w:val="002060"/>
          <w:szCs w:val="24"/>
          <w:lang w:val="sr-Cyrl-RS"/>
        </w:rPr>
      </w:pPr>
      <w:r w:rsidRPr="00816432">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3B31C66C" w14:textId="77777777" w:rsidR="007419C9" w:rsidRPr="00816432" w:rsidRDefault="007419C9" w:rsidP="007419C9">
      <w:pPr>
        <w:tabs>
          <w:tab w:val="left" w:pos="6028"/>
        </w:tabs>
        <w:autoSpaceDE w:val="0"/>
        <w:autoSpaceDN w:val="0"/>
        <w:adjustRightInd w:val="0"/>
        <w:ind w:left="360"/>
        <w:jc w:val="both"/>
        <w:rPr>
          <w:b/>
          <w:bCs/>
          <w:iCs/>
          <w:color w:val="002060"/>
          <w:szCs w:val="24"/>
          <w:lang w:val="sr-Cyrl-RS"/>
        </w:rPr>
      </w:pPr>
    </w:p>
    <w:p w14:paraId="7F95F892"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376DE2FD"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0DA9D7C2" w14:textId="77777777" w:rsidR="007419C9" w:rsidRPr="00816432" w:rsidRDefault="007419C9" w:rsidP="007419C9">
      <w:pPr>
        <w:jc w:val="center"/>
        <w:rPr>
          <w:b/>
          <w:bCs/>
          <w:iCs/>
          <w:color w:val="002060"/>
          <w:szCs w:val="24"/>
          <w:lang w:val="sr-Cyrl-RS"/>
        </w:rPr>
      </w:pPr>
    </w:p>
    <w:p w14:paraId="47C6EAC5" w14:textId="77777777" w:rsidR="007419C9" w:rsidRPr="00816432" w:rsidRDefault="007419C9" w:rsidP="007419C9">
      <w:pPr>
        <w:jc w:val="center"/>
        <w:rPr>
          <w:b/>
          <w:bCs/>
          <w:iCs/>
          <w:color w:val="002060"/>
          <w:szCs w:val="24"/>
          <w:lang w:val="sr-Cyrl-RS"/>
        </w:rPr>
      </w:pPr>
    </w:p>
    <w:p w14:paraId="3529515F" w14:textId="77777777" w:rsidR="007419C9" w:rsidRPr="00816432" w:rsidRDefault="007419C9" w:rsidP="007419C9">
      <w:pPr>
        <w:jc w:val="center"/>
        <w:rPr>
          <w:b/>
          <w:bCs/>
          <w:iCs/>
          <w:color w:val="002060"/>
          <w:szCs w:val="24"/>
          <w:lang w:val="sr-Cyrl-RS"/>
        </w:rPr>
      </w:pPr>
    </w:p>
    <w:p w14:paraId="0D238022" w14:textId="77777777" w:rsidR="007419C9" w:rsidRPr="00816432" w:rsidRDefault="007419C9" w:rsidP="007419C9">
      <w:pPr>
        <w:jc w:val="center"/>
        <w:rPr>
          <w:b/>
          <w:bCs/>
          <w:iCs/>
          <w:color w:val="002060"/>
          <w:szCs w:val="24"/>
          <w:lang w:val="sr-Cyrl-RS"/>
        </w:rPr>
      </w:pPr>
    </w:p>
    <w:p w14:paraId="25F74AEE" w14:textId="77777777" w:rsidR="007419C9" w:rsidRPr="00816432" w:rsidRDefault="007419C9" w:rsidP="007419C9">
      <w:pPr>
        <w:jc w:val="center"/>
        <w:rPr>
          <w:b/>
          <w:bCs/>
          <w:iCs/>
          <w:color w:val="002060"/>
          <w:szCs w:val="24"/>
          <w:lang w:val="sr-Cyrl-RS"/>
        </w:rPr>
      </w:pPr>
    </w:p>
    <w:p w14:paraId="1B02573E" w14:textId="77777777" w:rsidR="007419C9" w:rsidRPr="00816432" w:rsidRDefault="007419C9" w:rsidP="007419C9">
      <w:pPr>
        <w:jc w:val="center"/>
        <w:rPr>
          <w:b/>
          <w:bCs/>
          <w:iCs/>
          <w:color w:val="002060"/>
          <w:szCs w:val="24"/>
          <w:lang w:val="sr-Cyrl-RS"/>
        </w:rPr>
      </w:pPr>
    </w:p>
    <w:p w14:paraId="43D9A3A4" w14:textId="77777777" w:rsidR="007419C9" w:rsidRPr="00816432" w:rsidRDefault="007419C9" w:rsidP="007419C9">
      <w:pPr>
        <w:jc w:val="center"/>
        <w:rPr>
          <w:b/>
          <w:bCs/>
          <w:iCs/>
          <w:color w:val="002060"/>
          <w:szCs w:val="24"/>
          <w:lang w:val="sr-Cyrl-RS"/>
        </w:rPr>
      </w:pPr>
    </w:p>
    <w:p w14:paraId="0F679450" w14:textId="77777777" w:rsidR="007419C9" w:rsidRPr="00816432" w:rsidRDefault="007419C9" w:rsidP="007419C9">
      <w:pPr>
        <w:jc w:val="center"/>
        <w:rPr>
          <w:b/>
          <w:bCs/>
          <w:iCs/>
          <w:color w:val="002060"/>
          <w:szCs w:val="24"/>
          <w:lang w:val="sr-Cyrl-RS"/>
        </w:rPr>
      </w:pPr>
    </w:p>
    <w:p w14:paraId="13B16A5A" w14:textId="77777777" w:rsidR="007419C9" w:rsidRPr="00816432" w:rsidRDefault="007419C9" w:rsidP="007419C9">
      <w:pPr>
        <w:jc w:val="center"/>
        <w:rPr>
          <w:b/>
          <w:bCs/>
          <w:iCs/>
          <w:color w:val="002060"/>
          <w:szCs w:val="24"/>
          <w:lang w:val="sr-Cyrl-RS"/>
        </w:rPr>
      </w:pPr>
    </w:p>
    <w:p w14:paraId="1849B565" w14:textId="77777777" w:rsidR="007419C9" w:rsidRPr="00816432" w:rsidRDefault="007419C9" w:rsidP="007419C9">
      <w:pPr>
        <w:jc w:val="center"/>
        <w:rPr>
          <w:b/>
          <w:bCs/>
          <w:iCs/>
          <w:color w:val="002060"/>
          <w:szCs w:val="24"/>
          <w:lang w:val="sr-Cyrl-RS"/>
        </w:rPr>
      </w:pPr>
    </w:p>
    <w:p w14:paraId="5EC0AE18" w14:textId="77777777" w:rsidR="007419C9" w:rsidRPr="00816432" w:rsidRDefault="007419C9" w:rsidP="007419C9">
      <w:pPr>
        <w:jc w:val="center"/>
        <w:rPr>
          <w:b/>
          <w:bCs/>
          <w:iCs/>
          <w:color w:val="002060"/>
          <w:szCs w:val="24"/>
          <w:lang w:val="sr-Cyrl-RS"/>
        </w:rPr>
      </w:pPr>
    </w:p>
    <w:p w14:paraId="20E3B6B9" w14:textId="77777777" w:rsidR="007419C9" w:rsidRPr="00816432" w:rsidRDefault="007419C9" w:rsidP="007419C9">
      <w:pPr>
        <w:jc w:val="center"/>
        <w:rPr>
          <w:b/>
          <w:bCs/>
          <w:iCs/>
          <w:color w:val="002060"/>
          <w:szCs w:val="24"/>
          <w:lang w:val="sr-Cyrl-RS"/>
        </w:rPr>
      </w:pPr>
    </w:p>
    <w:p w14:paraId="5AE58F2D" w14:textId="77777777" w:rsidR="007419C9" w:rsidRPr="00816432" w:rsidRDefault="007419C9" w:rsidP="007419C9">
      <w:pPr>
        <w:jc w:val="center"/>
        <w:rPr>
          <w:b/>
          <w:bCs/>
          <w:iCs/>
          <w:color w:val="002060"/>
          <w:szCs w:val="24"/>
          <w:lang w:val="sr-Cyrl-RS"/>
        </w:rPr>
      </w:pPr>
    </w:p>
    <w:p w14:paraId="33B2A57D" w14:textId="77777777" w:rsidR="007419C9" w:rsidRPr="00816432" w:rsidRDefault="007419C9" w:rsidP="007419C9">
      <w:pPr>
        <w:jc w:val="center"/>
        <w:rPr>
          <w:b/>
          <w:bCs/>
          <w:iCs/>
          <w:color w:val="002060"/>
          <w:szCs w:val="24"/>
          <w:lang w:val="sr-Cyrl-RS"/>
        </w:rPr>
      </w:pPr>
    </w:p>
    <w:p w14:paraId="678374B7" w14:textId="77777777" w:rsidR="007419C9" w:rsidRPr="00816432" w:rsidRDefault="007419C9" w:rsidP="007419C9">
      <w:pPr>
        <w:jc w:val="center"/>
        <w:rPr>
          <w:b/>
          <w:bCs/>
          <w:iCs/>
          <w:color w:val="002060"/>
          <w:szCs w:val="24"/>
          <w:lang w:val="sr-Cyrl-RS"/>
        </w:rPr>
      </w:pPr>
    </w:p>
    <w:p w14:paraId="3921752F" w14:textId="77777777" w:rsidR="007419C9" w:rsidRPr="00816432" w:rsidRDefault="007419C9" w:rsidP="007419C9">
      <w:pPr>
        <w:jc w:val="center"/>
        <w:rPr>
          <w:b/>
          <w:bCs/>
          <w:iCs/>
          <w:color w:val="002060"/>
          <w:szCs w:val="24"/>
          <w:lang w:val="sr-Cyrl-RS"/>
        </w:rPr>
      </w:pPr>
    </w:p>
    <w:p w14:paraId="53996AB5" w14:textId="77777777" w:rsidR="007419C9" w:rsidRPr="00816432" w:rsidRDefault="007419C9" w:rsidP="007419C9">
      <w:pPr>
        <w:rPr>
          <w:b/>
          <w:bCs/>
          <w:iCs/>
          <w:color w:val="002060"/>
          <w:szCs w:val="24"/>
          <w:lang w:val="sr-Cyrl-RS"/>
        </w:rPr>
      </w:pPr>
    </w:p>
    <w:p w14:paraId="3F9F8B67" w14:textId="77777777" w:rsidR="007419C9" w:rsidRPr="00816432" w:rsidRDefault="007419C9" w:rsidP="007419C9">
      <w:pPr>
        <w:jc w:val="center"/>
        <w:rPr>
          <w:b/>
          <w:bCs/>
          <w:iCs/>
          <w:szCs w:val="24"/>
          <w:lang w:val="sr-Cyrl-RS"/>
        </w:rPr>
      </w:pPr>
      <w:r w:rsidRPr="00816432">
        <w:rPr>
          <w:b/>
          <w:bCs/>
          <w:iCs/>
          <w:szCs w:val="24"/>
          <w:lang w:val="sr-Cyrl-RS"/>
        </w:rPr>
        <w:t>9. ОБРАЗАЦ ИЗЈАВЕ О ОБАВЕЗАМА ПОНУЂАЧА НА ОСНОВУ</w:t>
      </w:r>
    </w:p>
    <w:p w14:paraId="66B3CC9A" w14:textId="77777777" w:rsidR="007419C9" w:rsidRPr="00816432" w:rsidRDefault="007419C9" w:rsidP="007419C9">
      <w:pPr>
        <w:jc w:val="center"/>
        <w:rPr>
          <w:b/>
          <w:szCs w:val="24"/>
          <w:lang w:val="sr-Cyrl-RS"/>
        </w:rPr>
      </w:pPr>
      <w:r w:rsidRPr="00816432">
        <w:rPr>
          <w:b/>
          <w:bCs/>
          <w:iCs/>
          <w:szCs w:val="24"/>
          <w:lang w:val="sr-Cyrl-RS"/>
        </w:rPr>
        <w:t>ЧЛ. 75. СТАВ 2. ЗЈН</w:t>
      </w:r>
    </w:p>
    <w:p w14:paraId="1ABD1626" w14:textId="77777777" w:rsidR="007419C9" w:rsidRPr="00816432" w:rsidRDefault="007419C9" w:rsidP="007419C9">
      <w:pPr>
        <w:tabs>
          <w:tab w:val="left" w:pos="6028"/>
        </w:tabs>
        <w:autoSpaceDE w:val="0"/>
        <w:autoSpaceDN w:val="0"/>
        <w:adjustRightInd w:val="0"/>
        <w:ind w:left="360"/>
        <w:jc w:val="center"/>
        <w:rPr>
          <w:b/>
          <w:bCs/>
          <w:iCs/>
          <w:szCs w:val="24"/>
          <w:lang w:val="sr-Cyrl-RS"/>
        </w:rPr>
      </w:pPr>
    </w:p>
    <w:p w14:paraId="6307805A" w14:textId="77777777" w:rsidR="007419C9" w:rsidRPr="00816432" w:rsidRDefault="007419C9" w:rsidP="007419C9">
      <w:pPr>
        <w:tabs>
          <w:tab w:val="left" w:pos="6028"/>
        </w:tabs>
        <w:autoSpaceDE w:val="0"/>
        <w:autoSpaceDN w:val="0"/>
        <w:adjustRightInd w:val="0"/>
        <w:ind w:left="360"/>
        <w:jc w:val="center"/>
        <w:rPr>
          <w:b/>
          <w:bCs/>
          <w:iCs/>
          <w:color w:val="002060"/>
          <w:szCs w:val="24"/>
          <w:lang w:val="sr-Cyrl-RS"/>
        </w:rPr>
      </w:pPr>
    </w:p>
    <w:p w14:paraId="31D3E0A7" w14:textId="77777777" w:rsidR="007419C9" w:rsidRPr="00816432" w:rsidRDefault="007419C9" w:rsidP="007419C9">
      <w:pPr>
        <w:tabs>
          <w:tab w:val="left" w:pos="6028"/>
        </w:tabs>
        <w:autoSpaceDE w:val="0"/>
        <w:autoSpaceDN w:val="0"/>
        <w:adjustRightInd w:val="0"/>
        <w:ind w:left="360"/>
        <w:jc w:val="center"/>
        <w:rPr>
          <w:b/>
          <w:bCs/>
          <w:iCs/>
          <w:color w:val="002060"/>
          <w:szCs w:val="24"/>
          <w:lang w:val="sr-Cyrl-RS"/>
        </w:rPr>
      </w:pPr>
    </w:p>
    <w:p w14:paraId="285E25FC" w14:textId="77777777" w:rsidR="007419C9" w:rsidRPr="00816432" w:rsidRDefault="007419C9" w:rsidP="007419C9">
      <w:pPr>
        <w:tabs>
          <w:tab w:val="left" w:pos="6028"/>
        </w:tabs>
        <w:autoSpaceDE w:val="0"/>
        <w:autoSpaceDN w:val="0"/>
        <w:adjustRightInd w:val="0"/>
        <w:rPr>
          <w:b/>
          <w:bCs/>
          <w:iCs/>
          <w:szCs w:val="24"/>
          <w:lang w:val="sr-Cyrl-RS"/>
        </w:rPr>
      </w:pPr>
    </w:p>
    <w:p w14:paraId="3EE3FAAE" w14:textId="77777777" w:rsidR="007419C9" w:rsidRPr="00816432" w:rsidRDefault="007419C9" w:rsidP="007419C9">
      <w:pPr>
        <w:jc w:val="both"/>
        <w:rPr>
          <w:lang w:val="sr-Cyrl-RS"/>
        </w:rPr>
      </w:pPr>
      <w:r w:rsidRPr="00816432">
        <w:rPr>
          <w:bCs/>
          <w:iCs/>
          <w:szCs w:val="24"/>
          <w:lang w:val="sr-Cyrl-RS"/>
        </w:rPr>
        <w:t xml:space="preserve">               На основу члана 75. став 2. Закона о јавним набавкама </w:t>
      </w:r>
      <w:r w:rsidRPr="00816432">
        <w:rPr>
          <w:rFonts w:eastAsia="TimesNewRomanPSMT"/>
          <w:bCs/>
          <w:color w:val="000000"/>
          <w:szCs w:val="24"/>
          <w:lang w:val="sr-Cyrl-RS"/>
        </w:rPr>
        <w:t>(„Сл. гласник РС“ број 124/12, 14/15 и 68/15)</w:t>
      </w:r>
    </w:p>
    <w:p w14:paraId="4B14BFA6"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7609265B"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58117634" w14:textId="77777777" w:rsidR="007419C9" w:rsidRPr="00816432" w:rsidRDefault="007419C9" w:rsidP="007419C9">
      <w:pPr>
        <w:tabs>
          <w:tab w:val="left" w:pos="6028"/>
        </w:tabs>
        <w:autoSpaceDE w:val="0"/>
        <w:autoSpaceDN w:val="0"/>
        <w:adjustRightInd w:val="0"/>
        <w:jc w:val="both"/>
        <w:rPr>
          <w:bCs/>
          <w:iCs/>
          <w:szCs w:val="24"/>
          <w:lang w:val="sr-Cyrl-RS"/>
        </w:rPr>
      </w:pPr>
      <w:r w:rsidRPr="00816432">
        <w:rPr>
          <w:bCs/>
          <w:iCs/>
          <w:szCs w:val="24"/>
          <w:lang w:val="sr-Cyrl-RS"/>
        </w:rPr>
        <w:t>____________________________________________________________ (навести назив и адресу понуђача)  даје:</w:t>
      </w:r>
    </w:p>
    <w:p w14:paraId="30F0A08D" w14:textId="77777777" w:rsidR="007419C9" w:rsidRPr="00816432" w:rsidRDefault="007419C9" w:rsidP="007419C9">
      <w:pPr>
        <w:tabs>
          <w:tab w:val="left" w:pos="6028"/>
        </w:tabs>
        <w:autoSpaceDE w:val="0"/>
        <w:autoSpaceDN w:val="0"/>
        <w:adjustRightInd w:val="0"/>
        <w:ind w:left="360"/>
        <w:rPr>
          <w:bCs/>
          <w:iCs/>
          <w:szCs w:val="24"/>
          <w:lang w:val="sr-Cyrl-RS"/>
        </w:rPr>
      </w:pPr>
    </w:p>
    <w:p w14:paraId="1A4C1E23" w14:textId="77777777" w:rsidR="007419C9" w:rsidRPr="00816432" w:rsidRDefault="007419C9" w:rsidP="007419C9">
      <w:pPr>
        <w:tabs>
          <w:tab w:val="left" w:pos="6028"/>
        </w:tabs>
        <w:autoSpaceDE w:val="0"/>
        <w:autoSpaceDN w:val="0"/>
        <w:adjustRightInd w:val="0"/>
        <w:ind w:left="360"/>
        <w:rPr>
          <w:bCs/>
          <w:iCs/>
          <w:szCs w:val="24"/>
          <w:lang w:val="sr-Cyrl-RS"/>
        </w:rPr>
      </w:pPr>
    </w:p>
    <w:p w14:paraId="752CE12E" w14:textId="77777777" w:rsidR="007419C9" w:rsidRPr="00816432" w:rsidRDefault="007419C9" w:rsidP="007419C9">
      <w:pPr>
        <w:tabs>
          <w:tab w:val="left" w:pos="6028"/>
        </w:tabs>
        <w:autoSpaceDE w:val="0"/>
        <w:autoSpaceDN w:val="0"/>
        <w:adjustRightInd w:val="0"/>
        <w:ind w:left="360"/>
        <w:rPr>
          <w:bCs/>
          <w:iCs/>
          <w:szCs w:val="24"/>
          <w:lang w:val="sr-Cyrl-RS"/>
        </w:rPr>
      </w:pPr>
    </w:p>
    <w:p w14:paraId="55C791F4" w14:textId="77777777" w:rsidR="007419C9" w:rsidRPr="00816432" w:rsidRDefault="007419C9" w:rsidP="007419C9">
      <w:pPr>
        <w:tabs>
          <w:tab w:val="left" w:pos="6028"/>
        </w:tabs>
        <w:autoSpaceDE w:val="0"/>
        <w:autoSpaceDN w:val="0"/>
        <w:adjustRightInd w:val="0"/>
        <w:ind w:left="360"/>
        <w:rPr>
          <w:bCs/>
          <w:iCs/>
          <w:szCs w:val="24"/>
          <w:lang w:val="sr-Cyrl-RS"/>
        </w:rPr>
      </w:pPr>
    </w:p>
    <w:p w14:paraId="64371B60" w14:textId="77777777" w:rsidR="007419C9" w:rsidRPr="00816432" w:rsidRDefault="007419C9" w:rsidP="007419C9">
      <w:pPr>
        <w:jc w:val="center"/>
        <w:rPr>
          <w:lang w:val="sr-Cyrl-RS"/>
        </w:rPr>
      </w:pPr>
      <w:r w:rsidRPr="00816432">
        <w:rPr>
          <w:b/>
          <w:lang w:val="sr-Cyrl-RS"/>
        </w:rPr>
        <w:t>И З Ј А В У</w:t>
      </w:r>
    </w:p>
    <w:p w14:paraId="312214A2" w14:textId="77777777" w:rsidR="007419C9" w:rsidRPr="00816432" w:rsidRDefault="007419C9" w:rsidP="007419C9">
      <w:pPr>
        <w:tabs>
          <w:tab w:val="left" w:pos="6028"/>
        </w:tabs>
        <w:autoSpaceDE w:val="0"/>
        <w:autoSpaceDN w:val="0"/>
        <w:adjustRightInd w:val="0"/>
        <w:ind w:left="360"/>
        <w:jc w:val="center"/>
        <w:rPr>
          <w:bCs/>
          <w:iCs/>
          <w:szCs w:val="24"/>
          <w:lang w:val="sr-Cyrl-RS"/>
        </w:rPr>
      </w:pPr>
    </w:p>
    <w:p w14:paraId="037E4DC4" w14:textId="77777777" w:rsidR="007419C9" w:rsidRPr="00816432" w:rsidRDefault="007419C9" w:rsidP="007419C9">
      <w:pPr>
        <w:tabs>
          <w:tab w:val="left" w:pos="6028"/>
        </w:tabs>
        <w:autoSpaceDE w:val="0"/>
        <w:autoSpaceDN w:val="0"/>
        <w:adjustRightInd w:val="0"/>
        <w:ind w:left="360"/>
        <w:jc w:val="center"/>
        <w:rPr>
          <w:bCs/>
          <w:iCs/>
          <w:szCs w:val="24"/>
          <w:lang w:val="sr-Cyrl-RS"/>
        </w:rPr>
      </w:pPr>
    </w:p>
    <w:p w14:paraId="1F7A138C" w14:textId="68F3A965" w:rsidR="007419C9" w:rsidRPr="00816432" w:rsidRDefault="007419C9" w:rsidP="007419C9">
      <w:pPr>
        <w:suppressAutoHyphens w:val="0"/>
        <w:autoSpaceDE w:val="0"/>
        <w:autoSpaceDN w:val="0"/>
        <w:adjustRightInd w:val="0"/>
        <w:jc w:val="both"/>
        <w:rPr>
          <w:szCs w:val="24"/>
          <w:lang w:val="sr-Cyrl-RS" w:eastAsia="en-US"/>
        </w:rPr>
      </w:pPr>
      <w:r w:rsidRPr="00816432">
        <w:rPr>
          <w:szCs w:val="24"/>
          <w:lang w:val="sr-Cyrl-RS" w:eastAsia="en-US"/>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у отвореном поступку јавне набавке услуга - </w:t>
      </w:r>
      <w:r w:rsidR="006020B4">
        <w:rPr>
          <w:szCs w:val="24"/>
          <w:lang w:val="sr-Cyrl-RS"/>
        </w:rPr>
        <w:t>Обуке са циљем подизања дигиталних компентенција запослених у јавној управи</w:t>
      </w:r>
      <w:r w:rsidRPr="00816432">
        <w:rPr>
          <w:rFonts w:eastAsia="Calibri"/>
          <w:szCs w:val="24"/>
          <w:lang w:val="sr-Cyrl-RS" w:eastAsia="en-US"/>
        </w:rPr>
        <w:t xml:space="preserve">, број јавне набавке </w:t>
      </w:r>
      <w:r w:rsidR="006020B4">
        <w:rPr>
          <w:rFonts w:eastAsia="Calibri"/>
          <w:szCs w:val="24"/>
          <w:lang w:val="sr-Cyrl-RS" w:eastAsia="en-US"/>
        </w:rPr>
        <w:t>О-29/2018</w:t>
      </w:r>
      <w:r w:rsidRPr="00816432">
        <w:rPr>
          <w:szCs w:val="24"/>
          <w:lang w:val="sr-Cyrl-RS" w:eastAsia="en-US"/>
        </w:rPr>
        <w:t>.</w:t>
      </w:r>
    </w:p>
    <w:p w14:paraId="294CB64E" w14:textId="77777777" w:rsidR="007419C9" w:rsidRPr="00816432" w:rsidRDefault="007419C9" w:rsidP="007419C9">
      <w:pPr>
        <w:tabs>
          <w:tab w:val="left" w:pos="6028"/>
        </w:tabs>
        <w:autoSpaceDE w:val="0"/>
        <w:autoSpaceDN w:val="0"/>
        <w:adjustRightInd w:val="0"/>
        <w:ind w:left="360"/>
        <w:rPr>
          <w:bCs/>
          <w:iCs/>
          <w:color w:val="002060"/>
          <w:szCs w:val="24"/>
          <w:lang w:val="sr-Cyrl-RS"/>
        </w:rPr>
      </w:pPr>
    </w:p>
    <w:p w14:paraId="7EFA9D02" w14:textId="77777777" w:rsidR="007419C9" w:rsidRPr="00816432" w:rsidRDefault="007419C9" w:rsidP="007419C9">
      <w:pPr>
        <w:tabs>
          <w:tab w:val="left" w:pos="6028"/>
        </w:tabs>
        <w:autoSpaceDE w:val="0"/>
        <w:autoSpaceDN w:val="0"/>
        <w:adjustRightInd w:val="0"/>
        <w:ind w:left="360"/>
        <w:jc w:val="both"/>
        <w:rPr>
          <w:bCs/>
          <w:iCs/>
          <w:szCs w:val="24"/>
          <w:lang w:val="sr-Cyrl-RS"/>
        </w:rPr>
      </w:pPr>
    </w:p>
    <w:p w14:paraId="6F664B49"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 xml:space="preserve">          Датум                                                        </w:t>
      </w:r>
      <w:r w:rsidRPr="00816432">
        <w:rPr>
          <w:rFonts w:eastAsia="TimesNewRomanPSMT"/>
          <w:bCs/>
          <w:szCs w:val="24"/>
          <w:lang w:val="sr-Cyrl-RS"/>
        </w:rPr>
        <w:t>Печат и потпис овлашћеног лица понуђача</w:t>
      </w:r>
    </w:p>
    <w:p w14:paraId="42632F92" w14:textId="77777777" w:rsidR="007419C9" w:rsidRPr="00816432" w:rsidRDefault="007419C9" w:rsidP="007419C9">
      <w:pPr>
        <w:tabs>
          <w:tab w:val="left" w:pos="6028"/>
        </w:tabs>
        <w:autoSpaceDE w:val="0"/>
        <w:autoSpaceDN w:val="0"/>
        <w:adjustRightInd w:val="0"/>
        <w:ind w:left="360"/>
        <w:rPr>
          <w:bCs/>
          <w:iCs/>
          <w:szCs w:val="24"/>
          <w:lang w:val="sr-Cyrl-RS"/>
        </w:rPr>
      </w:pPr>
    </w:p>
    <w:p w14:paraId="7224DE36" w14:textId="77777777" w:rsidR="007419C9" w:rsidRPr="00816432" w:rsidRDefault="007419C9" w:rsidP="007419C9">
      <w:pPr>
        <w:tabs>
          <w:tab w:val="left" w:pos="6028"/>
        </w:tabs>
        <w:autoSpaceDE w:val="0"/>
        <w:autoSpaceDN w:val="0"/>
        <w:adjustRightInd w:val="0"/>
        <w:ind w:left="360"/>
        <w:rPr>
          <w:bCs/>
          <w:iCs/>
          <w:szCs w:val="24"/>
          <w:lang w:val="sr-Cyrl-RS"/>
        </w:rPr>
      </w:pPr>
      <w:r w:rsidRPr="00816432">
        <w:rPr>
          <w:bCs/>
          <w:iCs/>
          <w:szCs w:val="24"/>
          <w:lang w:val="sr-Cyrl-RS"/>
        </w:rPr>
        <w:t>________________                                                       ____________________________</w:t>
      </w:r>
    </w:p>
    <w:p w14:paraId="0B6DA638" w14:textId="77777777" w:rsidR="007419C9" w:rsidRPr="00816432" w:rsidRDefault="007419C9" w:rsidP="007419C9">
      <w:pPr>
        <w:tabs>
          <w:tab w:val="left" w:pos="6028"/>
        </w:tabs>
        <w:autoSpaceDE w:val="0"/>
        <w:autoSpaceDN w:val="0"/>
        <w:adjustRightInd w:val="0"/>
        <w:ind w:left="360"/>
        <w:rPr>
          <w:bCs/>
          <w:iCs/>
          <w:szCs w:val="24"/>
          <w:lang w:val="sr-Cyrl-RS"/>
        </w:rPr>
      </w:pPr>
    </w:p>
    <w:p w14:paraId="088E7BB4" w14:textId="77777777" w:rsidR="007419C9" w:rsidRPr="00816432" w:rsidRDefault="007419C9" w:rsidP="007419C9">
      <w:pPr>
        <w:tabs>
          <w:tab w:val="left" w:pos="6028"/>
        </w:tabs>
        <w:autoSpaceDE w:val="0"/>
        <w:autoSpaceDN w:val="0"/>
        <w:adjustRightInd w:val="0"/>
        <w:ind w:left="360"/>
        <w:rPr>
          <w:bCs/>
          <w:iCs/>
          <w:color w:val="002060"/>
          <w:szCs w:val="24"/>
          <w:lang w:val="sr-Cyrl-RS"/>
        </w:rPr>
      </w:pPr>
    </w:p>
    <w:p w14:paraId="5D2C5532" w14:textId="77777777" w:rsidR="007419C9" w:rsidRPr="00816432" w:rsidRDefault="007419C9" w:rsidP="007419C9">
      <w:pPr>
        <w:tabs>
          <w:tab w:val="left" w:pos="6028"/>
        </w:tabs>
        <w:autoSpaceDE w:val="0"/>
        <w:autoSpaceDN w:val="0"/>
        <w:adjustRightInd w:val="0"/>
        <w:ind w:left="360"/>
        <w:rPr>
          <w:b/>
          <w:bCs/>
          <w:iCs/>
          <w:color w:val="002060"/>
          <w:szCs w:val="24"/>
          <w:lang w:val="sr-Cyrl-RS"/>
        </w:rPr>
      </w:pPr>
    </w:p>
    <w:p w14:paraId="08CD50D5" w14:textId="77777777" w:rsidR="007419C9" w:rsidRPr="00816432" w:rsidRDefault="007419C9" w:rsidP="007419C9">
      <w:pPr>
        <w:rPr>
          <w:b/>
          <w:szCs w:val="24"/>
          <w:lang w:val="sr-Cyrl-RS"/>
        </w:rPr>
      </w:pPr>
    </w:p>
    <w:p w14:paraId="47A2C3E9" w14:textId="77777777" w:rsidR="007419C9" w:rsidRPr="00816432" w:rsidRDefault="007419C9" w:rsidP="007419C9">
      <w:pPr>
        <w:rPr>
          <w:b/>
          <w:szCs w:val="24"/>
          <w:lang w:val="sr-Cyrl-RS"/>
        </w:rPr>
      </w:pPr>
    </w:p>
    <w:p w14:paraId="4A4294E4" w14:textId="77777777" w:rsidR="007419C9" w:rsidRPr="00816432" w:rsidRDefault="007419C9" w:rsidP="007419C9">
      <w:pPr>
        <w:rPr>
          <w:b/>
          <w:szCs w:val="24"/>
          <w:lang w:val="sr-Cyrl-RS"/>
        </w:rPr>
      </w:pPr>
    </w:p>
    <w:p w14:paraId="7756C119" w14:textId="77777777" w:rsidR="007419C9" w:rsidRPr="00816432" w:rsidRDefault="007419C9" w:rsidP="007419C9">
      <w:pPr>
        <w:rPr>
          <w:b/>
          <w:szCs w:val="24"/>
          <w:lang w:val="sr-Cyrl-RS"/>
        </w:rPr>
      </w:pPr>
    </w:p>
    <w:p w14:paraId="563AC6DB" w14:textId="77777777" w:rsidR="007419C9" w:rsidRPr="00816432" w:rsidRDefault="007419C9" w:rsidP="007419C9">
      <w:pPr>
        <w:rPr>
          <w:b/>
          <w:szCs w:val="24"/>
          <w:lang w:val="sr-Cyrl-RS"/>
        </w:rPr>
      </w:pPr>
    </w:p>
    <w:p w14:paraId="27EB9341" w14:textId="77777777" w:rsidR="007419C9" w:rsidRPr="00816432" w:rsidRDefault="007419C9" w:rsidP="007419C9">
      <w:pPr>
        <w:rPr>
          <w:b/>
          <w:szCs w:val="24"/>
          <w:lang w:val="sr-Cyrl-RS"/>
        </w:rPr>
      </w:pPr>
    </w:p>
    <w:p w14:paraId="137CFA56" w14:textId="77777777" w:rsidR="007419C9" w:rsidRPr="00816432" w:rsidRDefault="007419C9" w:rsidP="007419C9">
      <w:pPr>
        <w:tabs>
          <w:tab w:val="left" w:pos="6028"/>
        </w:tabs>
        <w:autoSpaceDE w:val="0"/>
        <w:autoSpaceDN w:val="0"/>
        <w:adjustRightInd w:val="0"/>
        <w:jc w:val="both"/>
        <w:rPr>
          <w:b/>
          <w:bCs/>
          <w:iCs/>
          <w:color w:val="002060"/>
          <w:szCs w:val="24"/>
          <w:lang w:val="sr-Cyrl-RS"/>
        </w:rPr>
      </w:pPr>
      <w:r w:rsidRPr="00816432">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3C9C60ED" w14:textId="77777777" w:rsidR="007419C9" w:rsidRPr="00816432" w:rsidRDefault="007419C9" w:rsidP="007419C9">
      <w:pPr>
        <w:rPr>
          <w:bCs/>
          <w:iCs/>
          <w:szCs w:val="24"/>
          <w:lang w:val="sr-Cyrl-RS"/>
        </w:rPr>
      </w:pPr>
    </w:p>
    <w:p w14:paraId="563F39F7" w14:textId="77777777" w:rsidR="007419C9" w:rsidRPr="00816432" w:rsidRDefault="007419C9" w:rsidP="007419C9">
      <w:pPr>
        <w:rPr>
          <w:bCs/>
          <w:iCs/>
          <w:szCs w:val="24"/>
          <w:lang w:val="sr-Cyrl-RS"/>
        </w:rPr>
      </w:pPr>
    </w:p>
    <w:p w14:paraId="4FB2721B" w14:textId="3A419258" w:rsidR="007419C9" w:rsidRDefault="007419C9" w:rsidP="007419C9">
      <w:pPr>
        <w:rPr>
          <w:bCs/>
          <w:iCs/>
          <w:szCs w:val="24"/>
          <w:lang w:val="sr-Cyrl-RS"/>
        </w:rPr>
      </w:pPr>
    </w:p>
    <w:p w14:paraId="00981AEE" w14:textId="68E03B56" w:rsidR="00F6659F" w:rsidRDefault="00F6659F" w:rsidP="007419C9">
      <w:pPr>
        <w:rPr>
          <w:bCs/>
          <w:iCs/>
          <w:szCs w:val="24"/>
          <w:lang w:val="sr-Cyrl-RS"/>
        </w:rPr>
      </w:pPr>
    </w:p>
    <w:p w14:paraId="7D5132E5" w14:textId="6D6706BB" w:rsidR="00F6659F" w:rsidRDefault="00F6659F" w:rsidP="007419C9">
      <w:pPr>
        <w:rPr>
          <w:bCs/>
          <w:iCs/>
          <w:szCs w:val="24"/>
          <w:lang w:val="sr-Cyrl-RS"/>
        </w:rPr>
      </w:pPr>
    </w:p>
    <w:p w14:paraId="247A351D" w14:textId="4BB45E9C" w:rsidR="00F6659F" w:rsidRDefault="00F6659F" w:rsidP="007419C9">
      <w:pPr>
        <w:rPr>
          <w:bCs/>
          <w:iCs/>
          <w:szCs w:val="24"/>
          <w:lang w:val="sr-Cyrl-RS"/>
        </w:rPr>
      </w:pPr>
    </w:p>
    <w:p w14:paraId="619E6C6C" w14:textId="77777777" w:rsidR="00F6659F" w:rsidRPr="00816432" w:rsidRDefault="00F6659F" w:rsidP="007419C9">
      <w:pPr>
        <w:rPr>
          <w:bCs/>
          <w:iCs/>
          <w:szCs w:val="24"/>
          <w:lang w:val="sr-Cyrl-RS"/>
        </w:rPr>
      </w:pPr>
    </w:p>
    <w:p w14:paraId="4EFE852B" w14:textId="50C9091E" w:rsidR="007419C9" w:rsidRPr="00816432" w:rsidRDefault="008C7FBF" w:rsidP="007419C9">
      <w:pPr>
        <w:widowControl w:val="0"/>
        <w:autoSpaceDE w:val="0"/>
        <w:autoSpaceDN w:val="0"/>
        <w:adjustRightInd w:val="0"/>
        <w:jc w:val="center"/>
        <w:rPr>
          <w:b/>
          <w:szCs w:val="24"/>
          <w:lang w:val="sr-Cyrl-RS"/>
        </w:rPr>
      </w:pPr>
      <w:r>
        <w:rPr>
          <w:b/>
          <w:szCs w:val="24"/>
          <w:lang w:val="sr-Cyrl-RS"/>
        </w:rPr>
        <w:lastRenderedPageBreak/>
        <w:t>1</w:t>
      </w:r>
      <w:r w:rsidR="007419C9" w:rsidRPr="00816432">
        <w:rPr>
          <w:b/>
          <w:szCs w:val="24"/>
          <w:lang w:val="sr-Cyrl-RS"/>
        </w:rPr>
        <w:t>0. OБРАЗАЦ СТРУКТУРЕ ПОНУЂЕНЕ ЦЕНЕ СА УПУТСТВОМ КАКО ДА СЕ ПОПУНИ</w:t>
      </w:r>
    </w:p>
    <w:tbl>
      <w:tblPr>
        <w:tblStyle w:val="TableGrid"/>
        <w:tblW w:w="10615" w:type="dxa"/>
        <w:tblLook w:val="04A0" w:firstRow="1" w:lastRow="0" w:firstColumn="1" w:lastColumn="0" w:noHBand="0" w:noVBand="1"/>
      </w:tblPr>
      <w:tblGrid>
        <w:gridCol w:w="4135"/>
        <w:gridCol w:w="3060"/>
        <w:gridCol w:w="3420"/>
      </w:tblGrid>
      <w:tr w:rsidR="00F369BE" w:rsidRPr="00F6659F" w14:paraId="7FAE0F4E" w14:textId="77777777" w:rsidTr="00AA4320">
        <w:tc>
          <w:tcPr>
            <w:tcW w:w="4135" w:type="dxa"/>
          </w:tcPr>
          <w:p w14:paraId="4324261D" w14:textId="77777777" w:rsidR="00F369BE" w:rsidRPr="00F6659F" w:rsidRDefault="00F369BE" w:rsidP="006660CB">
            <w:pPr>
              <w:suppressAutoHyphens w:val="0"/>
              <w:jc w:val="both"/>
              <w:rPr>
                <w:b/>
                <w:szCs w:val="24"/>
                <w:lang w:val="sr-Cyrl-RS" w:eastAsia="en-US"/>
              </w:rPr>
            </w:pPr>
            <w:r w:rsidRPr="00F6659F">
              <w:rPr>
                <w:b/>
                <w:szCs w:val="24"/>
                <w:lang w:val="sr-Cyrl-RS" w:eastAsia="en-US"/>
              </w:rPr>
              <w:t>Услуга</w:t>
            </w:r>
          </w:p>
        </w:tc>
        <w:tc>
          <w:tcPr>
            <w:tcW w:w="3060" w:type="dxa"/>
          </w:tcPr>
          <w:p w14:paraId="19F94DC4" w14:textId="0BFC9FDD" w:rsidR="00F369BE" w:rsidRPr="00F6659F" w:rsidRDefault="00F369BE" w:rsidP="00AA4320">
            <w:pPr>
              <w:suppressAutoHyphens w:val="0"/>
              <w:rPr>
                <w:b/>
                <w:szCs w:val="24"/>
                <w:lang w:val="sr-Cyrl-RS" w:eastAsia="en-US"/>
              </w:rPr>
            </w:pPr>
            <w:r w:rsidRPr="00F6659F">
              <w:rPr>
                <w:b/>
                <w:szCs w:val="24"/>
                <w:lang w:val="sr-Cyrl-RS" w:eastAsia="en-US"/>
              </w:rPr>
              <w:t xml:space="preserve"> </w:t>
            </w:r>
            <w:r w:rsidR="00C5710B">
              <w:rPr>
                <w:b/>
                <w:szCs w:val="24"/>
                <w:lang w:val="sr-Cyrl-RS" w:eastAsia="en-US"/>
              </w:rPr>
              <w:t>Ц</w:t>
            </w:r>
            <w:r w:rsidRPr="00F6659F">
              <w:rPr>
                <w:b/>
                <w:szCs w:val="24"/>
                <w:lang w:val="sr-Cyrl-RS" w:eastAsia="en-US"/>
              </w:rPr>
              <w:t>ена без ПДВ-а</w:t>
            </w:r>
          </w:p>
          <w:p w14:paraId="0C290936" w14:textId="758D974E" w:rsidR="00F369BE" w:rsidRPr="00914261" w:rsidRDefault="00F369BE" w:rsidP="00AA4320">
            <w:pPr>
              <w:suppressAutoHyphens w:val="0"/>
              <w:rPr>
                <w:b/>
                <w:strike/>
                <w:szCs w:val="24"/>
                <w:lang w:val="en-US" w:eastAsia="en-US"/>
              </w:rPr>
            </w:pPr>
          </w:p>
        </w:tc>
        <w:tc>
          <w:tcPr>
            <w:tcW w:w="3420" w:type="dxa"/>
          </w:tcPr>
          <w:p w14:paraId="156C881A" w14:textId="3301D172" w:rsidR="00F369BE" w:rsidRPr="00914261" w:rsidRDefault="00C5710B" w:rsidP="006660CB">
            <w:pPr>
              <w:suppressAutoHyphens w:val="0"/>
              <w:jc w:val="both"/>
              <w:rPr>
                <w:b/>
                <w:strike/>
                <w:szCs w:val="24"/>
                <w:lang w:val="en-US" w:eastAsia="en-US"/>
              </w:rPr>
            </w:pPr>
            <w:r>
              <w:rPr>
                <w:b/>
                <w:szCs w:val="24"/>
                <w:lang w:val="sr-Cyrl-RS" w:eastAsia="en-US"/>
              </w:rPr>
              <w:t>Ц</w:t>
            </w:r>
            <w:r w:rsidR="00F369BE" w:rsidRPr="00F6659F">
              <w:rPr>
                <w:b/>
                <w:szCs w:val="24"/>
                <w:lang w:val="sr-Cyrl-RS" w:eastAsia="en-US"/>
              </w:rPr>
              <w:t>ена са ПДВ-ом</w:t>
            </w:r>
          </w:p>
        </w:tc>
      </w:tr>
      <w:tr w:rsidR="00F369BE" w:rsidRPr="00F6659F" w14:paraId="2D22527D" w14:textId="77777777" w:rsidTr="00AA4320">
        <w:tc>
          <w:tcPr>
            <w:tcW w:w="4135" w:type="dxa"/>
          </w:tcPr>
          <w:p w14:paraId="748613DA" w14:textId="1463F03A" w:rsidR="00F369BE" w:rsidRPr="00FA4486" w:rsidRDefault="00F369BE" w:rsidP="00E05E75">
            <w:pPr>
              <w:suppressAutoHyphens w:val="0"/>
              <w:jc w:val="both"/>
              <w:rPr>
                <w:b/>
                <w:lang w:val="sr-Cyrl-RS"/>
              </w:rPr>
            </w:pPr>
            <w:r w:rsidRPr="00FA4486">
              <w:rPr>
                <w:b/>
                <w:lang w:val="sr-Cyrl-RS"/>
              </w:rPr>
              <w:t>ФАЗА_1</w:t>
            </w:r>
          </w:p>
          <w:p w14:paraId="5903A82D" w14:textId="49A9BA19" w:rsidR="00F369BE" w:rsidRPr="00FA4486" w:rsidRDefault="00F369BE" w:rsidP="00E05E75">
            <w:pPr>
              <w:suppressAutoHyphens w:val="0"/>
              <w:jc w:val="both"/>
              <w:rPr>
                <w:lang w:val="sr-Cyrl-RS"/>
              </w:rPr>
            </w:pPr>
            <w:r>
              <w:rPr>
                <w:lang w:val="sr-Cyrl-RS"/>
              </w:rPr>
              <w:t>све у складу са Техничкиом спецификацијом</w:t>
            </w:r>
          </w:p>
          <w:p w14:paraId="0D04ED55" w14:textId="6E7408E4" w:rsidR="00F369BE" w:rsidRPr="00F6659F" w:rsidRDefault="00F369BE" w:rsidP="00E05E75">
            <w:pPr>
              <w:suppressAutoHyphens w:val="0"/>
              <w:jc w:val="both"/>
              <w:rPr>
                <w:b/>
                <w:szCs w:val="24"/>
                <w:lang w:val="sr-Cyrl-RS" w:eastAsia="en-US"/>
              </w:rPr>
            </w:pPr>
          </w:p>
        </w:tc>
        <w:tc>
          <w:tcPr>
            <w:tcW w:w="3060" w:type="dxa"/>
          </w:tcPr>
          <w:p w14:paraId="6BFEABAF" w14:textId="77777777" w:rsidR="00F369BE" w:rsidRPr="00F6659F" w:rsidRDefault="00F369BE" w:rsidP="00E05E75">
            <w:pPr>
              <w:suppressAutoHyphens w:val="0"/>
              <w:jc w:val="both"/>
              <w:rPr>
                <w:b/>
                <w:szCs w:val="24"/>
                <w:lang w:val="sr-Cyrl-RS" w:eastAsia="en-US"/>
              </w:rPr>
            </w:pPr>
          </w:p>
        </w:tc>
        <w:tc>
          <w:tcPr>
            <w:tcW w:w="3420" w:type="dxa"/>
          </w:tcPr>
          <w:p w14:paraId="240D4BD1" w14:textId="77777777" w:rsidR="00F369BE" w:rsidRPr="00F6659F" w:rsidRDefault="00F369BE" w:rsidP="00E05E75">
            <w:pPr>
              <w:suppressAutoHyphens w:val="0"/>
              <w:jc w:val="both"/>
              <w:rPr>
                <w:b/>
                <w:szCs w:val="24"/>
                <w:lang w:val="sr-Cyrl-RS" w:eastAsia="en-US"/>
              </w:rPr>
            </w:pPr>
          </w:p>
        </w:tc>
      </w:tr>
      <w:tr w:rsidR="00F369BE" w:rsidRPr="00F6659F" w14:paraId="5F567331" w14:textId="77777777" w:rsidTr="00AA4320">
        <w:tc>
          <w:tcPr>
            <w:tcW w:w="4135" w:type="dxa"/>
          </w:tcPr>
          <w:p w14:paraId="5E7158B0" w14:textId="12ECF88E" w:rsidR="00F369BE" w:rsidRPr="00FA4486" w:rsidRDefault="00F369BE" w:rsidP="00E05E75">
            <w:pPr>
              <w:suppressAutoHyphens w:val="0"/>
              <w:jc w:val="both"/>
              <w:rPr>
                <w:b/>
                <w:lang w:val="sr-Cyrl-RS"/>
              </w:rPr>
            </w:pPr>
            <w:r w:rsidRPr="00FA4486">
              <w:rPr>
                <w:b/>
                <w:lang w:val="sr-Cyrl-RS"/>
              </w:rPr>
              <w:t>ФАЗА_2</w:t>
            </w:r>
          </w:p>
          <w:p w14:paraId="3CC2DD52" w14:textId="77777777" w:rsidR="00F369BE" w:rsidRPr="00FA4486" w:rsidRDefault="00F369BE" w:rsidP="00FA4486">
            <w:pPr>
              <w:suppressAutoHyphens w:val="0"/>
              <w:jc w:val="both"/>
              <w:rPr>
                <w:lang w:val="sr-Cyrl-RS"/>
              </w:rPr>
            </w:pPr>
            <w:r>
              <w:rPr>
                <w:lang w:val="sr-Cyrl-RS"/>
              </w:rPr>
              <w:t>све у складу са Техничкиом спецификацијом</w:t>
            </w:r>
          </w:p>
          <w:p w14:paraId="19CB1031" w14:textId="7AC1233A" w:rsidR="00F369BE" w:rsidRPr="00F6659F" w:rsidRDefault="00F369BE" w:rsidP="00E05E75">
            <w:pPr>
              <w:suppressAutoHyphens w:val="0"/>
              <w:jc w:val="both"/>
              <w:rPr>
                <w:b/>
                <w:szCs w:val="24"/>
                <w:lang w:val="sr-Cyrl-RS" w:eastAsia="en-US"/>
              </w:rPr>
            </w:pPr>
          </w:p>
        </w:tc>
        <w:tc>
          <w:tcPr>
            <w:tcW w:w="3060" w:type="dxa"/>
          </w:tcPr>
          <w:p w14:paraId="6C7F8357" w14:textId="77777777" w:rsidR="00F369BE" w:rsidRPr="00F6659F" w:rsidRDefault="00F369BE" w:rsidP="00E05E75">
            <w:pPr>
              <w:suppressAutoHyphens w:val="0"/>
              <w:jc w:val="both"/>
              <w:rPr>
                <w:b/>
                <w:szCs w:val="24"/>
                <w:lang w:val="sr-Cyrl-RS" w:eastAsia="en-US"/>
              </w:rPr>
            </w:pPr>
          </w:p>
        </w:tc>
        <w:tc>
          <w:tcPr>
            <w:tcW w:w="3420" w:type="dxa"/>
          </w:tcPr>
          <w:p w14:paraId="72DE9065" w14:textId="77777777" w:rsidR="00F369BE" w:rsidRPr="00F6659F" w:rsidRDefault="00F369BE" w:rsidP="00E05E75">
            <w:pPr>
              <w:suppressAutoHyphens w:val="0"/>
              <w:jc w:val="both"/>
              <w:rPr>
                <w:b/>
                <w:szCs w:val="24"/>
                <w:lang w:val="sr-Cyrl-RS" w:eastAsia="en-US"/>
              </w:rPr>
            </w:pPr>
          </w:p>
        </w:tc>
      </w:tr>
      <w:tr w:rsidR="00F369BE" w:rsidRPr="00F6659F" w14:paraId="1A0EFD40" w14:textId="77777777" w:rsidTr="00AA4320">
        <w:tc>
          <w:tcPr>
            <w:tcW w:w="4135" w:type="dxa"/>
          </w:tcPr>
          <w:p w14:paraId="0FF0C578" w14:textId="308290BB" w:rsidR="00F369BE" w:rsidRDefault="00F369BE" w:rsidP="00E05E75">
            <w:pPr>
              <w:suppressAutoHyphens w:val="0"/>
              <w:jc w:val="both"/>
              <w:rPr>
                <w:b/>
                <w:lang w:val="sr-Cyrl-RS"/>
              </w:rPr>
            </w:pPr>
            <w:r w:rsidRPr="00FA4486">
              <w:rPr>
                <w:b/>
                <w:lang w:val="sr-Cyrl-RS"/>
              </w:rPr>
              <w:t>ФАЗА_3</w:t>
            </w:r>
          </w:p>
          <w:p w14:paraId="1E356125" w14:textId="77777777" w:rsidR="00F369BE" w:rsidRPr="00FA4486" w:rsidRDefault="00F369BE" w:rsidP="00FA4486">
            <w:pPr>
              <w:suppressAutoHyphens w:val="0"/>
              <w:jc w:val="both"/>
              <w:rPr>
                <w:lang w:val="sr-Cyrl-RS"/>
              </w:rPr>
            </w:pPr>
            <w:r>
              <w:rPr>
                <w:lang w:val="sr-Cyrl-RS"/>
              </w:rPr>
              <w:t>све у складу са Техничкиом спецификацијом</w:t>
            </w:r>
          </w:p>
          <w:p w14:paraId="795DF74A" w14:textId="77777777" w:rsidR="00F369BE" w:rsidRDefault="00F369BE" w:rsidP="00E05E75">
            <w:pPr>
              <w:suppressAutoHyphens w:val="0"/>
              <w:jc w:val="both"/>
              <w:rPr>
                <w:lang w:val="sr-Cyrl-RS"/>
              </w:rPr>
            </w:pPr>
          </w:p>
          <w:p w14:paraId="6E7F5B1B" w14:textId="291118CA" w:rsidR="00F369BE" w:rsidRPr="00F6659F" w:rsidRDefault="00F369BE" w:rsidP="00E05E75">
            <w:pPr>
              <w:suppressAutoHyphens w:val="0"/>
              <w:jc w:val="both"/>
              <w:rPr>
                <w:b/>
                <w:szCs w:val="24"/>
                <w:lang w:val="sr-Cyrl-RS" w:eastAsia="en-US"/>
              </w:rPr>
            </w:pPr>
          </w:p>
        </w:tc>
        <w:tc>
          <w:tcPr>
            <w:tcW w:w="3060" w:type="dxa"/>
          </w:tcPr>
          <w:p w14:paraId="239C093E" w14:textId="77777777" w:rsidR="00F369BE" w:rsidRPr="00F6659F" w:rsidRDefault="00F369BE" w:rsidP="00E05E75">
            <w:pPr>
              <w:suppressAutoHyphens w:val="0"/>
              <w:jc w:val="both"/>
              <w:rPr>
                <w:b/>
                <w:szCs w:val="24"/>
                <w:lang w:val="sr-Cyrl-RS" w:eastAsia="en-US"/>
              </w:rPr>
            </w:pPr>
          </w:p>
        </w:tc>
        <w:tc>
          <w:tcPr>
            <w:tcW w:w="3420" w:type="dxa"/>
          </w:tcPr>
          <w:p w14:paraId="341B656E" w14:textId="77777777" w:rsidR="00F369BE" w:rsidRPr="00F6659F" w:rsidRDefault="00F369BE" w:rsidP="00E05E75">
            <w:pPr>
              <w:suppressAutoHyphens w:val="0"/>
              <w:jc w:val="both"/>
              <w:rPr>
                <w:b/>
                <w:szCs w:val="24"/>
                <w:lang w:val="sr-Cyrl-RS" w:eastAsia="en-US"/>
              </w:rPr>
            </w:pPr>
          </w:p>
        </w:tc>
      </w:tr>
      <w:tr w:rsidR="00F369BE" w:rsidRPr="00F6659F" w14:paraId="3625F3EB" w14:textId="77777777" w:rsidTr="00AA4320">
        <w:tc>
          <w:tcPr>
            <w:tcW w:w="4135" w:type="dxa"/>
          </w:tcPr>
          <w:p w14:paraId="2C36B566" w14:textId="3725B8C3" w:rsidR="00F369BE" w:rsidRDefault="00F369BE" w:rsidP="00E05E75">
            <w:pPr>
              <w:suppressAutoHyphens w:val="0"/>
              <w:jc w:val="both"/>
              <w:rPr>
                <w:b/>
                <w:lang w:val="sr-Cyrl-RS"/>
              </w:rPr>
            </w:pPr>
            <w:r w:rsidRPr="00FA4486">
              <w:rPr>
                <w:b/>
                <w:lang w:val="sr-Cyrl-RS"/>
              </w:rPr>
              <w:t>ФАЗА_4</w:t>
            </w:r>
          </w:p>
          <w:p w14:paraId="3AF397B6" w14:textId="77777777" w:rsidR="00F369BE" w:rsidRPr="00FA4486" w:rsidRDefault="00F369BE" w:rsidP="00FA4486">
            <w:pPr>
              <w:suppressAutoHyphens w:val="0"/>
              <w:jc w:val="both"/>
              <w:rPr>
                <w:lang w:val="sr-Cyrl-RS"/>
              </w:rPr>
            </w:pPr>
            <w:r>
              <w:rPr>
                <w:lang w:val="sr-Cyrl-RS"/>
              </w:rPr>
              <w:t>све у складу са Техничкиом спецификацијом</w:t>
            </w:r>
          </w:p>
          <w:p w14:paraId="29343645" w14:textId="77777777" w:rsidR="00F369BE" w:rsidRDefault="00F369BE" w:rsidP="00E05E75">
            <w:pPr>
              <w:suppressAutoHyphens w:val="0"/>
              <w:jc w:val="both"/>
              <w:rPr>
                <w:lang w:val="sr-Cyrl-RS"/>
              </w:rPr>
            </w:pPr>
          </w:p>
          <w:p w14:paraId="4C1638A2" w14:textId="4EC665A8" w:rsidR="00F369BE" w:rsidRPr="00F6659F" w:rsidDel="005669F2" w:rsidRDefault="00F369BE" w:rsidP="00E05E75">
            <w:pPr>
              <w:suppressAutoHyphens w:val="0"/>
              <w:jc w:val="both"/>
              <w:rPr>
                <w:b/>
                <w:szCs w:val="24"/>
                <w:lang w:val="sr-Cyrl-RS" w:eastAsia="en-US"/>
              </w:rPr>
            </w:pPr>
          </w:p>
        </w:tc>
        <w:tc>
          <w:tcPr>
            <w:tcW w:w="3060" w:type="dxa"/>
          </w:tcPr>
          <w:p w14:paraId="6C884545" w14:textId="77777777" w:rsidR="00F369BE" w:rsidRPr="00F6659F" w:rsidRDefault="00F369BE" w:rsidP="00E05E75">
            <w:pPr>
              <w:suppressAutoHyphens w:val="0"/>
              <w:jc w:val="both"/>
              <w:rPr>
                <w:b/>
                <w:szCs w:val="24"/>
                <w:lang w:val="sr-Cyrl-RS" w:eastAsia="en-US"/>
              </w:rPr>
            </w:pPr>
          </w:p>
        </w:tc>
        <w:tc>
          <w:tcPr>
            <w:tcW w:w="3420" w:type="dxa"/>
          </w:tcPr>
          <w:p w14:paraId="42D66678" w14:textId="77777777" w:rsidR="00F369BE" w:rsidRPr="00F6659F" w:rsidRDefault="00F369BE" w:rsidP="00E05E75">
            <w:pPr>
              <w:suppressAutoHyphens w:val="0"/>
              <w:jc w:val="both"/>
              <w:rPr>
                <w:b/>
                <w:szCs w:val="24"/>
                <w:lang w:val="sr-Cyrl-RS" w:eastAsia="en-US"/>
              </w:rPr>
            </w:pPr>
          </w:p>
        </w:tc>
      </w:tr>
      <w:tr w:rsidR="00C5710B" w:rsidRPr="00F6659F" w14:paraId="31EECD3C" w14:textId="77777777" w:rsidTr="00AA4320">
        <w:tc>
          <w:tcPr>
            <w:tcW w:w="4135" w:type="dxa"/>
          </w:tcPr>
          <w:p w14:paraId="60998956" w14:textId="77777777" w:rsidR="00C5710B" w:rsidRDefault="00C5710B" w:rsidP="00E05E75">
            <w:pPr>
              <w:suppressAutoHyphens w:val="0"/>
              <w:jc w:val="both"/>
              <w:rPr>
                <w:b/>
                <w:lang w:val="sr-Cyrl-RS"/>
              </w:rPr>
            </w:pPr>
          </w:p>
          <w:p w14:paraId="2B7A5801" w14:textId="4E41FBE9" w:rsidR="00C5710B" w:rsidRDefault="00C5710B" w:rsidP="00E05E75">
            <w:pPr>
              <w:suppressAutoHyphens w:val="0"/>
              <w:jc w:val="both"/>
              <w:rPr>
                <w:b/>
                <w:lang w:val="sr-Cyrl-RS"/>
              </w:rPr>
            </w:pPr>
            <w:r>
              <w:rPr>
                <w:b/>
                <w:lang w:val="sr-Cyrl-RS"/>
              </w:rPr>
              <w:t>УКУПНА ВРЕДНОСТ ПОНУДЕ:</w:t>
            </w:r>
          </w:p>
          <w:p w14:paraId="74B6271D" w14:textId="4F2A793F" w:rsidR="00C5710B" w:rsidRPr="00FA4486" w:rsidRDefault="00C5710B" w:rsidP="00E05E75">
            <w:pPr>
              <w:suppressAutoHyphens w:val="0"/>
              <w:jc w:val="both"/>
              <w:rPr>
                <w:b/>
                <w:lang w:val="sr-Cyrl-RS"/>
              </w:rPr>
            </w:pPr>
          </w:p>
        </w:tc>
        <w:tc>
          <w:tcPr>
            <w:tcW w:w="3060" w:type="dxa"/>
          </w:tcPr>
          <w:p w14:paraId="27B9EA57" w14:textId="77777777" w:rsidR="00C5710B" w:rsidRDefault="00C5710B" w:rsidP="00E05E75">
            <w:pPr>
              <w:suppressAutoHyphens w:val="0"/>
              <w:jc w:val="both"/>
              <w:rPr>
                <w:b/>
                <w:szCs w:val="24"/>
                <w:lang w:val="sr-Cyrl-RS" w:eastAsia="en-US"/>
              </w:rPr>
            </w:pPr>
          </w:p>
          <w:p w14:paraId="0B076C4A" w14:textId="48859546" w:rsidR="00C5710B" w:rsidRPr="00F6659F" w:rsidRDefault="00C5710B" w:rsidP="00E05E75">
            <w:pPr>
              <w:suppressAutoHyphens w:val="0"/>
              <w:jc w:val="both"/>
              <w:rPr>
                <w:b/>
                <w:szCs w:val="24"/>
                <w:lang w:val="sr-Cyrl-RS" w:eastAsia="en-US"/>
              </w:rPr>
            </w:pPr>
            <w:r>
              <w:rPr>
                <w:b/>
                <w:szCs w:val="24"/>
                <w:lang w:val="sr-Cyrl-RS" w:eastAsia="en-US"/>
              </w:rPr>
              <w:t xml:space="preserve"> ______________без ПДВ-а</w:t>
            </w:r>
          </w:p>
        </w:tc>
        <w:tc>
          <w:tcPr>
            <w:tcW w:w="3420" w:type="dxa"/>
          </w:tcPr>
          <w:p w14:paraId="32F0D8FD" w14:textId="77777777" w:rsidR="00C5710B" w:rsidRDefault="00C5710B" w:rsidP="00E05E75">
            <w:pPr>
              <w:suppressAutoHyphens w:val="0"/>
              <w:jc w:val="both"/>
              <w:rPr>
                <w:b/>
                <w:szCs w:val="24"/>
                <w:lang w:val="sr-Cyrl-RS" w:eastAsia="en-US"/>
              </w:rPr>
            </w:pPr>
          </w:p>
          <w:p w14:paraId="36D203F6" w14:textId="3E404894" w:rsidR="00C5710B" w:rsidRPr="00F6659F" w:rsidRDefault="00C5710B" w:rsidP="00E05E75">
            <w:pPr>
              <w:suppressAutoHyphens w:val="0"/>
              <w:jc w:val="both"/>
              <w:rPr>
                <w:b/>
                <w:szCs w:val="24"/>
                <w:lang w:val="sr-Cyrl-RS" w:eastAsia="en-US"/>
              </w:rPr>
            </w:pPr>
            <w:r>
              <w:rPr>
                <w:b/>
                <w:szCs w:val="24"/>
                <w:lang w:val="sr-Cyrl-RS" w:eastAsia="en-US"/>
              </w:rPr>
              <w:t>________________ са ПДВ-ом</w:t>
            </w:r>
          </w:p>
        </w:tc>
      </w:tr>
    </w:tbl>
    <w:p w14:paraId="739CD555" w14:textId="1B9C26D9" w:rsidR="007419C9" w:rsidRPr="00816432" w:rsidRDefault="007419C9" w:rsidP="007419C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RS"/>
        </w:rPr>
      </w:pPr>
      <w:r w:rsidRPr="00816432">
        <w:rPr>
          <w:rFonts w:ascii="Times New Roman" w:eastAsia="TimesNewRomanPSMT" w:hAnsi="Times New Roman"/>
          <w:bCs/>
          <w:iCs/>
          <w:sz w:val="24"/>
          <w:szCs w:val="24"/>
          <w:lang w:val="sr-Cyrl-RS"/>
        </w:rPr>
        <w:t xml:space="preserve">Образац струкутуре понуђене цене са упутством како да се попуни представља ценовник на основу кога ће се фактурисати извршене </w:t>
      </w:r>
      <w:r w:rsidR="0050211E">
        <w:rPr>
          <w:rFonts w:ascii="Times New Roman" w:eastAsia="TimesNewRomanPSMT" w:hAnsi="Times New Roman"/>
          <w:bCs/>
          <w:iCs/>
          <w:sz w:val="24"/>
          <w:szCs w:val="24"/>
          <w:lang w:val="sr-Cyrl-RS"/>
        </w:rPr>
        <w:t xml:space="preserve">фазе </w:t>
      </w:r>
      <w:r w:rsidRPr="00816432">
        <w:rPr>
          <w:rFonts w:ascii="Times New Roman" w:eastAsia="TimesNewRomanPSMT" w:hAnsi="Times New Roman"/>
          <w:bCs/>
          <w:iCs/>
          <w:sz w:val="24"/>
          <w:szCs w:val="24"/>
          <w:lang w:val="sr-Cyrl-RS"/>
        </w:rPr>
        <w:t xml:space="preserve">услуге.  </w:t>
      </w:r>
    </w:p>
    <w:p w14:paraId="3F54C361" w14:textId="2804AA1A" w:rsidR="007419C9" w:rsidRPr="002125E4" w:rsidRDefault="007419C9" w:rsidP="007419C9">
      <w:pPr>
        <w:suppressAutoHyphens w:val="0"/>
        <w:jc w:val="both"/>
        <w:rPr>
          <w:b/>
          <w:szCs w:val="24"/>
          <w:u w:val="single"/>
          <w:lang w:val="sr-Cyrl-RS" w:eastAsia="en-US"/>
        </w:rPr>
      </w:pPr>
      <w:r w:rsidRPr="00816432">
        <w:rPr>
          <w:b/>
          <w:szCs w:val="24"/>
          <w:lang w:val="sr-Cyrl-RS" w:eastAsia="en-US"/>
        </w:rPr>
        <w:t xml:space="preserve">ВАЖНА НАПОМЕНА: </w:t>
      </w:r>
      <w:r w:rsidRPr="002125E4">
        <w:rPr>
          <w:b/>
          <w:i/>
          <w:szCs w:val="24"/>
          <w:u w:val="single"/>
          <w:lang w:val="sr-Cyrl-R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31D83B81" w14:textId="77777777" w:rsidR="007419C9" w:rsidRPr="00816432" w:rsidRDefault="007419C9" w:rsidP="007419C9">
      <w:pPr>
        <w:suppressAutoHyphens w:val="0"/>
        <w:jc w:val="both"/>
        <w:rPr>
          <w:i/>
          <w:szCs w:val="24"/>
          <w:lang w:val="sr-Cyrl-RS" w:eastAsia="x-none"/>
        </w:rPr>
      </w:pPr>
      <w:r w:rsidRPr="00816432">
        <w:rPr>
          <w:i/>
          <w:szCs w:val="24"/>
          <w:lang w:val="sr-Cyrl-RS"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4F6F807B" w14:textId="77777777" w:rsidR="007419C9" w:rsidRPr="00816432" w:rsidRDefault="007419C9" w:rsidP="007419C9">
      <w:pPr>
        <w:suppressAutoHyphens w:val="0"/>
        <w:jc w:val="both"/>
        <w:rPr>
          <w:szCs w:val="24"/>
          <w:lang w:val="sr-Cyrl-RS" w:eastAsia="en-US"/>
        </w:rPr>
      </w:pPr>
      <w:r w:rsidRPr="00816432">
        <w:rPr>
          <w:i/>
          <w:szCs w:val="24"/>
          <w:lang w:val="sr-Cyrl-RS" w:eastAsia="x-none"/>
        </w:rPr>
        <w:t>Уколико из објективник разлога Добављач пружи услугу организације обука у мањем обиму од планираног  овакав начин исказуивања цене ће омогућити плаћање сразмерно мањег износа. Наручилац може одустати од организације неког од  планираних обука само у случају објективних околности које спречавају реализацију истог.</w:t>
      </w:r>
    </w:p>
    <w:p w14:paraId="7EC92ADE" w14:textId="77777777" w:rsidR="002125E4" w:rsidRDefault="007419C9" w:rsidP="007419C9">
      <w:pPr>
        <w:suppressAutoHyphens w:val="0"/>
        <w:rPr>
          <w:szCs w:val="24"/>
          <w:lang w:val="sr-Cyrl-RS" w:eastAsia="en-US"/>
        </w:rPr>
      </w:pPr>
      <w:r w:rsidRPr="00816432">
        <w:rPr>
          <w:szCs w:val="24"/>
          <w:lang w:val="sr-Cyrl-RS" w:eastAsia="en-US"/>
        </w:rPr>
        <w:t xml:space="preserve">                  </w:t>
      </w:r>
    </w:p>
    <w:p w14:paraId="647B5D3F" w14:textId="77777777" w:rsidR="002125E4" w:rsidRDefault="002125E4" w:rsidP="007419C9">
      <w:pPr>
        <w:suppressAutoHyphens w:val="0"/>
        <w:rPr>
          <w:szCs w:val="24"/>
          <w:lang w:val="sr-Cyrl-RS" w:eastAsia="en-US"/>
        </w:rPr>
      </w:pPr>
    </w:p>
    <w:p w14:paraId="18AE207D" w14:textId="77777777" w:rsidR="002125E4" w:rsidRDefault="002125E4" w:rsidP="007419C9">
      <w:pPr>
        <w:suppressAutoHyphens w:val="0"/>
        <w:rPr>
          <w:szCs w:val="24"/>
          <w:lang w:val="sr-Cyrl-RS" w:eastAsia="en-US"/>
        </w:rPr>
      </w:pPr>
    </w:p>
    <w:p w14:paraId="001302C2" w14:textId="77777777" w:rsidR="002125E4" w:rsidRDefault="002125E4" w:rsidP="007419C9">
      <w:pPr>
        <w:suppressAutoHyphens w:val="0"/>
        <w:rPr>
          <w:szCs w:val="24"/>
          <w:lang w:val="sr-Cyrl-RS" w:eastAsia="en-US"/>
        </w:rPr>
      </w:pPr>
    </w:p>
    <w:p w14:paraId="7BA9C109" w14:textId="2DE308E5" w:rsidR="007419C9" w:rsidRPr="00816432" w:rsidRDefault="002125E4" w:rsidP="007419C9">
      <w:pPr>
        <w:suppressAutoHyphens w:val="0"/>
        <w:rPr>
          <w:rFonts w:eastAsia="TimesNewRomanPSMT"/>
          <w:bCs/>
          <w:szCs w:val="24"/>
          <w:lang w:val="sr-Cyrl-RS"/>
        </w:rPr>
      </w:pPr>
      <w:r>
        <w:rPr>
          <w:szCs w:val="24"/>
          <w:lang w:val="sr-Cyrl-RS" w:eastAsia="en-US"/>
        </w:rPr>
        <w:t xml:space="preserve">             </w:t>
      </w:r>
      <w:r w:rsidR="007419C9" w:rsidRPr="00816432">
        <w:rPr>
          <w:szCs w:val="24"/>
          <w:lang w:val="sr-Cyrl-RS" w:eastAsia="en-US"/>
        </w:rPr>
        <w:t xml:space="preserve">Датум                                          </w:t>
      </w:r>
      <w:r w:rsidR="00BE06F9">
        <w:rPr>
          <w:szCs w:val="24"/>
          <w:lang w:val="sr-Cyrl-RS" w:eastAsia="en-US"/>
        </w:rPr>
        <w:t xml:space="preserve">                     </w:t>
      </w:r>
      <w:r w:rsidR="007419C9" w:rsidRPr="00816432">
        <w:rPr>
          <w:szCs w:val="24"/>
          <w:lang w:val="sr-Cyrl-RS" w:eastAsia="en-US"/>
        </w:rPr>
        <w:t xml:space="preserve">  </w:t>
      </w:r>
      <w:r w:rsidR="007419C9" w:rsidRPr="00816432">
        <w:rPr>
          <w:rFonts w:eastAsia="TimesNewRomanPSMT"/>
          <w:bCs/>
          <w:szCs w:val="24"/>
          <w:lang w:val="sr-Cyrl-RS"/>
        </w:rPr>
        <w:t>Печат и потпис овлашћеног лица понуђача</w:t>
      </w:r>
    </w:p>
    <w:p w14:paraId="3A5F60BE" w14:textId="77777777" w:rsidR="007419C9" w:rsidRPr="00816432" w:rsidRDefault="007419C9" w:rsidP="007419C9">
      <w:pPr>
        <w:suppressAutoHyphens w:val="0"/>
        <w:rPr>
          <w:szCs w:val="24"/>
          <w:lang w:val="sr-Cyrl-RS" w:eastAsia="en-US"/>
        </w:rPr>
      </w:pPr>
    </w:p>
    <w:p w14:paraId="120C62A9" w14:textId="24007365" w:rsidR="00BE06F9" w:rsidRDefault="00BE06F9" w:rsidP="007419C9">
      <w:pPr>
        <w:suppressAutoHyphens w:val="0"/>
        <w:rPr>
          <w:szCs w:val="24"/>
          <w:lang w:val="sr-Cyrl-RS" w:eastAsia="en-US"/>
        </w:rPr>
        <w:sectPr w:rsidR="00BE06F9" w:rsidSect="00BE06F9">
          <w:headerReference w:type="default" r:id="rId20"/>
          <w:footerReference w:type="default" r:id="rId21"/>
          <w:pgSz w:w="11906" w:h="16838"/>
          <w:pgMar w:top="1426" w:right="806" w:bottom="1123" w:left="878" w:header="720" w:footer="144" w:gutter="0"/>
          <w:cols w:space="720"/>
          <w:docGrid w:linePitch="240" w:charSpace="4096"/>
        </w:sectPr>
      </w:pPr>
      <w:r>
        <w:rPr>
          <w:szCs w:val="24"/>
          <w:lang w:val="sr-Cyrl-RS" w:eastAsia="en-US"/>
        </w:rPr>
        <w:t xml:space="preserve">  ____________________</w:t>
      </w:r>
      <w:r w:rsidR="007419C9" w:rsidRPr="00816432">
        <w:rPr>
          <w:szCs w:val="24"/>
          <w:lang w:val="sr-Cyrl-RS" w:eastAsia="en-US"/>
        </w:rPr>
        <w:t xml:space="preserve">                                                              _________________________________</w:t>
      </w:r>
    </w:p>
    <w:p w14:paraId="780F3735" w14:textId="2F9F6C59" w:rsidR="007419C9" w:rsidRPr="00816432" w:rsidRDefault="007419C9" w:rsidP="007419C9">
      <w:pPr>
        <w:suppressAutoHyphens w:val="0"/>
        <w:rPr>
          <w:szCs w:val="24"/>
          <w:lang w:val="sr-Cyrl-RS" w:eastAsia="en-US"/>
        </w:rPr>
      </w:pPr>
    </w:p>
    <w:p w14:paraId="44C76B65" w14:textId="77777777" w:rsidR="007419C9" w:rsidRPr="00816432" w:rsidRDefault="007419C9" w:rsidP="007419C9">
      <w:pPr>
        <w:suppressAutoHyphens w:val="0"/>
        <w:ind w:right="16"/>
        <w:jc w:val="center"/>
        <w:rPr>
          <w:b/>
          <w:szCs w:val="24"/>
          <w:lang w:val="sr-Cyrl-RS" w:eastAsia="en-US"/>
        </w:rPr>
      </w:pPr>
      <w:r w:rsidRPr="00816432">
        <w:rPr>
          <w:b/>
          <w:szCs w:val="24"/>
          <w:lang w:val="sr-Cyrl-RS" w:eastAsia="en-US"/>
        </w:rPr>
        <w:t>11.  ИЗЈАВА О ИСПУЊАВАЊУ УСЛОВА ЗА  УЧЕШЋЕ У ПОСТУПКУ ЈАВНЕ НАБАВКЕ ЗА ПОНУЂАЧА / ЧЛАНА ГРУПЕ ПОНУЂАЧА</w:t>
      </w:r>
    </w:p>
    <w:p w14:paraId="316FEA11" w14:textId="77777777" w:rsidR="007419C9" w:rsidRPr="00816432" w:rsidRDefault="007419C9" w:rsidP="007419C9">
      <w:pPr>
        <w:suppressAutoHyphens w:val="0"/>
        <w:ind w:left="357"/>
        <w:contextualSpacing/>
        <w:jc w:val="center"/>
        <w:rPr>
          <w:rFonts w:eastAsia="Calibri"/>
          <w:szCs w:val="24"/>
          <w:lang w:val="sr-Cyrl-RS" w:eastAsia="en-US"/>
        </w:rPr>
      </w:pPr>
    </w:p>
    <w:p w14:paraId="2D7368FE" w14:textId="77777777" w:rsidR="007419C9" w:rsidRPr="00816432" w:rsidRDefault="007419C9" w:rsidP="007419C9">
      <w:pPr>
        <w:tabs>
          <w:tab w:val="left" w:pos="-3686"/>
          <w:tab w:val="left" w:pos="-3544"/>
        </w:tabs>
        <w:ind w:left="1080"/>
        <w:rPr>
          <w:b/>
          <w:szCs w:val="24"/>
          <w:lang w:val="sr-Cyrl-RS" w:eastAsia="en-US"/>
        </w:rPr>
      </w:pPr>
    </w:p>
    <w:p w14:paraId="3F8F9172" w14:textId="0012D5B3" w:rsidR="007419C9" w:rsidRPr="00816432" w:rsidRDefault="007419C9" w:rsidP="007419C9">
      <w:pPr>
        <w:ind w:firstLine="357"/>
        <w:jc w:val="both"/>
        <w:rPr>
          <w:szCs w:val="24"/>
          <w:lang w:val="sr-Cyrl-RS" w:eastAsia="en-US"/>
        </w:rPr>
      </w:pPr>
      <w:r w:rsidRPr="00816432">
        <w:rPr>
          <w:szCs w:val="24"/>
          <w:lang w:val="sr-Cyrl-RS" w:eastAsia="x-none"/>
        </w:rPr>
        <w:tab/>
        <w:t xml:space="preserve">Изјављујемо Наручиоцу – </w:t>
      </w:r>
      <w:r w:rsidRPr="00816432">
        <w:rPr>
          <w:rFonts w:eastAsia="Calibri"/>
          <w:szCs w:val="24"/>
          <w:lang w:val="sr-Cyrl-RS"/>
        </w:rPr>
        <w:t>Министарству трговине, туризма и телекомуникација - Београд, Немањина 22-26</w:t>
      </w:r>
      <w:r w:rsidRPr="00816432">
        <w:rPr>
          <w:szCs w:val="24"/>
          <w:lang w:val="sr-Cyrl-RS"/>
        </w:rPr>
        <w:t>,</w:t>
      </w:r>
      <w:r w:rsidRPr="00816432">
        <w:rPr>
          <w:szCs w:val="24"/>
          <w:lang w:val="sr-Cyrl-RS" w:eastAsia="x-none"/>
        </w:rPr>
        <w:t xml:space="preserve"> под пуном моралном, материјалном и кривичном одговорношћу, да ________________________________________________ (уписати назив и адресу) испуњава обавезне услове за учешће у поступку јавне набавке </w:t>
      </w:r>
      <w:r w:rsidRPr="00816432">
        <w:rPr>
          <w:szCs w:val="24"/>
          <w:lang w:val="sr-Cyrl-RS"/>
        </w:rPr>
        <w:t xml:space="preserve">услуге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 xml:space="preserve">, </w:t>
      </w:r>
      <w:r w:rsidRPr="00816432">
        <w:rPr>
          <w:szCs w:val="24"/>
          <w:lang w:val="sr-Cyrl-RS" w:eastAsia="x-none"/>
        </w:rPr>
        <w:t xml:space="preserve">из члана 75. Закона о јавним набавкама („Сл. гласник РС“, бр. 124/12, 14/15, 68/15), а у складу са чланом </w:t>
      </w:r>
      <w:r w:rsidRPr="00816432">
        <w:rPr>
          <w:rFonts w:eastAsia="Calibri"/>
          <w:szCs w:val="24"/>
          <w:lang w:val="sr-Cyrl-RS" w:eastAsia="x-none"/>
        </w:rPr>
        <w:t xml:space="preserve">77. став 4. </w:t>
      </w:r>
      <w:r w:rsidRPr="00816432">
        <w:rPr>
          <w:szCs w:val="24"/>
          <w:lang w:val="sr-Cyrl-RS" w:eastAsia="x-none"/>
        </w:rPr>
        <w:t>Закона о јавним набавкама („Сл. гласник РС“, бр. 124/12, 14/15, 68/15), и Конкурсном документацијом за предметну јавну набавку.</w:t>
      </w:r>
    </w:p>
    <w:p w14:paraId="01CB8C99" w14:textId="77777777" w:rsidR="007419C9" w:rsidRPr="00816432" w:rsidRDefault="007419C9" w:rsidP="007419C9">
      <w:pPr>
        <w:widowControl w:val="0"/>
        <w:suppressAutoHyphens w:val="0"/>
        <w:autoSpaceDE w:val="0"/>
        <w:autoSpaceDN w:val="0"/>
        <w:adjustRightInd w:val="0"/>
        <w:ind w:firstLine="720"/>
        <w:jc w:val="both"/>
        <w:rPr>
          <w:szCs w:val="24"/>
          <w:lang w:val="sr-Cyrl-RS" w:eastAsia="en-US"/>
        </w:rPr>
      </w:pPr>
    </w:p>
    <w:p w14:paraId="78DD7650" w14:textId="77777777" w:rsidR="007419C9" w:rsidRPr="00816432" w:rsidRDefault="007419C9" w:rsidP="007419C9">
      <w:pPr>
        <w:suppressAutoHyphens w:val="0"/>
        <w:jc w:val="both"/>
        <w:rPr>
          <w:szCs w:val="24"/>
          <w:lang w:val="sr-Cyrl-RS" w:eastAsia="en-US"/>
        </w:rPr>
      </w:pPr>
      <w:r w:rsidRPr="00816432">
        <w:rPr>
          <w:szCs w:val="24"/>
          <w:lang w:val="sr-Cyrl-RS" w:eastAsia="en-US"/>
        </w:rPr>
        <w:tab/>
      </w:r>
    </w:p>
    <w:p w14:paraId="6310C5C3" w14:textId="7F14837D" w:rsidR="007419C9" w:rsidRPr="00816432" w:rsidRDefault="007419C9" w:rsidP="007419C9">
      <w:pPr>
        <w:suppressAutoHyphens w:val="0"/>
        <w:ind w:right="16"/>
        <w:jc w:val="both"/>
        <w:rPr>
          <w:b/>
          <w:szCs w:val="24"/>
          <w:lang w:val="sr-Cyrl-RS" w:eastAsia="en-US"/>
        </w:rPr>
      </w:pPr>
      <w:r w:rsidRPr="00816432">
        <w:rPr>
          <w:b/>
          <w:szCs w:val="24"/>
          <w:lang w:val="sr-Cyrl-RS"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816432">
        <w:rPr>
          <w:b/>
          <w:szCs w:val="24"/>
          <w:u w:val="single"/>
          <w:lang w:val="sr-Cyrl-RS" w:eastAsia="en-US"/>
        </w:rPr>
        <w:t>и  учешће у испуњавању додатних услова</w:t>
      </w:r>
      <w:r w:rsidRPr="00816432">
        <w:rPr>
          <w:b/>
          <w:szCs w:val="24"/>
          <w:lang w:val="sr-Cyrl-RS" w:eastAsia="en-US"/>
        </w:rPr>
        <w:t xml:space="preserve"> (довољно је да заокружи нумеричку ознаку из Табеле 1 –НАПОМЕНА: доказе за додатне услове из члана 76. </w:t>
      </w:r>
      <w:r w:rsidR="00EF140D">
        <w:rPr>
          <w:b/>
          <w:szCs w:val="24"/>
          <w:lang w:val="sr-Cyrl-RS" w:eastAsia="en-US"/>
        </w:rPr>
        <w:t>понуђач доставља уз понуду.</w:t>
      </w:r>
    </w:p>
    <w:p w14:paraId="157FAD93" w14:textId="77777777" w:rsidR="007419C9" w:rsidRPr="00816432" w:rsidRDefault="007419C9" w:rsidP="007419C9">
      <w:pPr>
        <w:suppressAutoHyphens w:val="0"/>
        <w:ind w:right="-529"/>
        <w:jc w:val="both"/>
        <w:rPr>
          <w:szCs w:val="24"/>
          <w:lang w:val="sr-Cyrl-RS" w:eastAsia="en-US"/>
        </w:rPr>
      </w:pPr>
      <w:r w:rsidRPr="00816432">
        <w:rPr>
          <w:szCs w:val="24"/>
          <w:lang w:val="sr-Cyrl-RS" w:eastAsia="en-US"/>
        </w:rPr>
        <w:t xml:space="preserve"> </w:t>
      </w:r>
    </w:p>
    <w:p w14:paraId="5E328ACF" w14:textId="235830CD" w:rsidR="007419C9" w:rsidRPr="002125E4" w:rsidRDefault="007419C9" w:rsidP="007419C9">
      <w:pPr>
        <w:suppressAutoHyphens w:val="0"/>
        <w:ind w:right="-529"/>
        <w:jc w:val="both"/>
        <w:rPr>
          <w:szCs w:val="24"/>
          <w:lang w:val="sr-Cyrl-RS" w:eastAsia="en-US"/>
        </w:rPr>
      </w:pPr>
      <w:r w:rsidRPr="00816432">
        <w:rPr>
          <w:szCs w:val="24"/>
          <w:lang w:val="sr-Cyrl-RS" w:eastAsia="en-US"/>
        </w:rPr>
        <w:t xml:space="preserve">Услов 1.                                                                          Услов </w:t>
      </w:r>
      <w:r w:rsidRPr="002125E4">
        <w:rPr>
          <w:szCs w:val="24"/>
          <w:lang w:val="sr-Cyrl-RS" w:eastAsia="en-US"/>
        </w:rPr>
        <w:t>4.</w:t>
      </w:r>
      <w:r w:rsidR="0064040C" w:rsidRPr="002125E4">
        <w:rPr>
          <w:szCs w:val="24"/>
          <w:lang w:val="sr-Cyrl-RS" w:eastAsia="en-US"/>
        </w:rPr>
        <w:t xml:space="preserve">             </w:t>
      </w:r>
      <w:r w:rsidRPr="002125E4">
        <w:rPr>
          <w:szCs w:val="24"/>
          <w:lang w:val="sr-Cyrl-RS" w:eastAsia="en-US"/>
        </w:rPr>
        <w:t xml:space="preserve">                                                      </w:t>
      </w:r>
    </w:p>
    <w:p w14:paraId="5404200F" w14:textId="4209CD5C" w:rsidR="007419C9" w:rsidRPr="002125E4" w:rsidRDefault="007419C9" w:rsidP="007419C9">
      <w:pPr>
        <w:suppressAutoHyphens w:val="0"/>
        <w:ind w:right="-529"/>
        <w:jc w:val="both"/>
        <w:rPr>
          <w:szCs w:val="24"/>
          <w:lang w:val="sr-Cyrl-RS" w:eastAsia="en-US"/>
        </w:rPr>
      </w:pPr>
      <w:r w:rsidRPr="002125E4">
        <w:rPr>
          <w:szCs w:val="24"/>
          <w:lang w:val="sr-Cyrl-RS" w:eastAsia="en-US"/>
        </w:rPr>
        <w:t xml:space="preserve">Услов 2.                                                                          Услов 5.                                       </w:t>
      </w:r>
    </w:p>
    <w:p w14:paraId="3D4EB8C4" w14:textId="6874D3A2" w:rsidR="007419C9" w:rsidRPr="00816432" w:rsidRDefault="007419C9" w:rsidP="007419C9">
      <w:pPr>
        <w:suppressAutoHyphens w:val="0"/>
        <w:ind w:right="-529"/>
        <w:jc w:val="both"/>
        <w:rPr>
          <w:szCs w:val="24"/>
          <w:lang w:val="sr-Cyrl-RS" w:eastAsia="en-US"/>
        </w:rPr>
      </w:pPr>
      <w:r w:rsidRPr="002125E4">
        <w:rPr>
          <w:szCs w:val="24"/>
          <w:lang w:val="sr-Cyrl-RS" w:eastAsia="en-US"/>
        </w:rPr>
        <w:t xml:space="preserve">Услов 3.                                                                          </w:t>
      </w:r>
    </w:p>
    <w:p w14:paraId="1012FE77" w14:textId="77777777" w:rsidR="007419C9" w:rsidRPr="00816432" w:rsidRDefault="007419C9" w:rsidP="007419C9">
      <w:pPr>
        <w:suppressAutoHyphens w:val="0"/>
        <w:ind w:right="16"/>
        <w:jc w:val="both"/>
        <w:rPr>
          <w:szCs w:val="24"/>
          <w:lang w:val="sr-Cyrl-RS" w:eastAsia="en-US"/>
        </w:rPr>
      </w:pPr>
    </w:p>
    <w:p w14:paraId="43B8C4BE" w14:textId="77777777" w:rsidR="007419C9" w:rsidRPr="00816432" w:rsidRDefault="007419C9" w:rsidP="007419C9">
      <w:pPr>
        <w:suppressAutoHyphens w:val="0"/>
        <w:ind w:right="16"/>
        <w:jc w:val="both"/>
        <w:rPr>
          <w:szCs w:val="24"/>
          <w:lang w:val="sr-Cyrl-RS" w:eastAsia="en-US"/>
        </w:rPr>
      </w:pPr>
      <w:r w:rsidRPr="00816432">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6078A1" w14:textId="77777777" w:rsidR="007419C9" w:rsidRPr="00816432" w:rsidRDefault="007419C9" w:rsidP="007419C9">
      <w:pPr>
        <w:suppressAutoHyphens w:val="0"/>
        <w:ind w:right="16"/>
        <w:jc w:val="both"/>
        <w:rPr>
          <w:b/>
          <w:szCs w:val="24"/>
          <w:lang w:val="sr-Cyrl-RS" w:eastAsia="en-US"/>
        </w:rPr>
      </w:pPr>
    </w:p>
    <w:tbl>
      <w:tblPr>
        <w:tblW w:w="9639" w:type="dxa"/>
        <w:tblInd w:w="108" w:type="dxa"/>
        <w:tblLook w:val="04A0" w:firstRow="1" w:lastRow="0" w:firstColumn="1" w:lastColumn="0" w:noHBand="0" w:noVBand="1"/>
      </w:tblPr>
      <w:tblGrid>
        <w:gridCol w:w="2962"/>
        <w:gridCol w:w="2708"/>
        <w:gridCol w:w="3969"/>
      </w:tblGrid>
      <w:tr w:rsidR="007419C9" w:rsidRPr="00816432" w14:paraId="1E257C04" w14:textId="77777777" w:rsidTr="00AE4874">
        <w:tc>
          <w:tcPr>
            <w:tcW w:w="2962" w:type="dxa"/>
          </w:tcPr>
          <w:p w14:paraId="6A007687" w14:textId="77777777" w:rsidR="007419C9" w:rsidRPr="00816432" w:rsidRDefault="007419C9" w:rsidP="00AE4874">
            <w:pPr>
              <w:suppressAutoHyphens w:val="0"/>
              <w:ind w:right="-26"/>
              <w:jc w:val="center"/>
              <w:rPr>
                <w:b/>
                <w:szCs w:val="24"/>
                <w:lang w:val="sr-Cyrl-RS" w:eastAsia="en-US"/>
              </w:rPr>
            </w:pPr>
            <w:r w:rsidRPr="00816432">
              <w:rPr>
                <w:b/>
                <w:szCs w:val="24"/>
                <w:lang w:val="sr-Cyrl-RS" w:eastAsia="en-US"/>
              </w:rPr>
              <w:t>Датум</w:t>
            </w:r>
          </w:p>
        </w:tc>
        <w:tc>
          <w:tcPr>
            <w:tcW w:w="2708" w:type="dxa"/>
          </w:tcPr>
          <w:p w14:paraId="2ED0022B" w14:textId="77777777" w:rsidR="007419C9" w:rsidRPr="00816432" w:rsidRDefault="007419C9" w:rsidP="00AE4874">
            <w:pPr>
              <w:suppressAutoHyphens w:val="0"/>
              <w:ind w:right="-529"/>
              <w:jc w:val="both"/>
              <w:rPr>
                <w:b/>
                <w:szCs w:val="24"/>
                <w:lang w:val="sr-Cyrl-RS" w:eastAsia="en-US"/>
              </w:rPr>
            </w:pPr>
          </w:p>
        </w:tc>
        <w:tc>
          <w:tcPr>
            <w:tcW w:w="3969" w:type="dxa"/>
          </w:tcPr>
          <w:p w14:paraId="7CEFFF63" w14:textId="77777777" w:rsidR="007419C9" w:rsidRPr="00816432" w:rsidRDefault="007419C9" w:rsidP="00AE4874">
            <w:pPr>
              <w:suppressAutoHyphens w:val="0"/>
              <w:ind w:right="-125" w:hanging="132"/>
              <w:jc w:val="center"/>
              <w:rPr>
                <w:b/>
                <w:szCs w:val="24"/>
                <w:lang w:val="sr-Cyrl-RS" w:eastAsia="en-US"/>
              </w:rPr>
            </w:pPr>
            <w:r w:rsidRPr="00816432">
              <w:rPr>
                <w:b/>
                <w:bCs/>
                <w:szCs w:val="24"/>
                <w:lang w:val="sr-Cyrl-RS" w:eastAsia="en-US"/>
              </w:rPr>
              <w:t>Печат и потпис овлашћеног лица</w:t>
            </w:r>
          </w:p>
        </w:tc>
      </w:tr>
      <w:tr w:rsidR="007419C9" w:rsidRPr="00816432" w14:paraId="12B8D008" w14:textId="77777777" w:rsidTr="00AE4874">
        <w:tc>
          <w:tcPr>
            <w:tcW w:w="2962" w:type="dxa"/>
          </w:tcPr>
          <w:p w14:paraId="1F137375" w14:textId="77777777" w:rsidR="007419C9" w:rsidRPr="00816432" w:rsidRDefault="007419C9" w:rsidP="00AE4874">
            <w:pPr>
              <w:suppressAutoHyphens w:val="0"/>
              <w:ind w:right="-529"/>
              <w:jc w:val="both"/>
              <w:rPr>
                <w:szCs w:val="24"/>
                <w:lang w:val="sr-Cyrl-RS" w:eastAsia="en-US"/>
              </w:rPr>
            </w:pPr>
          </w:p>
        </w:tc>
        <w:tc>
          <w:tcPr>
            <w:tcW w:w="2708" w:type="dxa"/>
          </w:tcPr>
          <w:p w14:paraId="4841065A" w14:textId="77777777" w:rsidR="007419C9" w:rsidRPr="00816432" w:rsidRDefault="007419C9" w:rsidP="00AE4874">
            <w:pPr>
              <w:suppressAutoHyphens w:val="0"/>
              <w:ind w:right="-529"/>
              <w:jc w:val="both"/>
              <w:rPr>
                <w:szCs w:val="24"/>
                <w:lang w:val="sr-Cyrl-RS" w:eastAsia="en-US"/>
              </w:rPr>
            </w:pPr>
          </w:p>
        </w:tc>
        <w:tc>
          <w:tcPr>
            <w:tcW w:w="3969" w:type="dxa"/>
          </w:tcPr>
          <w:p w14:paraId="019D830A" w14:textId="77777777" w:rsidR="007419C9" w:rsidRPr="00816432" w:rsidRDefault="007419C9" w:rsidP="00AE4874">
            <w:pPr>
              <w:suppressAutoHyphens w:val="0"/>
              <w:ind w:right="-529"/>
              <w:jc w:val="both"/>
              <w:rPr>
                <w:szCs w:val="24"/>
                <w:lang w:val="sr-Cyrl-RS" w:eastAsia="en-US"/>
              </w:rPr>
            </w:pPr>
          </w:p>
        </w:tc>
      </w:tr>
      <w:tr w:rsidR="007419C9" w:rsidRPr="00816432" w14:paraId="5EDC17FD" w14:textId="77777777" w:rsidTr="00AE4874">
        <w:tc>
          <w:tcPr>
            <w:tcW w:w="2962" w:type="dxa"/>
            <w:tcBorders>
              <w:top w:val="nil"/>
              <w:left w:val="nil"/>
              <w:bottom w:val="single" w:sz="4" w:space="0" w:color="auto"/>
              <w:right w:val="nil"/>
            </w:tcBorders>
          </w:tcPr>
          <w:p w14:paraId="57117BA1" w14:textId="77777777" w:rsidR="007419C9" w:rsidRPr="00816432" w:rsidRDefault="007419C9" w:rsidP="00AE4874">
            <w:pPr>
              <w:suppressAutoHyphens w:val="0"/>
              <w:ind w:right="-529"/>
              <w:jc w:val="both"/>
              <w:rPr>
                <w:szCs w:val="24"/>
                <w:lang w:val="sr-Cyrl-RS" w:eastAsia="en-US"/>
              </w:rPr>
            </w:pPr>
          </w:p>
        </w:tc>
        <w:tc>
          <w:tcPr>
            <w:tcW w:w="2708" w:type="dxa"/>
          </w:tcPr>
          <w:p w14:paraId="54C0A1B9" w14:textId="77777777" w:rsidR="007419C9" w:rsidRPr="00816432" w:rsidRDefault="007419C9" w:rsidP="00AE4874">
            <w:pPr>
              <w:suppressAutoHyphens w:val="0"/>
              <w:ind w:right="-529"/>
              <w:jc w:val="both"/>
              <w:rPr>
                <w:szCs w:val="24"/>
                <w:lang w:val="sr-Cyrl-RS" w:eastAsia="en-US"/>
              </w:rPr>
            </w:pPr>
          </w:p>
        </w:tc>
        <w:tc>
          <w:tcPr>
            <w:tcW w:w="3969" w:type="dxa"/>
            <w:tcBorders>
              <w:top w:val="nil"/>
              <w:left w:val="nil"/>
              <w:bottom w:val="single" w:sz="4" w:space="0" w:color="auto"/>
              <w:right w:val="nil"/>
            </w:tcBorders>
          </w:tcPr>
          <w:p w14:paraId="7D090A46" w14:textId="77777777" w:rsidR="007419C9" w:rsidRPr="00816432" w:rsidRDefault="007419C9" w:rsidP="00AE4874">
            <w:pPr>
              <w:suppressAutoHyphens w:val="0"/>
              <w:ind w:right="-529"/>
              <w:jc w:val="both"/>
              <w:rPr>
                <w:szCs w:val="24"/>
                <w:lang w:val="sr-Cyrl-RS" w:eastAsia="en-US"/>
              </w:rPr>
            </w:pPr>
          </w:p>
        </w:tc>
      </w:tr>
    </w:tbl>
    <w:p w14:paraId="3C9128CA" w14:textId="77777777" w:rsidR="007419C9" w:rsidRPr="00816432" w:rsidRDefault="007419C9" w:rsidP="007419C9">
      <w:pPr>
        <w:suppressAutoHyphens w:val="0"/>
        <w:jc w:val="center"/>
        <w:rPr>
          <w:b/>
          <w:szCs w:val="24"/>
          <w:lang w:val="sr-Cyrl-RS" w:eastAsia="en-US"/>
        </w:rPr>
      </w:pPr>
    </w:p>
    <w:p w14:paraId="7194DEF8" w14:textId="77777777" w:rsidR="007419C9" w:rsidRPr="00816432" w:rsidRDefault="007419C9" w:rsidP="007419C9">
      <w:pPr>
        <w:suppressAutoHyphens w:val="0"/>
        <w:ind w:firstLine="720"/>
        <w:contextualSpacing/>
        <w:jc w:val="both"/>
        <w:rPr>
          <w:rFonts w:eastAsia="Calibri"/>
          <w:b/>
          <w:szCs w:val="24"/>
          <w:u w:val="single"/>
          <w:lang w:val="sr-Cyrl-RS" w:eastAsia="en-US"/>
        </w:rPr>
      </w:pPr>
      <w:r w:rsidRPr="00816432">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3AD085" w14:textId="77777777" w:rsidR="007419C9" w:rsidRPr="00816432" w:rsidRDefault="007419C9" w:rsidP="007419C9">
      <w:pPr>
        <w:suppressAutoHyphens w:val="0"/>
        <w:jc w:val="both"/>
        <w:rPr>
          <w:szCs w:val="24"/>
          <w:lang w:val="sr-Cyrl-RS" w:eastAsia="x-none"/>
        </w:rPr>
      </w:pPr>
    </w:p>
    <w:p w14:paraId="265E650C" w14:textId="77777777" w:rsidR="007419C9" w:rsidRPr="00816432" w:rsidRDefault="007419C9" w:rsidP="007419C9">
      <w:pPr>
        <w:suppressAutoHyphens w:val="0"/>
        <w:ind w:firstLine="720"/>
        <w:jc w:val="both"/>
        <w:rPr>
          <w:szCs w:val="24"/>
          <w:lang w:val="sr-Cyrl-RS" w:eastAsia="en-US"/>
        </w:rPr>
      </w:pPr>
      <w:r w:rsidRPr="00816432">
        <w:rPr>
          <w:szCs w:val="24"/>
          <w:lang w:val="sr-Cyrl-RS" w:eastAsia="en-US"/>
        </w:rPr>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816432">
        <w:rPr>
          <w:b/>
          <w:szCs w:val="24"/>
          <w:lang w:val="sr-Cyrl-RS" w:eastAsia="en-US"/>
        </w:rPr>
        <w:t>у вeзи сa jaвнoм нaбaвкoм пoднeсe пoнуду зaснoвaну нa лaжним пoдaцимa</w:t>
      </w:r>
      <w:r w:rsidRPr="00816432">
        <w:rPr>
          <w:szCs w:val="24"/>
          <w:lang w:val="sr-Cyrl-RS"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0E57320A" w14:textId="77777777" w:rsidR="007419C9" w:rsidRPr="00816432" w:rsidRDefault="007419C9" w:rsidP="007419C9">
      <w:pPr>
        <w:suppressAutoHyphens w:val="0"/>
        <w:ind w:right="-529"/>
        <w:rPr>
          <w:b/>
          <w:szCs w:val="24"/>
          <w:lang w:val="sr-Cyrl-RS" w:eastAsia="en-US"/>
        </w:rPr>
      </w:pPr>
    </w:p>
    <w:p w14:paraId="42275158" w14:textId="77777777" w:rsidR="007419C9" w:rsidRPr="00816432" w:rsidRDefault="007419C9" w:rsidP="007419C9">
      <w:pPr>
        <w:suppressAutoHyphens w:val="0"/>
        <w:ind w:right="-529" w:firstLine="360"/>
        <w:jc w:val="center"/>
        <w:rPr>
          <w:b/>
          <w:szCs w:val="24"/>
          <w:lang w:val="sr-Cyrl-RS" w:eastAsia="en-US"/>
        </w:rPr>
      </w:pPr>
    </w:p>
    <w:p w14:paraId="79688125" w14:textId="77777777" w:rsidR="007419C9" w:rsidRPr="00816432" w:rsidRDefault="007419C9" w:rsidP="007419C9">
      <w:pPr>
        <w:suppressAutoHyphens w:val="0"/>
        <w:ind w:right="16" w:firstLine="360"/>
        <w:jc w:val="center"/>
        <w:rPr>
          <w:b/>
          <w:szCs w:val="24"/>
          <w:lang w:val="sr-Cyrl-RS" w:eastAsia="en-US"/>
        </w:rPr>
      </w:pPr>
      <w:r w:rsidRPr="00816432">
        <w:rPr>
          <w:b/>
          <w:szCs w:val="24"/>
          <w:lang w:val="sr-Cyrl-RS" w:eastAsia="en-US"/>
        </w:rPr>
        <w:lastRenderedPageBreak/>
        <w:t>12.  ИЗЈАВА О ИСПУЊАВАЊУ ОБАВЕЗНИХ УСЛОВА ЗА  УЧЕШЋЕ У ПОСТУПКУ ЈАВНЕ НАБАВКЕ ЗА ПОДИЗВОЂАЧА</w:t>
      </w:r>
    </w:p>
    <w:p w14:paraId="392F6306" w14:textId="77777777" w:rsidR="007419C9" w:rsidRPr="00816432" w:rsidRDefault="007419C9" w:rsidP="007419C9">
      <w:pPr>
        <w:suppressAutoHyphens w:val="0"/>
        <w:ind w:left="357" w:right="16"/>
        <w:contextualSpacing/>
        <w:jc w:val="center"/>
        <w:rPr>
          <w:rFonts w:eastAsia="Calibri"/>
          <w:szCs w:val="24"/>
          <w:lang w:val="sr-Cyrl-RS" w:eastAsia="en-US"/>
        </w:rPr>
      </w:pPr>
    </w:p>
    <w:p w14:paraId="69F6BD4F" w14:textId="77777777" w:rsidR="007419C9" w:rsidRPr="00816432" w:rsidRDefault="007419C9" w:rsidP="007419C9">
      <w:pPr>
        <w:tabs>
          <w:tab w:val="left" w:pos="-3686"/>
          <w:tab w:val="left" w:pos="-3544"/>
        </w:tabs>
        <w:ind w:left="1080" w:right="16"/>
        <w:rPr>
          <w:b/>
          <w:szCs w:val="24"/>
          <w:lang w:val="sr-Cyrl-RS" w:eastAsia="en-US"/>
        </w:rPr>
      </w:pPr>
    </w:p>
    <w:p w14:paraId="39C981A0" w14:textId="37D74C9F" w:rsidR="007419C9" w:rsidRPr="00816432" w:rsidRDefault="007419C9" w:rsidP="007419C9">
      <w:pPr>
        <w:ind w:firstLine="720"/>
        <w:jc w:val="both"/>
        <w:rPr>
          <w:szCs w:val="24"/>
          <w:lang w:val="sr-Cyrl-RS" w:eastAsia="en-US"/>
        </w:rPr>
      </w:pPr>
      <w:r w:rsidRPr="00816432">
        <w:rPr>
          <w:szCs w:val="24"/>
          <w:lang w:val="sr-Cyrl-RS" w:eastAsia="x-none"/>
        </w:rPr>
        <w:t xml:space="preserve">Изјављујемо Наручиоцу – </w:t>
      </w:r>
      <w:r w:rsidRPr="00816432">
        <w:rPr>
          <w:rFonts w:eastAsia="Calibri"/>
          <w:szCs w:val="24"/>
          <w:lang w:val="sr-Cyrl-RS"/>
        </w:rPr>
        <w:t>Министарству трговине, туризма и телекомуникација - Београд,  Немањина 22-26</w:t>
      </w:r>
      <w:r w:rsidRPr="00816432">
        <w:rPr>
          <w:szCs w:val="24"/>
          <w:lang w:val="sr-Cyrl-RS"/>
        </w:rPr>
        <w:t>,</w:t>
      </w:r>
      <w:r w:rsidRPr="00816432">
        <w:rPr>
          <w:szCs w:val="24"/>
          <w:lang w:val="sr-Cyrl-RS" w:eastAsia="x-none"/>
        </w:rPr>
        <w:t xml:space="preserve">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w:t>
      </w:r>
      <w:r w:rsidRPr="00816432">
        <w:rPr>
          <w:szCs w:val="24"/>
          <w:lang w:val="sr-Cyrl-RS"/>
        </w:rPr>
        <w:t xml:space="preserve">услуге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r w:rsidRPr="00816432">
        <w:rPr>
          <w:szCs w:val="24"/>
          <w:lang w:val="sr-Cyrl-RS"/>
        </w:rPr>
        <w:t xml:space="preserve">, </w:t>
      </w:r>
      <w:r w:rsidRPr="00816432">
        <w:rPr>
          <w:szCs w:val="24"/>
          <w:lang w:val="sr-Cyrl-RS" w:eastAsia="x-none"/>
        </w:rPr>
        <w:t xml:space="preserve">из члана 75. Закона о јавним набавкама („Сл. гласник РС“, бр. 124/12, 14/15, 68/15), а у складу са чланом </w:t>
      </w:r>
      <w:r w:rsidRPr="00816432">
        <w:rPr>
          <w:rFonts w:eastAsia="Calibri"/>
          <w:szCs w:val="24"/>
          <w:lang w:val="sr-Cyrl-RS" w:eastAsia="x-none"/>
        </w:rPr>
        <w:t xml:space="preserve">77. став 4. </w:t>
      </w:r>
      <w:r w:rsidRPr="00816432">
        <w:rPr>
          <w:szCs w:val="24"/>
          <w:lang w:val="sr-Cyrl-RS" w:eastAsia="x-none"/>
        </w:rPr>
        <w:t>Закона о јавним набавкама („Сл. гласник РС“, бр. 124/12, 14/15, 68/15) и Конкурсном документацијом за предметну јавну набавку.</w:t>
      </w:r>
    </w:p>
    <w:p w14:paraId="027EAF9F" w14:textId="77777777" w:rsidR="007419C9" w:rsidRPr="00816432" w:rsidRDefault="007419C9" w:rsidP="007419C9">
      <w:pPr>
        <w:keepNext/>
        <w:widowControl w:val="0"/>
        <w:tabs>
          <w:tab w:val="left" w:pos="0"/>
        </w:tabs>
        <w:suppressAutoHyphens w:val="0"/>
        <w:autoSpaceDE w:val="0"/>
        <w:autoSpaceDN w:val="0"/>
        <w:adjustRightInd w:val="0"/>
        <w:ind w:left="1080" w:right="16"/>
        <w:jc w:val="both"/>
        <w:outlineLvl w:val="0"/>
        <w:rPr>
          <w:szCs w:val="24"/>
          <w:lang w:val="sr-Cyrl-RS" w:eastAsia="en-US"/>
        </w:rPr>
      </w:pPr>
    </w:p>
    <w:p w14:paraId="512407BB" w14:textId="77777777" w:rsidR="007419C9" w:rsidRPr="00816432" w:rsidRDefault="007419C9" w:rsidP="007419C9">
      <w:pPr>
        <w:suppressAutoHyphens w:val="0"/>
        <w:ind w:right="16"/>
        <w:jc w:val="both"/>
        <w:rPr>
          <w:szCs w:val="24"/>
          <w:lang w:val="sr-Cyrl-RS" w:eastAsia="en-US"/>
        </w:rPr>
      </w:pPr>
      <w:r w:rsidRPr="00816432">
        <w:rPr>
          <w:szCs w:val="24"/>
          <w:lang w:val="sr-Cyrl-RS" w:eastAsia="en-US"/>
        </w:rPr>
        <w:tab/>
      </w:r>
    </w:p>
    <w:p w14:paraId="6E4967C6" w14:textId="77777777" w:rsidR="007419C9" w:rsidRPr="00816432" w:rsidRDefault="007419C9" w:rsidP="007419C9">
      <w:pPr>
        <w:suppressAutoHyphens w:val="0"/>
        <w:ind w:right="16"/>
        <w:jc w:val="both"/>
        <w:rPr>
          <w:b/>
          <w:szCs w:val="24"/>
          <w:lang w:val="sr-Cyrl-RS" w:eastAsia="en-US"/>
        </w:rPr>
      </w:pPr>
      <w:r w:rsidRPr="00816432">
        <w:rPr>
          <w:b/>
          <w:szCs w:val="24"/>
          <w:lang w:val="sr-Cyrl-RS" w:eastAsia="en-US"/>
        </w:rPr>
        <w:t>Напомена :</w:t>
      </w:r>
    </w:p>
    <w:p w14:paraId="111F1BC8" w14:textId="77777777" w:rsidR="007419C9" w:rsidRPr="00816432" w:rsidRDefault="007419C9" w:rsidP="007419C9">
      <w:pPr>
        <w:suppressAutoHyphens w:val="0"/>
        <w:ind w:right="16"/>
        <w:jc w:val="both"/>
        <w:rPr>
          <w:szCs w:val="24"/>
          <w:lang w:val="sr-Cyrl-RS" w:eastAsia="en-US"/>
        </w:rPr>
      </w:pPr>
      <w:r w:rsidRPr="00816432">
        <w:rPr>
          <w:szCs w:val="24"/>
          <w:lang w:val="sr-Cyrl-RS" w:eastAsia="en-US"/>
        </w:rPr>
        <w:t>_________________________________________________________________________________________________________________________________________________________________________</w:t>
      </w:r>
    </w:p>
    <w:p w14:paraId="71797D14" w14:textId="77777777" w:rsidR="007419C9" w:rsidRPr="00816432" w:rsidRDefault="007419C9" w:rsidP="007419C9">
      <w:pPr>
        <w:suppressAutoHyphens w:val="0"/>
        <w:ind w:right="16"/>
        <w:jc w:val="both"/>
        <w:rPr>
          <w:b/>
          <w:szCs w:val="24"/>
          <w:lang w:val="sr-Cyrl-RS" w:eastAsia="en-US"/>
        </w:rPr>
      </w:pPr>
    </w:p>
    <w:p w14:paraId="5CC055A9" w14:textId="77777777" w:rsidR="007419C9" w:rsidRPr="00816432" w:rsidRDefault="007419C9" w:rsidP="007419C9">
      <w:pPr>
        <w:suppressAutoHyphens w:val="0"/>
        <w:ind w:right="16"/>
        <w:jc w:val="both"/>
        <w:rPr>
          <w:b/>
          <w:szCs w:val="24"/>
          <w:lang w:val="sr-Cyrl-RS" w:eastAsia="en-US"/>
        </w:rPr>
      </w:pPr>
    </w:p>
    <w:tbl>
      <w:tblPr>
        <w:tblW w:w="9781" w:type="dxa"/>
        <w:tblInd w:w="108" w:type="dxa"/>
        <w:tblLook w:val="04A0" w:firstRow="1" w:lastRow="0" w:firstColumn="1" w:lastColumn="0" w:noHBand="0" w:noVBand="1"/>
      </w:tblPr>
      <w:tblGrid>
        <w:gridCol w:w="2962"/>
        <w:gridCol w:w="2850"/>
        <w:gridCol w:w="3969"/>
      </w:tblGrid>
      <w:tr w:rsidR="007419C9" w:rsidRPr="00816432" w14:paraId="4EBEB70C" w14:textId="77777777" w:rsidTr="00AE4874">
        <w:tc>
          <w:tcPr>
            <w:tcW w:w="2962" w:type="dxa"/>
          </w:tcPr>
          <w:p w14:paraId="59A315BA" w14:textId="77777777" w:rsidR="007419C9" w:rsidRPr="00816432" w:rsidRDefault="007419C9" w:rsidP="00AE4874">
            <w:pPr>
              <w:suppressAutoHyphens w:val="0"/>
              <w:ind w:right="16"/>
              <w:jc w:val="center"/>
              <w:rPr>
                <w:b/>
                <w:szCs w:val="24"/>
                <w:lang w:val="sr-Cyrl-RS" w:eastAsia="en-US"/>
              </w:rPr>
            </w:pPr>
            <w:r w:rsidRPr="00816432">
              <w:rPr>
                <w:b/>
                <w:szCs w:val="24"/>
                <w:lang w:val="sr-Cyrl-RS" w:eastAsia="en-US"/>
              </w:rPr>
              <w:t>Датум</w:t>
            </w:r>
          </w:p>
        </w:tc>
        <w:tc>
          <w:tcPr>
            <w:tcW w:w="2850" w:type="dxa"/>
          </w:tcPr>
          <w:p w14:paraId="60855889" w14:textId="77777777" w:rsidR="007419C9" w:rsidRPr="00816432" w:rsidRDefault="007419C9" w:rsidP="00AE4874">
            <w:pPr>
              <w:suppressAutoHyphens w:val="0"/>
              <w:ind w:right="16"/>
              <w:jc w:val="both"/>
              <w:rPr>
                <w:b/>
                <w:szCs w:val="24"/>
                <w:lang w:val="sr-Cyrl-RS" w:eastAsia="en-US"/>
              </w:rPr>
            </w:pPr>
          </w:p>
        </w:tc>
        <w:tc>
          <w:tcPr>
            <w:tcW w:w="3969" w:type="dxa"/>
          </w:tcPr>
          <w:p w14:paraId="76A2630C" w14:textId="77777777" w:rsidR="007419C9" w:rsidRPr="00816432" w:rsidRDefault="007419C9" w:rsidP="00AE4874">
            <w:pPr>
              <w:suppressAutoHyphens w:val="0"/>
              <w:ind w:right="16"/>
              <w:jc w:val="center"/>
              <w:rPr>
                <w:b/>
                <w:szCs w:val="24"/>
                <w:lang w:val="sr-Cyrl-RS" w:eastAsia="en-US"/>
              </w:rPr>
            </w:pPr>
            <w:r w:rsidRPr="00816432">
              <w:rPr>
                <w:b/>
                <w:bCs/>
                <w:szCs w:val="24"/>
                <w:lang w:val="sr-Cyrl-RS" w:eastAsia="en-US"/>
              </w:rPr>
              <w:t>Печат и потпис овлашћеног лица</w:t>
            </w:r>
          </w:p>
        </w:tc>
      </w:tr>
      <w:tr w:rsidR="007419C9" w:rsidRPr="00816432" w14:paraId="11D468A4" w14:textId="77777777" w:rsidTr="00AE4874">
        <w:tc>
          <w:tcPr>
            <w:tcW w:w="2962" w:type="dxa"/>
          </w:tcPr>
          <w:p w14:paraId="05813296" w14:textId="77777777" w:rsidR="007419C9" w:rsidRPr="00816432" w:rsidRDefault="007419C9" w:rsidP="00AE4874">
            <w:pPr>
              <w:suppressAutoHyphens w:val="0"/>
              <w:ind w:right="16"/>
              <w:jc w:val="both"/>
              <w:rPr>
                <w:szCs w:val="24"/>
                <w:lang w:val="sr-Cyrl-RS" w:eastAsia="en-US"/>
              </w:rPr>
            </w:pPr>
          </w:p>
        </w:tc>
        <w:tc>
          <w:tcPr>
            <w:tcW w:w="2850" w:type="dxa"/>
          </w:tcPr>
          <w:p w14:paraId="487E5532" w14:textId="77777777" w:rsidR="007419C9" w:rsidRPr="00816432" w:rsidRDefault="007419C9" w:rsidP="00AE4874">
            <w:pPr>
              <w:suppressAutoHyphens w:val="0"/>
              <w:ind w:right="16"/>
              <w:jc w:val="both"/>
              <w:rPr>
                <w:szCs w:val="24"/>
                <w:lang w:val="sr-Cyrl-RS" w:eastAsia="en-US"/>
              </w:rPr>
            </w:pPr>
          </w:p>
        </w:tc>
        <w:tc>
          <w:tcPr>
            <w:tcW w:w="3969" w:type="dxa"/>
          </w:tcPr>
          <w:p w14:paraId="31973B8D" w14:textId="77777777" w:rsidR="007419C9" w:rsidRPr="00816432" w:rsidRDefault="007419C9" w:rsidP="00AE4874">
            <w:pPr>
              <w:suppressAutoHyphens w:val="0"/>
              <w:ind w:right="16"/>
              <w:jc w:val="both"/>
              <w:rPr>
                <w:szCs w:val="24"/>
                <w:lang w:val="sr-Cyrl-RS" w:eastAsia="en-US"/>
              </w:rPr>
            </w:pPr>
          </w:p>
        </w:tc>
      </w:tr>
      <w:tr w:rsidR="007419C9" w:rsidRPr="00816432" w14:paraId="717B59BF" w14:textId="77777777" w:rsidTr="00AE4874">
        <w:tc>
          <w:tcPr>
            <w:tcW w:w="2962" w:type="dxa"/>
            <w:tcBorders>
              <w:top w:val="nil"/>
              <w:left w:val="nil"/>
              <w:bottom w:val="single" w:sz="4" w:space="0" w:color="auto"/>
              <w:right w:val="nil"/>
            </w:tcBorders>
          </w:tcPr>
          <w:p w14:paraId="1CBF1BF2" w14:textId="77777777" w:rsidR="007419C9" w:rsidRPr="00816432" w:rsidRDefault="007419C9" w:rsidP="00AE4874">
            <w:pPr>
              <w:suppressAutoHyphens w:val="0"/>
              <w:ind w:right="16"/>
              <w:jc w:val="both"/>
              <w:rPr>
                <w:szCs w:val="24"/>
                <w:lang w:val="sr-Cyrl-RS" w:eastAsia="en-US"/>
              </w:rPr>
            </w:pPr>
          </w:p>
        </w:tc>
        <w:tc>
          <w:tcPr>
            <w:tcW w:w="2850" w:type="dxa"/>
          </w:tcPr>
          <w:p w14:paraId="6A9FC783" w14:textId="77777777" w:rsidR="007419C9" w:rsidRPr="00816432" w:rsidRDefault="007419C9" w:rsidP="00AE4874">
            <w:pPr>
              <w:suppressAutoHyphens w:val="0"/>
              <w:ind w:right="16"/>
              <w:jc w:val="both"/>
              <w:rPr>
                <w:szCs w:val="24"/>
                <w:lang w:val="sr-Cyrl-RS" w:eastAsia="en-US"/>
              </w:rPr>
            </w:pPr>
          </w:p>
        </w:tc>
        <w:tc>
          <w:tcPr>
            <w:tcW w:w="3969" w:type="dxa"/>
            <w:tcBorders>
              <w:top w:val="nil"/>
              <w:left w:val="nil"/>
              <w:bottom w:val="single" w:sz="4" w:space="0" w:color="auto"/>
              <w:right w:val="nil"/>
            </w:tcBorders>
          </w:tcPr>
          <w:p w14:paraId="0EB5DA10" w14:textId="77777777" w:rsidR="007419C9" w:rsidRPr="00816432" w:rsidRDefault="007419C9" w:rsidP="00AE4874">
            <w:pPr>
              <w:suppressAutoHyphens w:val="0"/>
              <w:ind w:right="16"/>
              <w:jc w:val="both"/>
              <w:rPr>
                <w:szCs w:val="24"/>
                <w:lang w:val="sr-Cyrl-RS" w:eastAsia="en-US"/>
              </w:rPr>
            </w:pPr>
          </w:p>
        </w:tc>
      </w:tr>
    </w:tbl>
    <w:p w14:paraId="242EEE99" w14:textId="77777777" w:rsidR="007419C9" w:rsidRPr="00816432" w:rsidRDefault="007419C9" w:rsidP="007419C9">
      <w:pPr>
        <w:suppressAutoHyphens w:val="0"/>
        <w:ind w:right="16"/>
        <w:jc w:val="center"/>
        <w:rPr>
          <w:b/>
          <w:szCs w:val="24"/>
          <w:lang w:val="sr-Cyrl-RS" w:eastAsia="en-US"/>
        </w:rPr>
      </w:pPr>
    </w:p>
    <w:p w14:paraId="378420F3" w14:textId="77777777" w:rsidR="007419C9" w:rsidRPr="00816432" w:rsidRDefault="007419C9" w:rsidP="007419C9">
      <w:pPr>
        <w:suppressAutoHyphens w:val="0"/>
        <w:jc w:val="both"/>
        <w:rPr>
          <w:szCs w:val="24"/>
          <w:lang w:val="sr-Cyrl-RS" w:eastAsia="x-none"/>
        </w:rPr>
      </w:pPr>
    </w:p>
    <w:p w14:paraId="62F0DB0C" w14:textId="77777777" w:rsidR="007419C9" w:rsidRPr="00816432" w:rsidRDefault="007419C9" w:rsidP="007419C9">
      <w:pPr>
        <w:suppressAutoHyphens w:val="0"/>
        <w:ind w:firstLine="720"/>
        <w:contextualSpacing/>
        <w:jc w:val="both"/>
        <w:rPr>
          <w:rFonts w:eastAsia="Calibri"/>
          <w:b/>
          <w:szCs w:val="24"/>
          <w:u w:val="single"/>
          <w:lang w:val="sr-Cyrl-RS" w:eastAsia="en-US"/>
        </w:rPr>
      </w:pPr>
      <w:r w:rsidRPr="00816432">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D105438" w14:textId="77777777" w:rsidR="007419C9" w:rsidRPr="00816432" w:rsidRDefault="007419C9" w:rsidP="007419C9">
      <w:pPr>
        <w:suppressAutoHyphens w:val="0"/>
        <w:jc w:val="both"/>
        <w:rPr>
          <w:szCs w:val="24"/>
          <w:lang w:val="sr-Cyrl-RS" w:eastAsia="x-none"/>
        </w:rPr>
      </w:pPr>
    </w:p>
    <w:p w14:paraId="067BC1AA" w14:textId="77777777" w:rsidR="007419C9" w:rsidRPr="00816432" w:rsidRDefault="007419C9" w:rsidP="007419C9">
      <w:pPr>
        <w:suppressAutoHyphens w:val="0"/>
        <w:ind w:firstLine="720"/>
        <w:jc w:val="both"/>
        <w:rPr>
          <w:szCs w:val="24"/>
          <w:lang w:val="sr-Cyrl-RS" w:eastAsia="en-US"/>
        </w:rPr>
      </w:pPr>
      <w:r w:rsidRPr="00816432">
        <w:rPr>
          <w:szCs w:val="24"/>
          <w:lang w:val="sr-Cyrl-RS" w:eastAsia="en-US"/>
        </w:rPr>
        <w:t xml:space="preserve">Напомена: Чланом 234а Кривичног законика („Сл. глaсник РС", бр. 85/2005, 88/2005 - испр., 107/2005 - испр., 72/2009, 111/2009, 121/2012 и 104/2013) је предвиђено да одгoвoрнo лицe у прeдузeћу или другoм субjeкту приврeднoг пoслoвaњa кoje имa свojствo прaвнoг лицa или прeдузeтник, кojи </w:t>
      </w:r>
      <w:r w:rsidRPr="00816432">
        <w:rPr>
          <w:b/>
          <w:szCs w:val="24"/>
          <w:lang w:val="sr-Cyrl-RS" w:eastAsia="en-US"/>
        </w:rPr>
        <w:t>у вeзи сa jaвнoм нaбaвкoм пoднeсe пoнуду зaснoвaну нa лaжним пoдaцимa</w:t>
      </w:r>
      <w:r w:rsidRPr="00816432">
        <w:rPr>
          <w:szCs w:val="24"/>
          <w:lang w:val="sr-Cyrl-RS" w:eastAsia="en-US"/>
        </w:rPr>
        <w:t>, или сe нa нeдoзвoљeн нaчин дoгoвaрa сa oстaлим пoнуђaчимa, или прeдузмe другe прoтивпрaвнe рaдњe у нaмeри дa тимe утичe нa дoнoшeњe oдлукa нaручиoцa jaвнe нaбaвкe, кaзнићe сe зaтвoрoм oд шeст мeсeци дo пeт гoдинa.</w:t>
      </w:r>
    </w:p>
    <w:p w14:paraId="54C137A7" w14:textId="77777777" w:rsidR="007419C9" w:rsidRPr="00816432" w:rsidRDefault="007419C9" w:rsidP="007419C9">
      <w:pPr>
        <w:tabs>
          <w:tab w:val="left" w:pos="-3686"/>
          <w:tab w:val="left" w:pos="-3544"/>
        </w:tabs>
        <w:rPr>
          <w:b/>
          <w:szCs w:val="24"/>
          <w:lang w:val="sr-Cyrl-RS" w:eastAsia="en-US"/>
        </w:rPr>
      </w:pPr>
    </w:p>
    <w:p w14:paraId="1380D18B" w14:textId="77777777" w:rsidR="007419C9" w:rsidRPr="00816432" w:rsidRDefault="007419C9" w:rsidP="007419C9">
      <w:pPr>
        <w:tabs>
          <w:tab w:val="left" w:pos="-3686"/>
          <w:tab w:val="left" w:pos="-3544"/>
        </w:tabs>
        <w:rPr>
          <w:b/>
          <w:szCs w:val="24"/>
          <w:lang w:val="sr-Cyrl-RS" w:eastAsia="en-US"/>
        </w:rPr>
      </w:pPr>
    </w:p>
    <w:p w14:paraId="4FF38D19" w14:textId="77777777" w:rsidR="007419C9" w:rsidRPr="00816432" w:rsidRDefault="007419C9" w:rsidP="007419C9">
      <w:pPr>
        <w:tabs>
          <w:tab w:val="left" w:pos="-3686"/>
          <w:tab w:val="left" w:pos="-3544"/>
        </w:tabs>
        <w:ind w:left="1080"/>
        <w:rPr>
          <w:b/>
          <w:szCs w:val="24"/>
          <w:lang w:val="sr-Cyrl-RS" w:eastAsia="en-US"/>
        </w:rPr>
      </w:pPr>
    </w:p>
    <w:p w14:paraId="4D78DC7C" w14:textId="77777777" w:rsidR="007419C9" w:rsidRPr="00816432" w:rsidRDefault="007419C9" w:rsidP="007419C9">
      <w:pPr>
        <w:tabs>
          <w:tab w:val="left" w:pos="-3686"/>
          <w:tab w:val="left" w:pos="-3544"/>
        </w:tabs>
        <w:ind w:left="1080"/>
        <w:rPr>
          <w:b/>
          <w:szCs w:val="24"/>
          <w:lang w:val="sr-Cyrl-RS" w:eastAsia="en-US"/>
        </w:rPr>
      </w:pPr>
    </w:p>
    <w:p w14:paraId="30AF6A2C" w14:textId="77777777" w:rsidR="007419C9" w:rsidRPr="00816432" w:rsidRDefault="007419C9" w:rsidP="007419C9">
      <w:pPr>
        <w:suppressAutoHyphens w:val="0"/>
        <w:autoSpaceDE w:val="0"/>
        <w:autoSpaceDN w:val="0"/>
        <w:adjustRightInd w:val="0"/>
        <w:jc w:val="both"/>
        <w:rPr>
          <w:rFonts w:eastAsia="TimesNewRomanPS-BoldMT"/>
          <w:b/>
          <w:bCs/>
          <w:iCs/>
          <w:color w:val="002060"/>
          <w:szCs w:val="24"/>
          <w:lang w:val="sr-Cyrl-RS" w:eastAsia="en-US"/>
        </w:rPr>
      </w:pPr>
    </w:p>
    <w:p w14:paraId="5488EDC1" w14:textId="77777777" w:rsidR="007419C9" w:rsidRPr="00816432" w:rsidRDefault="007419C9" w:rsidP="007419C9">
      <w:pPr>
        <w:suppressAutoHyphens w:val="0"/>
        <w:autoSpaceDE w:val="0"/>
        <w:autoSpaceDN w:val="0"/>
        <w:adjustRightInd w:val="0"/>
        <w:jc w:val="both"/>
        <w:rPr>
          <w:rFonts w:eastAsia="TimesNewRomanPS-BoldMT"/>
          <w:b/>
          <w:bCs/>
          <w:iCs/>
          <w:color w:val="002060"/>
          <w:szCs w:val="24"/>
          <w:lang w:val="sr-Cyrl-RS" w:eastAsia="en-US"/>
        </w:rPr>
      </w:pPr>
    </w:p>
    <w:p w14:paraId="2415E1CD" w14:textId="77777777" w:rsidR="007419C9" w:rsidRPr="00816432" w:rsidRDefault="007419C9" w:rsidP="007419C9">
      <w:pPr>
        <w:rPr>
          <w:b/>
          <w:szCs w:val="24"/>
          <w:lang w:val="sr-Cyrl-RS"/>
        </w:rPr>
      </w:pPr>
    </w:p>
    <w:p w14:paraId="76844365" w14:textId="77777777" w:rsidR="007419C9" w:rsidRPr="00816432" w:rsidRDefault="007419C9" w:rsidP="007419C9">
      <w:pPr>
        <w:jc w:val="center"/>
        <w:rPr>
          <w:szCs w:val="24"/>
          <w:lang w:val="sr-Cyrl-RS"/>
        </w:rPr>
      </w:pPr>
      <w:r w:rsidRPr="00816432">
        <w:rPr>
          <w:szCs w:val="24"/>
          <w:lang w:val="sr-Cyrl-RS"/>
        </w:rPr>
        <w:br w:type="page"/>
      </w:r>
    </w:p>
    <w:p w14:paraId="475CDF3F" w14:textId="77777777" w:rsidR="00EF140D" w:rsidRDefault="00EF140D" w:rsidP="007419C9">
      <w:pPr>
        <w:pStyle w:val="Subtitle"/>
        <w:spacing w:before="0" w:after="0"/>
        <w:rPr>
          <w:rFonts w:ascii="Times New Roman" w:hAnsi="Times New Roman" w:cs="Times New Roman"/>
          <w:b/>
          <w:i w:val="0"/>
          <w:sz w:val="24"/>
          <w:szCs w:val="24"/>
          <w:lang w:val="sr-Cyrl-RS"/>
        </w:rPr>
      </w:pPr>
    </w:p>
    <w:p w14:paraId="50ED4329" w14:textId="77777777" w:rsidR="00EF140D" w:rsidRDefault="00EF140D" w:rsidP="007419C9">
      <w:pPr>
        <w:pStyle w:val="Subtitle"/>
        <w:spacing w:before="0" w:after="0"/>
        <w:rPr>
          <w:rFonts w:ascii="Times New Roman" w:hAnsi="Times New Roman" w:cs="Times New Roman"/>
          <w:b/>
          <w:i w:val="0"/>
          <w:sz w:val="24"/>
          <w:szCs w:val="24"/>
          <w:lang w:val="sr-Cyrl-RS"/>
        </w:rPr>
      </w:pPr>
    </w:p>
    <w:p w14:paraId="19494DE1" w14:textId="6F7CAF7D" w:rsidR="00F71C43" w:rsidRPr="00F71C43" w:rsidRDefault="00F71C43" w:rsidP="00F71C43">
      <w:pPr>
        <w:tabs>
          <w:tab w:val="left" w:pos="1418"/>
        </w:tabs>
        <w:suppressAutoHyphens w:val="0"/>
        <w:spacing w:line="259" w:lineRule="auto"/>
        <w:jc w:val="both"/>
        <w:rPr>
          <w:rFonts w:eastAsiaTheme="minorHAnsi" w:cstheme="minorBidi"/>
          <w:b/>
          <w:szCs w:val="24"/>
          <w:lang w:val="sr-Cyrl-RS" w:eastAsia="en-US"/>
        </w:rPr>
      </w:pPr>
      <w:r>
        <w:rPr>
          <w:rFonts w:eastAsiaTheme="minorHAnsi" w:cstheme="minorBidi"/>
          <w:b/>
          <w:szCs w:val="24"/>
          <w:lang w:val="sr-Cyrl-RS" w:eastAsia="en-US"/>
        </w:rPr>
        <w:t xml:space="preserve">                                  </w:t>
      </w:r>
      <w:r w:rsidR="008C7FBF">
        <w:rPr>
          <w:rFonts w:eastAsiaTheme="minorHAnsi" w:cstheme="minorBidi"/>
          <w:b/>
          <w:szCs w:val="24"/>
          <w:lang w:val="sr-Latn-RS" w:eastAsia="en-US"/>
        </w:rPr>
        <w:t>13</w:t>
      </w:r>
      <w:r>
        <w:rPr>
          <w:rFonts w:eastAsiaTheme="minorHAnsi" w:cstheme="minorBidi"/>
          <w:b/>
          <w:szCs w:val="24"/>
          <w:lang w:val="sr-Latn-RS" w:eastAsia="en-US"/>
        </w:rPr>
        <w:t xml:space="preserve">. </w:t>
      </w:r>
      <w:r w:rsidRPr="00F71C43">
        <w:rPr>
          <w:rFonts w:eastAsiaTheme="minorHAnsi" w:cstheme="minorBidi"/>
          <w:b/>
          <w:szCs w:val="24"/>
          <w:lang w:eastAsia="en-US"/>
        </w:rPr>
        <w:t xml:space="preserve">ИЗЈАВА О </w:t>
      </w:r>
      <w:r w:rsidR="001C69F1">
        <w:rPr>
          <w:rFonts w:eastAsiaTheme="minorHAnsi" w:cstheme="minorBidi"/>
          <w:b/>
          <w:szCs w:val="24"/>
          <w:lang w:val="sr-Cyrl-RS" w:eastAsia="en-US"/>
        </w:rPr>
        <w:t xml:space="preserve">ПОСЕДОВАЊУ ЕДУКАТИВНЕ ПЛАТФОРМЕ </w:t>
      </w:r>
    </w:p>
    <w:p w14:paraId="1E019882" w14:textId="388672AB" w:rsidR="00F71C43" w:rsidRDefault="00F71C43" w:rsidP="001C69F1">
      <w:pPr>
        <w:tabs>
          <w:tab w:val="left" w:pos="1418"/>
        </w:tabs>
        <w:suppressAutoHyphens w:val="0"/>
        <w:spacing w:after="160" w:line="259" w:lineRule="auto"/>
        <w:ind w:left="-630"/>
        <w:jc w:val="both"/>
        <w:rPr>
          <w:rFonts w:eastAsiaTheme="minorHAnsi" w:cstheme="minorBidi"/>
          <w:bCs/>
          <w:szCs w:val="24"/>
          <w:lang w:val="sr-Cyrl-RS" w:eastAsia="en-US"/>
        </w:rPr>
      </w:pPr>
      <w:r>
        <w:rPr>
          <w:rFonts w:eastAsiaTheme="minorHAnsi" w:cstheme="minorBidi"/>
          <w:bCs/>
          <w:szCs w:val="24"/>
          <w:lang w:val="sr-Cyrl-RS" w:eastAsia="en-US"/>
        </w:rPr>
        <w:t xml:space="preserve">                                                         </w:t>
      </w:r>
    </w:p>
    <w:p w14:paraId="593195D3" w14:textId="4C538659" w:rsidR="00F71C43" w:rsidRDefault="00F71C43" w:rsidP="00F71C43">
      <w:pPr>
        <w:tabs>
          <w:tab w:val="left" w:pos="1418"/>
        </w:tabs>
        <w:suppressAutoHyphens w:val="0"/>
        <w:spacing w:after="160" w:line="259" w:lineRule="auto"/>
        <w:jc w:val="both"/>
        <w:rPr>
          <w:rFonts w:eastAsiaTheme="minorHAnsi" w:cstheme="minorBidi"/>
          <w:bCs/>
          <w:szCs w:val="24"/>
          <w:lang w:val="ru-RU" w:eastAsia="en-US"/>
        </w:rPr>
      </w:pPr>
      <w:r w:rsidRPr="00F71C43">
        <w:rPr>
          <w:rFonts w:eastAsiaTheme="minorHAnsi" w:cstheme="minorBidi"/>
          <w:bCs/>
          <w:szCs w:val="24"/>
          <w:lang w:eastAsia="en-US"/>
        </w:rPr>
        <w:t>Ов</w:t>
      </w:r>
      <w:r w:rsidRPr="00F71C43">
        <w:rPr>
          <w:rFonts w:eastAsiaTheme="minorHAnsi" w:cstheme="minorBidi"/>
          <w:bCs/>
          <w:szCs w:val="24"/>
          <w:lang w:val="ru-RU" w:eastAsia="en-US"/>
        </w:rPr>
        <w:t xml:space="preserve">ом изјавом </w:t>
      </w:r>
      <w:r w:rsidRPr="00F71C43">
        <w:rPr>
          <w:rFonts w:eastAsiaTheme="minorHAnsi" w:cstheme="minorBidi"/>
          <w:bCs/>
          <w:szCs w:val="24"/>
          <w:lang w:val="sr-Cyrl-RS" w:eastAsia="en-US"/>
        </w:rPr>
        <w:t xml:space="preserve"> под пуном материјалном и кривичном одговорношћу п</w:t>
      </w:r>
      <w:r w:rsidRPr="00F71C43">
        <w:rPr>
          <w:rFonts w:eastAsiaTheme="minorHAnsi" w:cstheme="minorBidi"/>
          <w:bCs/>
          <w:szCs w:val="24"/>
          <w:lang w:val="ru-RU" w:eastAsia="en-US"/>
        </w:rPr>
        <w:t xml:space="preserve">отврђујем </w:t>
      </w:r>
      <w:r w:rsidRPr="00F71C43">
        <w:rPr>
          <w:rFonts w:eastAsiaTheme="minorHAnsi" w:cstheme="minorBidi"/>
          <w:bCs/>
          <w:szCs w:val="24"/>
          <w:lang w:val="sr-Cyrl-RS" w:eastAsia="en-US"/>
        </w:rPr>
        <w:t xml:space="preserve"> </w:t>
      </w:r>
      <w:r>
        <w:rPr>
          <w:rFonts w:eastAsiaTheme="minorHAnsi" w:cstheme="minorBidi"/>
          <w:bCs/>
          <w:szCs w:val="24"/>
          <w:lang w:val="ru-RU" w:eastAsia="en-US"/>
        </w:rPr>
        <w:t>д</w:t>
      </w:r>
      <w:r w:rsidRPr="00F71C43">
        <w:rPr>
          <w:rFonts w:eastAsiaTheme="minorHAnsi" w:cstheme="minorBidi"/>
          <w:bCs/>
          <w:szCs w:val="24"/>
          <w:lang w:val="ru-RU" w:eastAsia="en-US"/>
        </w:rPr>
        <w:t>а поседује</w:t>
      </w:r>
      <w:r>
        <w:rPr>
          <w:rFonts w:eastAsiaTheme="minorHAnsi" w:cstheme="minorBidi"/>
          <w:bCs/>
          <w:szCs w:val="24"/>
          <w:lang w:val="ru-RU" w:eastAsia="en-US"/>
        </w:rPr>
        <w:t>м</w:t>
      </w:r>
      <w:r w:rsidR="00A16719">
        <w:rPr>
          <w:rFonts w:eastAsiaTheme="minorHAnsi" w:cstheme="minorBidi"/>
          <w:bCs/>
          <w:szCs w:val="24"/>
          <w:lang w:val="ru-RU" w:eastAsia="en-US"/>
        </w:rPr>
        <w:t xml:space="preserve"> едукативну платформу за он</w:t>
      </w:r>
      <w:r w:rsidR="001C69F1">
        <w:rPr>
          <w:rFonts w:eastAsiaTheme="minorHAnsi" w:cstheme="minorBidi"/>
          <w:bCs/>
          <w:szCs w:val="24"/>
          <w:lang w:val="ru-RU" w:eastAsia="en-US"/>
        </w:rPr>
        <w:t xml:space="preserve">лајн образовање која испуњава </w:t>
      </w:r>
      <w:r w:rsidR="00C066ED">
        <w:rPr>
          <w:rFonts w:eastAsiaTheme="minorHAnsi" w:cstheme="minorBidi"/>
          <w:bCs/>
          <w:szCs w:val="24"/>
          <w:lang w:val="sr-Cyrl-RS" w:eastAsia="en-US"/>
        </w:rPr>
        <w:t xml:space="preserve">следеће </w:t>
      </w:r>
      <w:r w:rsidR="00A130CE">
        <w:rPr>
          <w:rFonts w:eastAsiaTheme="minorHAnsi" w:cstheme="minorBidi"/>
          <w:bCs/>
          <w:szCs w:val="24"/>
          <w:lang w:val="ru-RU" w:eastAsia="en-US"/>
        </w:rPr>
        <w:t xml:space="preserve">техничке </w:t>
      </w:r>
      <w:r w:rsidR="001C69F1">
        <w:rPr>
          <w:rFonts w:eastAsiaTheme="minorHAnsi" w:cstheme="minorBidi"/>
          <w:bCs/>
          <w:szCs w:val="24"/>
          <w:lang w:val="ru-RU" w:eastAsia="en-US"/>
        </w:rPr>
        <w:t>услов</w:t>
      </w:r>
      <w:r w:rsidR="00C066ED">
        <w:rPr>
          <w:rFonts w:eastAsiaTheme="minorHAnsi" w:cstheme="minorBidi"/>
          <w:bCs/>
          <w:szCs w:val="24"/>
          <w:lang w:val="ru-RU" w:eastAsia="en-US"/>
        </w:rPr>
        <w:t>е:</w:t>
      </w:r>
    </w:p>
    <w:p w14:paraId="4B53AE07" w14:textId="0A328BBF" w:rsidR="006660CB" w:rsidRDefault="006660CB" w:rsidP="00F71C43">
      <w:pPr>
        <w:tabs>
          <w:tab w:val="left" w:pos="1418"/>
        </w:tabs>
        <w:suppressAutoHyphens w:val="0"/>
        <w:spacing w:after="160" w:line="259" w:lineRule="auto"/>
        <w:jc w:val="both"/>
        <w:rPr>
          <w:rFonts w:eastAsiaTheme="minorHAnsi" w:cstheme="minorBidi"/>
          <w:bCs/>
          <w:szCs w:val="24"/>
          <w:lang w:val="ru-RU" w:eastAsia="en-US"/>
        </w:rPr>
      </w:pPr>
      <w:r>
        <w:rPr>
          <w:rFonts w:eastAsiaTheme="minorHAnsi" w:cstheme="minorBidi"/>
          <w:bCs/>
          <w:szCs w:val="24"/>
          <w:lang w:val="ru-RU" w:eastAsia="en-US"/>
        </w:rPr>
        <w:t xml:space="preserve">Назив </w:t>
      </w:r>
      <w:r w:rsidR="007C1BCB">
        <w:rPr>
          <w:rFonts w:eastAsiaTheme="minorHAnsi" w:cstheme="minorBidi"/>
          <w:bCs/>
          <w:szCs w:val="24"/>
          <w:lang w:val="ru-RU" w:eastAsia="en-US"/>
        </w:rPr>
        <w:t xml:space="preserve">едукативне </w:t>
      </w:r>
      <w:r>
        <w:rPr>
          <w:rFonts w:eastAsiaTheme="minorHAnsi" w:cstheme="minorBidi"/>
          <w:bCs/>
          <w:szCs w:val="24"/>
          <w:lang w:val="ru-RU" w:eastAsia="en-US"/>
        </w:rPr>
        <w:t>платформе:_______________</w:t>
      </w:r>
      <w:r w:rsidR="007C1BCB">
        <w:rPr>
          <w:rFonts w:eastAsiaTheme="minorHAnsi" w:cstheme="minorBidi"/>
          <w:bCs/>
          <w:szCs w:val="24"/>
          <w:lang w:val="ru-RU" w:eastAsia="en-US"/>
        </w:rPr>
        <w:t>____________________________</w:t>
      </w:r>
      <w:r>
        <w:rPr>
          <w:rFonts w:eastAsiaTheme="minorHAnsi" w:cstheme="minorBidi"/>
          <w:bCs/>
          <w:szCs w:val="24"/>
          <w:lang w:val="ru-RU" w:eastAsia="en-US"/>
        </w:rPr>
        <w:t>(</w:t>
      </w:r>
      <w:r w:rsidRPr="00F20912">
        <w:rPr>
          <w:rFonts w:eastAsiaTheme="minorHAnsi" w:cstheme="minorBidi"/>
          <w:b/>
          <w:bCs/>
          <w:i/>
          <w:szCs w:val="24"/>
          <w:lang w:val="ru-RU" w:eastAsia="en-US"/>
        </w:rPr>
        <w:t>уписује Добављач</w:t>
      </w:r>
      <w:r>
        <w:rPr>
          <w:rFonts w:eastAsiaTheme="minorHAnsi" w:cstheme="minorBidi"/>
          <w:bCs/>
          <w:szCs w:val="24"/>
          <w:lang w:val="ru-RU" w:eastAsia="en-US"/>
        </w:rPr>
        <w:t>)</w:t>
      </w:r>
    </w:p>
    <w:tbl>
      <w:tblPr>
        <w:tblStyle w:val="TableGrid2"/>
        <w:tblW w:w="10255" w:type="dxa"/>
        <w:tblLook w:val="04A0" w:firstRow="1" w:lastRow="0" w:firstColumn="1" w:lastColumn="0" w:noHBand="0" w:noVBand="1"/>
      </w:tblPr>
      <w:tblGrid>
        <w:gridCol w:w="4090"/>
        <w:gridCol w:w="2216"/>
        <w:gridCol w:w="3949"/>
      </w:tblGrid>
      <w:tr w:rsidR="001C69F1" w:rsidRPr="001C69F1" w14:paraId="7507CBDD" w14:textId="77777777" w:rsidTr="001C69F1">
        <w:tc>
          <w:tcPr>
            <w:tcW w:w="4090" w:type="dxa"/>
          </w:tcPr>
          <w:p w14:paraId="5F4D8352" w14:textId="77777777" w:rsidR="001C69F1" w:rsidRPr="001C69F1" w:rsidRDefault="001C69F1" w:rsidP="001C69F1">
            <w:pPr>
              <w:suppressAutoHyphens w:val="0"/>
              <w:spacing w:line="360" w:lineRule="auto"/>
              <w:rPr>
                <w:rFonts w:eastAsia="MS Mincho"/>
                <w:b/>
                <w:szCs w:val="24"/>
                <w:lang w:val="uz-Cyrl-UZ" w:eastAsia="en-US"/>
              </w:rPr>
            </w:pPr>
            <w:r w:rsidRPr="001C69F1">
              <w:rPr>
                <w:rFonts w:eastAsia="MS Mincho"/>
                <w:b/>
                <w:szCs w:val="24"/>
                <w:lang w:val="uz-Cyrl-UZ" w:eastAsia="en-US"/>
              </w:rPr>
              <w:t xml:space="preserve">Платформа мора да задовољи наведене минималне техничке карактеристике </w:t>
            </w:r>
          </w:p>
        </w:tc>
        <w:tc>
          <w:tcPr>
            <w:tcW w:w="2216" w:type="dxa"/>
          </w:tcPr>
          <w:p w14:paraId="3BB3C066" w14:textId="7C7440B8" w:rsidR="001C69F1" w:rsidRPr="001C69F1" w:rsidRDefault="001C69F1" w:rsidP="001C69F1">
            <w:pPr>
              <w:suppressAutoHyphens w:val="0"/>
              <w:spacing w:line="360" w:lineRule="auto"/>
              <w:rPr>
                <w:rFonts w:eastAsia="MS Mincho"/>
                <w:b/>
                <w:szCs w:val="24"/>
                <w:lang w:val="uz-Cyrl-UZ" w:eastAsia="en-US"/>
              </w:rPr>
            </w:pPr>
            <w:r>
              <w:rPr>
                <w:rFonts w:eastAsia="MS Mincho"/>
                <w:b/>
                <w:szCs w:val="24"/>
                <w:lang w:val="uz-Cyrl-UZ" w:eastAsia="en-US"/>
              </w:rPr>
              <w:t xml:space="preserve">        </w:t>
            </w:r>
            <w:r w:rsidRPr="001C69F1">
              <w:rPr>
                <w:rFonts w:eastAsia="MS Mincho"/>
                <w:b/>
                <w:szCs w:val="24"/>
                <w:lang w:val="uz-Cyrl-UZ" w:eastAsia="en-US"/>
              </w:rPr>
              <w:t>ДА/НЕ</w:t>
            </w:r>
          </w:p>
        </w:tc>
        <w:tc>
          <w:tcPr>
            <w:tcW w:w="3949" w:type="dxa"/>
          </w:tcPr>
          <w:p w14:paraId="79E8DA33" w14:textId="77777777" w:rsidR="001C69F1" w:rsidRPr="001C69F1" w:rsidRDefault="001C69F1" w:rsidP="001C69F1">
            <w:pPr>
              <w:suppressAutoHyphens w:val="0"/>
              <w:spacing w:line="360" w:lineRule="auto"/>
              <w:rPr>
                <w:rFonts w:eastAsia="MS Mincho"/>
                <w:b/>
                <w:szCs w:val="24"/>
                <w:lang w:val="sr-Cyrl-RS" w:eastAsia="en-US"/>
              </w:rPr>
            </w:pPr>
            <w:r w:rsidRPr="001C69F1">
              <w:rPr>
                <w:rFonts w:eastAsia="MS Mincho"/>
                <w:b/>
                <w:szCs w:val="24"/>
                <w:lang w:val="sr-Cyrl-RS" w:eastAsia="en-US"/>
              </w:rPr>
              <w:t xml:space="preserve">Опис понуђених техничких карактеристика </w:t>
            </w:r>
          </w:p>
        </w:tc>
      </w:tr>
      <w:tr w:rsidR="001C69F1" w:rsidRPr="001C69F1" w14:paraId="43C4E828" w14:textId="77777777" w:rsidTr="001C69F1">
        <w:tc>
          <w:tcPr>
            <w:tcW w:w="4090" w:type="dxa"/>
          </w:tcPr>
          <w:p w14:paraId="4724C882" w14:textId="03A08365" w:rsidR="001C69F1" w:rsidRPr="001C69F1" w:rsidRDefault="001C69F1" w:rsidP="001C69F1">
            <w:pPr>
              <w:tabs>
                <w:tab w:val="left" w:pos="-3686"/>
                <w:tab w:val="left" w:pos="-3544"/>
              </w:tabs>
              <w:suppressAutoHyphens w:val="0"/>
              <w:spacing w:line="360" w:lineRule="auto"/>
              <w:jc w:val="both"/>
              <w:rPr>
                <w:rFonts w:eastAsia="MS Mincho"/>
                <w:szCs w:val="24"/>
                <w:lang w:val="uz-Cyrl-UZ" w:eastAsia="en-US"/>
              </w:rPr>
            </w:pPr>
            <w:r w:rsidRPr="001C69F1">
              <w:rPr>
                <w:rFonts w:eastAsia="MS Mincho"/>
                <w:szCs w:val="24"/>
                <w:lang w:val="uz-Cyrl-UZ" w:eastAsia="en-US"/>
              </w:rPr>
              <w:t>Платформа функционише и њен изглед је кастомизован тако да омогућава коришћење платформе само за потребе Наручиоца, на веб адреси Наручиоца и брендирана у складу са визуелним идентитетом Наручиоца</w:t>
            </w:r>
            <w:r w:rsidR="00A130CE">
              <w:rPr>
                <w:rFonts w:eastAsia="MS Mincho"/>
                <w:szCs w:val="24"/>
                <w:lang w:val="uz-Cyrl-UZ" w:eastAsia="en-US"/>
              </w:rPr>
              <w:t>.</w:t>
            </w:r>
          </w:p>
        </w:tc>
        <w:tc>
          <w:tcPr>
            <w:tcW w:w="2216" w:type="dxa"/>
          </w:tcPr>
          <w:p w14:paraId="692CFA5E"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7D8DCB80"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390BD9A0" w14:textId="77777777" w:rsidTr="001C69F1">
        <w:tc>
          <w:tcPr>
            <w:tcW w:w="4090" w:type="dxa"/>
          </w:tcPr>
          <w:p w14:paraId="740B2DB4" w14:textId="515311D5"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Платформа има елементе интерне друштвене мреже за образовање – платформа садржи део са едукативним материјалом али и део за дељење најновијих информација и интеракције полазника</w:t>
            </w:r>
            <w:r w:rsidR="00A130CE">
              <w:rPr>
                <w:rFonts w:eastAsia="MS Mincho"/>
                <w:szCs w:val="24"/>
                <w:lang w:val="uz-Cyrl-UZ" w:eastAsia="en-US"/>
              </w:rPr>
              <w:t>.</w:t>
            </w:r>
          </w:p>
        </w:tc>
        <w:tc>
          <w:tcPr>
            <w:tcW w:w="2216" w:type="dxa"/>
          </w:tcPr>
          <w:p w14:paraId="6BE55729"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584DBB00"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6BDE39E1" w14:textId="77777777" w:rsidTr="001C69F1">
        <w:tc>
          <w:tcPr>
            <w:tcW w:w="4090" w:type="dxa"/>
          </w:tcPr>
          <w:p w14:paraId="16A894D0" w14:textId="77777777"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Сваки полазник има свој профил који може самостално да уређује.</w:t>
            </w:r>
          </w:p>
        </w:tc>
        <w:tc>
          <w:tcPr>
            <w:tcW w:w="2216" w:type="dxa"/>
          </w:tcPr>
          <w:p w14:paraId="5C61A031"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284B4D39"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497E6222" w14:textId="77777777" w:rsidTr="001C69F1">
        <w:tc>
          <w:tcPr>
            <w:tcW w:w="4090" w:type="dxa"/>
          </w:tcPr>
          <w:p w14:paraId="475F5317" w14:textId="77777777"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Систем бодовања – полазник прикупља бодове из више активности: тачним одговорима на питања, узастопним завршавањем више лекција, за свакодневно логовање, за помоћ пријатељима,  играњем едукативних игрица.</w:t>
            </w:r>
          </w:p>
        </w:tc>
        <w:tc>
          <w:tcPr>
            <w:tcW w:w="2216" w:type="dxa"/>
          </w:tcPr>
          <w:p w14:paraId="2F0377FE"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331F0E8F"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06EBF204" w14:textId="77777777" w:rsidTr="001C69F1">
        <w:tc>
          <w:tcPr>
            <w:tcW w:w="4090" w:type="dxa"/>
          </w:tcPr>
          <w:p w14:paraId="1087988F" w14:textId="4A2385C7"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lastRenderedPageBreak/>
              <w:t>Интеракција – сваки корисник има могућност интеракције са другим полазницима на самој платформи уз могућност додељивања гласова за најбоље одговоре</w:t>
            </w:r>
            <w:r w:rsidR="00A130CE">
              <w:rPr>
                <w:rFonts w:eastAsia="MS Mincho"/>
                <w:szCs w:val="24"/>
                <w:lang w:val="uz-Cyrl-UZ" w:eastAsia="en-US"/>
              </w:rPr>
              <w:t>.</w:t>
            </w:r>
          </w:p>
        </w:tc>
        <w:tc>
          <w:tcPr>
            <w:tcW w:w="2216" w:type="dxa"/>
          </w:tcPr>
          <w:p w14:paraId="3CF45022"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03B30C4F"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5BEC40BC" w14:textId="77777777" w:rsidTr="001C69F1">
        <w:tc>
          <w:tcPr>
            <w:tcW w:w="4090" w:type="dxa"/>
          </w:tcPr>
          <w:p w14:paraId="24B04997" w14:textId="77777777"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Двосмерно, контрибутивно учење – платформа има интегрисани форум у коме се одговарајућа питања и одговори приказују испод релеванте лекције. Приликом постоваљања питања на форуму, регистрованим корисницима се појављује прозор са позивом да помогну кориснику који је поставио питање. Корисник који је поставио питање мозе доделити поен за најбољи одговор. Администратор има могућност да задржи или уклони питање-одговор испод лекције.</w:t>
            </w:r>
          </w:p>
        </w:tc>
        <w:tc>
          <w:tcPr>
            <w:tcW w:w="2216" w:type="dxa"/>
          </w:tcPr>
          <w:p w14:paraId="1A03D9EF"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20CC6285"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549752EE" w14:textId="77777777" w:rsidTr="001C69F1">
        <w:tc>
          <w:tcPr>
            <w:tcW w:w="4090" w:type="dxa"/>
          </w:tcPr>
          <w:p w14:paraId="117C63E3" w14:textId="21095D75"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Систем за аутоматску оцену задатака у виду тестова, квизова</w:t>
            </w:r>
            <w:r w:rsidR="00A130CE">
              <w:rPr>
                <w:rFonts w:eastAsia="MS Mincho"/>
                <w:szCs w:val="24"/>
                <w:lang w:val="uz-Cyrl-UZ" w:eastAsia="en-US"/>
              </w:rPr>
              <w:t>.</w:t>
            </w:r>
          </w:p>
        </w:tc>
        <w:tc>
          <w:tcPr>
            <w:tcW w:w="2216" w:type="dxa"/>
          </w:tcPr>
          <w:p w14:paraId="6C10AB0B"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567EABF2"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43D7947D" w14:textId="77777777" w:rsidTr="001C69F1">
        <w:tc>
          <w:tcPr>
            <w:tcW w:w="4090" w:type="dxa"/>
          </w:tcPr>
          <w:p w14:paraId="4C556381" w14:textId="6A4B7EBA"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Речник непознатих појмова интегрисан у лекцију у коме се преласком миша преко датог појма одмах појављује речник</w:t>
            </w:r>
            <w:r w:rsidR="00A130CE">
              <w:rPr>
                <w:rFonts w:eastAsia="MS Mincho"/>
                <w:szCs w:val="24"/>
                <w:lang w:val="uz-Cyrl-UZ" w:eastAsia="en-US"/>
              </w:rPr>
              <w:t>.</w:t>
            </w:r>
          </w:p>
        </w:tc>
        <w:tc>
          <w:tcPr>
            <w:tcW w:w="2216" w:type="dxa"/>
          </w:tcPr>
          <w:p w14:paraId="02D72D0D"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13E7EF64"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5A71B449" w14:textId="77777777" w:rsidTr="001C69F1">
        <w:tc>
          <w:tcPr>
            <w:tcW w:w="4090" w:type="dxa"/>
          </w:tcPr>
          <w:p w14:paraId="406862FD" w14:textId="7B7C5C4F"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Полазници прикуплају поене и рангирају се неколико категорија: најбољи полазник, најбрзи полазник, најбољи пријатељ (највише помаже другим полазницима) и најбоље решава задатке</w:t>
            </w:r>
            <w:r w:rsidR="00A130CE">
              <w:rPr>
                <w:rFonts w:eastAsia="MS Mincho"/>
                <w:szCs w:val="24"/>
                <w:lang w:val="uz-Cyrl-UZ" w:eastAsia="en-US"/>
              </w:rPr>
              <w:t>.</w:t>
            </w:r>
          </w:p>
        </w:tc>
        <w:tc>
          <w:tcPr>
            <w:tcW w:w="2216" w:type="dxa"/>
          </w:tcPr>
          <w:p w14:paraId="7FAA6D1B"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4828A5E9"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5AA0E707" w14:textId="77777777" w:rsidTr="001C69F1">
        <w:tc>
          <w:tcPr>
            <w:tcW w:w="4090" w:type="dxa"/>
          </w:tcPr>
          <w:p w14:paraId="571E29C9" w14:textId="77777777"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 xml:space="preserve">Едукативне игрице – полазници имају могућност самосталног играња </w:t>
            </w:r>
            <w:r w:rsidRPr="001C69F1">
              <w:rPr>
                <w:rFonts w:eastAsia="MS Mincho"/>
                <w:szCs w:val="24"/>
                <w:lang w:val="uz-Cyrl-UZ" w:eastAsia="en-US"/>
              </w:rPr>
              <w:lastRenderedPageBreak/>
              <w:t>едукативних игрица, као и могућност такмичења између полазника.</w:t>
            </w:r>
          </w:p>
        </w:tc>
        <w:tc>
          <w:tcPr>
            <w:tcW w:w="2216" w:type="dxa"/>
          </w:tcPr>
          <w:p w14:paraId="3B35F8FC"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209DA3C8"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56FC2AA4" w14:textId="77777777" w:rsidTr="001C69F1">
        <w:tc>
          <w:tcPr>
            <w:tcW w:w="4090" w:type="dxa"/>
          </w:tcPr>
          <w:p w14:paraId="69CBDA4C" w14:textId="77777777"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“ТО ДО” менаџмент – систем организације едукације у коме ће сваки полазник моћи да одабере темпо прелажења градива и тиме му платформа расподели на дневном нивоу градиво.</w:t>
            </w:r>
          </w:p>
        </w:tc>
        <w:tc>
          <w:tcPr>
            <w:tcW w:w="2216" w:type="dxa"/>
          </w:tcPr>
          <w:p w14:paraId="4C827EE2"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454A85CF"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6C24F4FF" w14:textId="77777777" w:rsidTr="001C69F1">
        <w:tc>
          <w:tcPr>
            <w:tcW w:w="4090" w:type="dxa"/>
          </w:tcPr>
          <w:p w14:paraId="22FCCA9E" w14:textId="77777777"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 xml:space="preserve">Напредна аналитика – </w:t>
            </w:r>
            <w:r w:rsidRPr="001C69F1">
              <w:rPr>
                <w:rFonts w:eastAsia="MS Mincho"/>
                <w:szCs w:val="24"/>
                <w:lang w:val="sr-Cyrl-RS" w:eastAsia="en-US"/>
              </w:rPr>
              <w:t>праћење</w:t>
            </w:r>
            <w:r w:rsidRPr="001C69F1">
              <w:rPr>
                <w:rFonts w:eastAsia="MS Mincho"/>
                <w:szCs w:val="24"/>
                <w:lang w:val="en-US" w:eastAsia="en-US"/>
              </w:rPr>
              <w:t xml:space="preserve"> перформанс</w:t>
            </w:r>
            <w:r w:rsidRPr="001C69F1">
              <w:rPr>
                <w:rFonts w:eastAsia="MS Mincho"/>
                <w:szCs w:val="24"/>
                <w:lang w:val="sr-Cyrl-RS" w:eastAsia="en-US"/>
              </w:rPr>
              <w:t>и</w:t>
            </w:r>
            <w:r w:rsidRPr="001C69F1">
              <w:rPr>
                <w:rFonts w:eastAsia="MS Mincho"/>
                <w:szCs w:val="24"/>
                <w:lang w:val="en-US" w:eastAsia="en-US"/>
              </w:rPr>
              <w:t xml:space="preserve"> </w:t>
            </w:r>
            <w:r w:rsidRPr="001C69F1">
              <w:rPr>
                <w:rFonts w:eastAsia="MS Mincho"/>
                <w:szCs w:val="24"/>
                <w:lang w:val="uz-Cyrl-UZ" w:eastAsia="en-US"/>
              </w:rPr>
              <w:t xml:space="preserve">корисника; систем </w:t>
            </w:r>
            <w:r w:rsidRPr="001C69F1">
              <w:rPr>
                <w:rFonts w:eastAsia="MS Mincho"/>
                <w:szCs w:val="24"/>
                <w:lang w:val="en-US" w:eastAsia="en-US"/>
              </w:rPr>
              <w:t>”узбуне” који инструктора обавештава о критичним такчама које захтевају додатну пажњу, на три нивоа:</w:t>
            </w:r>
            <w:r w:rsidRPr="001C69F1">
              <w:rPr>
                <w:rFonts w:eastAsia="MS Mincho"/>
                <w:szCs w:val="24"/>
                <w:lang w:val="uz-Cyrl-UZ" w:eastAsia="en-US"/>
              </w:rPr>
              <w:t>ниво курса, ниво групе/тима, ниво појединачног корисника; аналитика напретка корисника интегрисана у админ панел сваког корисника.</w:t>
            </w:r>
          </w:p>
        </w:tc>
        <w:tc>
          <w:tcPr>
            <w:tcW w:w="2216" w:type="dxa"/>
          </w:tcPr>
          <w:p w14:paraId="56F5DE99" w14:textId="77777777" w:rsidR="001C69F1" w:rsidRPr="001C69F1" w:rsidRDefault="001C69F1" w:rsidP="001C69F1">
            <w:pPr>
              <w:suppressAutoHyphens w:val="0"/>
              <w:spacing w:line="360" w:lineRule="auto"/>
              <w:rPr>
                <w:rFonts w:eastAsia="MS Mincho"/>
                <w:szCs w:val="24"/>
                <w:lang w:val="uz-Cyrl-UZ" w:eastAsia="en-US"/>
              </w:rPr>
            </w:pPr>
          </w:p>
          <w:p w14:paraId="31696D33"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348EFA4C" w14:textId="77777777" w:rsidR="001C69F1" w:rsidRPr="001C69F1" w:rsidRDefault="001C69F1" w:rsidP="001C69F1">
            <w:pPr>
              <w:suppressAutoHyphens w:val="0"/>
              <w:spacing w:line="360" w:lineRule="auto"/>
              <w:rPr>
                <w:rFonts w:eastAsia="MS Mincho"/>
                <w:szCs w:val="24"/>
                <w:lang w:val="uz-Cyrl-UZ" w:eastAsia="en-US"/>
              </w:rPr>
            </w:pPr>
          </w:p>
        </w:tc>
      </w:tr>
      <w:tr w:rsidR="001C69F1" w:rsidRPr="001C69F1" w14:paraId="0E2AA139" w14:textId="77777777" w:rsidTr="001C69F1">
        <w:tc>
          <w:tcPr>
            <w:tcW w:w="4090" w:type="dxa"/>
          </w:tcPr>
          <w:p w14:paraId="60D7CE19" w14:textId="30F69662" w:rsidR="001C69F1" w:rsidRPr="001C69F1" w:rsidRDefault="001C69F1" w:rsidP="001C69F1">
            <w:pPr>
              <w:suppressAutoHyphens w:val="0"/>
              <w:spacing w:line="360" w:lineRule="auto"/>
              <w:rPr>
                <w:rFonts w:eastAsia="MS Mincho"/>
                <w:szCs w:val="24"/>
                <w:lang w:val="uz-Cyrl-UZ" w:eastAsia="en-US"/>
              </w:rPr>
            </w:pPr>
            <w:r w:rsidRPr="001C69F1">
              <w:rPr>
                <w:rFonts w:eastAsia="MS Mincho"/>
                <w:szCs w:val="24"/>
                <w:lang w:val="uz-Cyrl-UZ" w:eastAsia="en-US"/>
              </w:rPr>
              <w:t>Мобилну верзију платформе – платформа може да се користи употребом мобилних платформи (</w:t>
            </w:r>
            <w:r w:rsidRPr="001C69F1">
              <w:rPr>
                <w:rFonts w:eastAsia="MS Mincho"/>
                <w:szCs w:val="24"/>
                <w:lang w:val="en-US" w:eastAsia="en-US"/>
              </w:rPr>
              <w:t>android, windows, ios</w:t>
            </w:r>
            <w:r w:rsidRPr="001C69F1">
              <w:rPr>
                <w:rFonts w:eastAsia="MS Mincho"/>
                <w:szCs w:val="24"/>
                <w:lang w:val="uz-Cyrl-UZ" w:eastAsia="en-US"/>
              </w:rPr>
              <w:t>)</w:t>
            </w:r>
            <w:r w:rsidR="00A130CE">
              <w:rPr>
                <w:rFonts w:eastAsia="MS Mincho"/>
                <w:szCs w:val="24"/>
                <w:lang w:val="uz-Cyrl-UZ" w:eastAsia="en-US"/>
              </w:rPr>
              <w:t>.</w:t>
            </w:r>
          </w:p>
        </w:tc>
        <w:tc>
          <w:tcPr>
            <w:tcW w:w="2216" w:type="dxa"/>
          </w:tcPr>
          <w:p w14:paraId="520A91D6" w14:textId="77777777" w:rsidR="001C69F1" w:rsidRPr="001C69F1" w:rsidRDefault="001C69F1" w:rsidP="001C69F1">
            <w:pPr>
              <w:suppressAutoHyphens w:val="0"/>
              <w:spacing w:line="360" w:lineRule="auto"/>
              <w:rPr>
                <w:rFonts w:eastAsia="MS Mincho"/>
                <w:szCs w:val="24"/>
                <w:lang w:val="uz-Cyrl-UZ" w:eastAsia="en-US"/>
              </w:rPr>
            </w:pPr>
          </w:p>
        </w:tc>
        <w:tc>
          <w:tcPr>
            <w:tcW w:w="3949" w:type="dxa"/>
          </w:tcPr>
          <w:p w14:paraId="7A89A923" w14:textId="77777777" w:rsidR="001C69F1" w:rsidRPr="001C69F1" w:rsidRDefault="001C69F1" w:rsidP="001C69F1">
            <w:pPr>
              <w:suppressAutoHyphens w:val="0"/>
              <w:spacing w:line="360" w:lineRule="auto"/>
              <w:rPr>
                <w:rFonts w:eastAsia="MS Mincho"/>
                <w:szCs w:val="24"/>
                <w:lang w:val="uz-Cyrl-UZ" w:eastAsia="en-US"/>
              </w:rPr>
            </w:pPr>
          </w:p>
        </w:tc>
      </w:tr>
    </w:tbl>
    <w:p w14:paraId="6BBACA61" w14:textId="72272A0B" w:rsidR="009D14FC" w:rsidRDefault="009D14FC" w:rsidP="001C69F1">
      <w:pPr>
        <w:suppressAutoHyphens w:val="0"/>
        <w:jc w:val="both"/>
        <w:rPr>
          <w:b/>
          <w:szCs w:val="24"/>
          <w:lang w:val="sr-Cyrl-RS" w:eastAsia="en-US"/>
        </w:rPr>
      </w:pPr>
    </w:p>
    <w:p w14:paraId="580FF67B" w14:textId="1C5B41A4" w:rsidR="001C69F1" w:rsidRPr="00F6659F" w:rsidRDefault="001C69F1" w:rsidP="001C69F1">
      <w:pPr>
        <w:suppressAutoHyphens w:val="0"/>
        <w:jc w:val="both"/>
        <w:rPr>
          <w:b/>
          <w:szCs w:val="24"/>
          <w:lang w:val="sr-Cyrl-RS" w:eastAsia="en-US"/>
        </w:rPr>
      </w:pPr>
      <w:r w:rsidRPr="00F6659F">
        <w:rPr>
          <w:b/>
          <w:szCs w:val="24"/>
          <w:lang w:val="sr-Cyrl-RS" w:eastAsia="en-US"/>
        </w:rPr>
        <w:t>Наручилац задржава право да приликом процеса стручне оцене понуда изврши увид и  проверу функционалности платформе, односно да ли понуђе</w:t>
      </w:r>
      <w:r w:rsidR="00C066ED">
        <w:rPr>
          <w:b/>
          <w:szCs w:val="24"/>
          <w:lang w:val="sr-Cyrl-RS" w:eastAsia="en-US"/>
        </w:rPr>
        <w:t xml:space="preserve">на платформа испуњава минималне и понуђене </w:t>
      </w:r>
      <w:r w:rsidRPr="00F6659F">
        <w:rPr>
          <w:b/>
          <w:szCs w:val="24"/>
          <w:lang w:val="sr-Cyrl-RS" w:eastAsia="en-US"/>
        </w:rPr>
        <w:t>техничке каратеристике</w:t>
      </w:r>
      <w:r w:rsidR="00C066ED">
        <w:rPr>
          <w:b/>
          <w:szCs w:val="24"/>
          <w:lang w:val="sr-Cyrl-RS" w:eastAsia="en-US"/>
        </w:rPr>
        <w:t xml:space="preserve"> </w:t>
      </w:r>
      <w:r w:rsidRPr="00F6659F">
        <w:rPr>
          <w:b/>
          <w:szCs w:val="24"/>
          <w:lang w:val="sr-Cyrl-RS" w:eastAsia="en-US"/>
        </w:rPr>
        <w:t xml:space="preserve"> тако што  ће на захтев Наручиоца </w:t>
      </w:r>
      <w:r>
        <w:rPr>
          <w:b/>
          <w:szCs w:val="24"/>
          <w:lang w:val="sr-Cyrl-RS" w:eastAsia="en-US"/>
        </w:rPr>
        <w:t xml:space="preserve">понуђач </w:t>
      </w:r>
      <w:r w:rsidRPr="00F6659F">
        <w:rPr>
          <w:b/>
          <w:szCs w:val="24"/>
          <w:lang w:val="sr-Cyrl-RS" w:eastAsia="en-US"/>
        </w:rPr>
        <w:t>доставити линк на ка демо верзији платфоме.</w:t>
      </w:r>
    </w:p>
    <w:p w14:paraId="776FA984" w14:textId="77777777" w:rsidR="001C69F1" w:rsidRPr="00F6659F" w:rsidRDefault="001C69F1" w:rsidP="001C69F1">
      <w:pPr>
        <w:suppressAutoHyphens w:val="0"/>
        <w:jc w:val="both"/>
        <w:rPr>
          <w:b/>
          <w:szCs w:val="24"/>
          <w:lang w:val="sr-Cyrl-RS" w:eastAsia="en-US"/>
        </w:rPr>
      </w:pPr>
    </w:p>
    <w:tbl>
      <w:tblPr>
        <w:tblW w:w="0" w:type="auto"/>
        <w:tblLook w:val="01E0" w:firstRow="1" w:lastRow="1" w:firstColumn="1" w:lastColumn="1" w:noHBand="0" w:noVBand="0"/>
      </w:tblPr>
      <w:tblGrid>
        <w:gridCol w:w="2932"/>
        <w:gridCol w:w="1402"/>
        <w:gridCol w:w="1431"/>
        <w:gridCol w:w="2925"/>
      </w:tblGrid>
      <w:tr w:rsidR="00F71C43" w:rsidRPr="00F71C43" w14:paraId="50AA1C00" w14:textId="77777777" w:rsidTr="00BC3561">
        <w:trPr>
          <w:trHeight w:val="276"/>
        </w:trPr>
        <w:tc>
          <w:tcPr>
            <w:tcW w:w="2932" w:type="dxa"/>
            <w:shd w:val="clear" w:color="auto" w:fill="auto"/>
            <w:vAlign w:val="center"/>
          </w:tcPr>
          <w:p w14:paraId="5E4DA6D4" w14:textId="54F74E6F" w:rsidR="00F71C43" w:rsidRPr="00F71C43" w:rsidRDefault="009D14FC"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bCs/>
                <w:szCs w:val="24"/>
                <w:lang w:val="ru-RU" w:eastAsia="en-US"/>
              </w:rPr>
              <w:t>Д</w:t>
            </w:r>
            <w:r w:rsidR="00F71C43" w:rsidRPr="00F71C43">
              <w:rPr>
                <w:rFonts w:eastAsiaTheme="minorHAnsi" w:cstheme="minorBidi"/>
                <w:bCs/>
                <w:szCs w:val="24"/>
                <w:lang w:val="ru-RU" w:eastAsia="en-US"/>
              </w:rPr>
              <w:t>атум</w:t>
            </w:r>
            <w:r>
              <w:rPr>
                <w:rFonts w:eastAsiaTheme="minorHAnsi" w:cstheme="minorBidi"/>
                <w:bCs/>
                <w:szCs w:val="24"/>
                <w:lang w:val="ru-RU" w:eastAsia="en-US"/>
              </w:rPr>
              <w:t xml:space="preserve"> и место</w:t>
            </w:r>
            <w:r w:rsidR="00F71C43" w:rsidRPr="00F71C43">
              <w:rPr>
                <w:rFonts w:eastAsiaTheme="minorHAnsi" w:cstheme="minorBidi"/>
                <w:bCs/>
                <w:szCs w:val="24"/>
                <w:lang w:val="sr-Cyrl-RS" w:eastAsia="en-US"/>
              </w:rPr>
              <w:t>:</w:t>
            </w:r>
          </w:p>
        </w:tc>
        <w:tc>
          <w:tcPr>
            <w:tcW w:w="1402" w:type="dxa"/>
            <w:vMerge w:val="restart"/>
            <w:shd w:val="clear" w:color="auto" w:fill="auto"/>
            <w:vAlign w:val="center"/>
          </w:tcPr>
          <w:p w14:paraId="6405F16C"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p>
        </w:tc>
        <w:tc>
          <w:tcPr>
            <w:tcW w:w="1431" w:type="dxa"/>
            <w:vMerge w:val="restart"/>
            <w:shd w:val="clear" w:color="auto" w:fill="auto"/>
            <w:vAlign w:val="center"/>
          </w:tcPr>
          <w:p w14:paraId="530BB757"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iCs/>
                <w:szCs w:val="24"/>
                <w:lang w:eastAsia="en-US"/>
              </w:rPr>
              <w:t>М.П.</w:t>
            </w:r>
          </w:p>
        </w:tc>
        <w:tc>
          <w:tcPr>
            <w:tcW w:w="2925" w:type="dxa"/>
            <w:vMerge w:val="restart"/>
            <w:shd w:val="clear" w:color="auto" w:fill="auto"/>
            <w:vAlign w:val="center"/>
          </w:tcPr>
          <w:p w14:paraId="03856F28"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lang w:eastAsia="en-US"/>
              </w:rPr>
            </w:pPr>
            <w:r w:rsidRPr="00F71C43">
              <w:rPr>
                <w:rFonts w:eastAsiaTheme="minorHAnsi" w:cstheme="minorBidi"/>
                <w:iCs/>
                <w:szCs w:val="24"/>
                <w:lang w:eastAsia="en-US"/>
              </w:rPr>
              <w:t>потпис овлашћеног лица</w:t>
            </w:r>
          </w:p>
          <w:p w14:paraId="3106103F"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lang w:val="sr-Cyrl-RS" w:eastAsia="en-US"/>
              </w:rPr>
            </w:pPr>
            <w:r w:rsidRPr="00F71C43">
              <w:rPr>
                <w:rFonts w:eastAsiaTheme="minorHAnsi" w:cstheme="minorBidi"/>
                <w:iCs/>
                <w:szCs w:val="24"/>
                <w:lang w:eastAsia="en-US"/>
              </w:rPr>
              <w:t>понуђача</w:t>
            </w:r>
          </w:p>
        </w:tc>
      </w:tr>
      <w:tr w:rsidR="00F71C43" w:rsidRPr="00F71C43" w14:paraId="29ADBC9C" w14:textId="77777777" w:rsidTr="00BC3561">
        <w:trPr>
          <w:trHeight w:val="276"/>
        </w:trPr>
        <w:tc>
          <w:tcPr>
            <w:tcW w:w="2932" w:type="dxa"/>
            <w:shd w:val="clear" w:color="auto" w:fill="auto"/>
            <w:vAlign w:val="center"/>
          </w:tcPr>
          <w:p w14:paraId="2901010C" w14:textId="77777777"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r w:rsidRPr="00F71C43">
              <w:rPr>
                <w:rFonts w:eastAsiaTheme="minorHAnsi" w:cstheme="minorBidi"/>
                <w:bCs/>
                <w:szCs w:val="24"/>
                <w:lang w:val="sr-Cyrl-RS" w:eastAsia="en-US"/>
              </w:rPr>
              <w:t>____________________</w:t>
            </w:r>
          </w:p>
        </w:tc>
        <w:tc>
          <w:tcPr>
            <w:tcW w:w="1402" w:type="dxa"/>
            <w:vMerge/>
            <w:shd w:val="clear" w:color="auto" w:fill="auto"/>
            <w:vAlign w:val="center"/>
          </w:tcPr>
          <w:p w14:paraId="2691E30E"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1431" w:type="dxa"/>
            <w:vMerge/>
            <w:shd w:val="clear" w:color="auto" w:fill="auto"/>
            <w:vAlign w:val="center"/>
          </w:tcPr>
          <w:p w14:paraId="45C064AE"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2925" w:type="dxa"/>
            <w:vMerge/>
            <w:shd w:val="clear" w:color="auto" w:fill="auto"/>
            <w:vAlign w:val="center"/>
          </w:tcPr>
          <w:p w14:paraId="00E343D4"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r>
      <w:tr w:rsidR="00F71C43" w:rsidRPr="00F71C43" w14:paraId="12E1CF5C" w14:textId="77777777" w:rsidTr="00BC3561">
        <w:trPr>
          <w:trHeight w:val="276"/>
        </w:trPr>
        <w:tc>
          <w:tcPr>
            <w:tcW w:w="2932" w:type="dxa"/>
            <w:shd w:val="clear" w:color="auto" w:fill="auto"/>
            <w:vAlign w:val="center"/>
          </w:tcPr>
          <w:p w14:paraId="0929870A" w14:textId="5D049EE5" w:rsidR="00F71C43" w:rsidRPr="00F71C43" w:rsidRDefault="00F71C43" w:rsidP="00F71C43">
            <w:pPr>
              <w:tabs>
                <w:tab w:val="left" w:pos="1418"/>
              </w:tabs>
              <w:suppressAutoHyphens w:val="0"/>
              <w:spacing w:after="160" w:line="259" w:lineRule="auto"/>
              <w:jc w:val="center"/>
              <w:rPr>
                <w:rFonts w:eastAsiaTheme="minorHAnsi" w:cstheme="minorBidi"/>
                <w:bCs/>
                <w:szCs w:val="24"/>
                <w:lang w:val="sr-Cyrl-RS" w:eastAsia="en-US"/>
              </w:rPr>
            </w:pPr>
          </w:p>
        </w:tc>
        <w:tc>
          <w:tcPr>
            <w:tcW w:w="1402" w:type="dxa"/>
            <w:vMerge/>
            <w:shd w:val="clear" w:color="auto" w:fill="auto"/>
            <w:vAlign w:val="center"/>
          </w:tcPr>
          <w:p w14:paraId="192E4BDC"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1431" w:type="dxa"/>
            <w:vMerge/>
            <w:shd w:val="clear" w:color="auto" w:fill="auto"/>
            <w:vAlign w:val="center"/>
          </w:tcPr>
          <w:p w14:paraId="2021021D"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c>
          <w:tcPr>
            <w:tcW w:w="2925" w:type="dxa"/>
            <w:vMerge/>
            <w:shd w:val="clear" w:color="auto" w:fill="auto"/>
            <w:vAlign w:val="center"/>
          </w:tcPr>
          <w:p w14:paraId="2D5AE3CC" w14:textId="77777777" w:rsidR="00F71C43" w:rsidRPr="00F71C43" w:rsidRDefault="00F71C43" w:rsidP="00F71C43">
            <w:pPr>
              <w:tabs>
                <w:tab w:val="left" w:pos="1418"/>
              </w:tabs>
              <w:suppressAutoHyphens w:val="0"/>
              <w:spacing w:after="160" w:line="259" w:lineRule="auto"/>
              <w:jc w:val="center"/>
              <w:rPr>
                <w:rFonts w:eastAsiaTheme="minorHAnsi" w:cstheme="minorBidi"/>
                <w:iCs/>
                <w:szCs w:val="24"/>
                <w:highlight w:val="yellow"/>
                <w:lang w:eastAsia="en-US"/>
              </w:rPr>
            </w:pPr>
          </w:p>
        </w:tc>
      </w:tr>
    </w:tbl>
    <w:p w14:paraId="1A408902" w14:textId="50B1E431" w:rsidR="00F71C43" w:rsidRDefault="00F71C43" w:rsidP="00F71C43">
      <w:pPr>
        <w:suppressAutoHyphens w:val="0"/>
        <w:autoSpaceDE w:val="0"/>
        <w:autoSpaceDN w:val="0"/>
        <w:adjustRightInd w:val="0"/>
        <w:spacing w:after="160" w:line="259" w:lineRule="auto"/>
        <w:jc w:val="both"/>
        <w:rPr>
          <w:rFonts w:eastAsiaTheme="minorHAnsi" w:cstheme="minorBidi"/>
          <w:szCs w:val="24"/>
          <w:lang w:val="en-US" w:eastAsia="en-US"/>
        </w:rPr>
      </w:pPr>
    </w:p>
    <w:p w14:paraId="538C16A6" w14:textId="25AA607D" w:rsidR="00914261" w:rsidRDefault="00914261" w:rsidP="00F71C43">
      <w:pPr>
        <w:suppressAutoHyphens w:val="0"/>
        <w:autoSpaceDE w:val="0"/>
        <w:autoSpaceDN w:val="0"/>
        <w:adjustRightInd w:val="0"/>
        <w:spacing w:after="160" w:line="259" w:lineRule="auto"/>
        <w:jc w:val="both"/>
        <w:rPr>
          <w:rFonts w:eastAsiaTheme="minorHAnsi" w:cstheme="minorBidi"/>
          <w:szCs w:val="24"/>
          <w:lang w:val="en-US" w:eastAsia="en-US"/>
        </w:rPr>
      </w:pPr>
    </w:p>
    <w:p w14:paraId="144468F7" w14:textId="0EE2905B" w:rsidR="00914261" w:rsidRDefault="00914261" w:rsidP="00F71C43">
      <w:pPr>
        <w:suppressAutoHyphens w:val="0"/>
        <w:autoSpaceDE w:val="0"/>
        <w:autoSpaceDN w:val="0"/>
        <w:adjustRightInd w:val="0"/>
        <w:spacing w:after="160" w:line="259" w:lineRule="auto"/>
        <w:jc w:val="both"/>
        <w:rPr>
          <w:rFonts w:eastAsiaTheme="minorHAnsi" w:cstheme="minorBidi"/>
          <w:szCs w:val="24"/>
          <w:lang w:val="en-US" w:eastAsia="en-US"/>
        </w:rPr>
      </w:pPr>
    </w:p>
    <w:p w14:paraId="24C8A467" w14:textId="77777777" w:rsidR="00914261" w:rsidRPr="00F71C43" w:rsidRDefault="00914261" w:rsidP="00F71C43">
      <w:pPr>
        <w:suppressAutoHyphens w:val="0"/>
        <w:autoSpaceDE w:val="0"/>
        <w:autoSpaceDN w:val="0"/>
        <w:adjustRightInd w:val="0"/>
        <w:spacing w:after="160" w:line="259" w:lineRule="auto"/>
        <w:jc w:val="both"/>
        <w:rPr>
          <w:rFonts w:eastAsiaTheme="minorHAnsi" w:cstheme="minorBidi"/>
          <w:szCs w:val="24"/>
          <w:lang w:val="en-US" w:eastAsia="en-US"/>
        </w:rPr>
      </w:pPr>
    </w:p>
    <w:p w14:paraId="01163C5C" w14:textId="77777777" w:rsidR="008C7FBF" w:rsidRPr="008C7FBF" w:rsidRDefault="008C7FBF" w:rsidP="008C7FBF">
      <w:pPr>
        <w:suppressAutoHyphens w:val="0"/>
        <w:jc w:val="both"/>
        <w:rPr>
          <w:b/>
          <w:szCs w:val="24"/>
          <w:lang w:val="sr-Cyrl-RS" w:eastAsia="en-US"/>
        </w:rPr>
      </w:pPr>
    </w:p>
    <w:p w14:paraId="4D1639E9" w14:textId="2070CF53" w:rsidR="008C7FBF" w:rsidRPr="008C7FBF" w:rsidRDefault="00E67CCA" w:rsidP="008C7FBF">
      <w:pPr>
        <w:suppressAutoHyphens w:val="0"/>
        <w:jc w:val="center"/>
        <w:rPr>
          <w:b/>
          <w:szCs w:val="24"/>
          <w:lang w:val="en-US" w:eastAsia="en-US"/>
        </w:rPr>
      </w:pPr>
      <w:r>
        <w:rPr>
          <w:b/>
          <w:szCs w:val="24"/>
          <w:lang w:val="sr-Cyrl-RS" w:eastAsia="en-US"/>
        </w:rPr>
        <w:t>14.</w:t>
      </w:r>
      <w:r w:rsidR="008C7FBF" w:rsidRPr="008C7FBF">
        <w:rPr>
          <w:b/>
          <w:szCs w:val="24"/>
          <w:lang w:val="sr-Cyrl-RS" w:eastAsia="en-US"/>
        </w:rPr>
        <w:t xml:space="preserve"> </w:t>
      </w:r>
      <w:r w:rsidR="008C7FBF" w:rsidRPr="008C7FBF">
        <w:rPr>
          <w:b/>
          <w:szCs w:val="24"/>
          <w:lang w:val="en-US" w:eastAsia="en-US"/>
        </w:rPr>
        <w:t xml:space="preserve">ОБРАЗАЦ - ПОТВРДА </w:t>
      </w:r>
      <w:r>
        <w:rPr>
          <w:b/>
          <w:szCs w:val="24"/>
          <w:lang w:val="sr-Cyrl-RS" w:eastAsia="en-US"/>
        </w:rPr>
        <w:t>О  ИЗВРШЕНИМ ОБУКАМА</w:t>
      </w:r>
    </w:p>
    <w:p w14:paraId="68B88B17" w14:textId="77777777" w:rsidR="008C7FBF" w:rsidRPr="008C7FBF" w:rsidRDefault="008C7FBF" w:rsidP="008C7FBF">
      <w:pPr>
        <w:suppressAutoHyphens w:val="0"/>
        <w:jc w:val="both"/>
        <w:rPr>
          <w:b/>
          <w:color w:val="0000FF"/>
          <w:szCs w:val="24"/>
          <w:lang w:val="sr-Cyrl-RS" w:eastAsia="en-US"/>
        </w:rPr>
      </w:pPr>
    </w:p>
    <w:p w14:paraId="25692AFE" w14:textId="77777777" w:rsidR="008C7FBF" w:rsidRPr="008C7FBF" w:rsidRDefault="008C7FBF" w:rsidP="008C7FBF">
      <w:pPr>
        <w:suppressAutoHyphens w:val="0"/>
        <w:rPr>
          <w:szCs w:val="24"/>
          <w:lang w:val="sr-Cyrl-RS" w:eastAsia="en-US"/>
        </w:rPr>
      </w:pPr>
    </w:p>
    <w:p w14:paraId="4EA310B0" w14:textId="77777777" w:rsidR="008C7FBF" w:rsidRPr="008C7FBF" w:rsidRDefault="008C7FBF" w:rsidP="008C7FBF">
      <w:pPr>
        <w:suppressAutoHyphens w:val="0"/>
        <w:jc w:val="center"/>
        <w:rPr>
          <w:b/>
          <w:szCs w:val="24"/>
          <w:lang w:val="en-US" w:eastAsia="en-US"/>
        </w:rPr>
      </w:pPr>
      <w:r w:rsidRPr="008C7FBF">
        <w:rPr>
          <w:b/>
          <w:szCs w:val="24"/>
          <w:lang w:val="en-US" w:eastAsia="en-US"/>
        </w:rPr>
        <w:t>ПОТВРДА</w:t>
      </w:r>
    </w:p>
    <w:p w14:paraId="1A2B1C89" w14:textId="77777777" w:rsidR="00C066ED" w:rsidRDefault="00C066ED" w:rsidP="008C7FBF">
      <w:pPr>
        <w:suppressAutoHyphens w:val="0"/>
        <w:rPr>
          <w:szCs w:val="24"/>
          <w:lang w:val="en-US" w:eastAsia="en-US"/>
        </w:rPr>
      </w:pPr>
    </w:p>
    <w:p w14:paraId="4A771452" w14:textId="26B7B6D4" w:rsidR="008C7FBF" w:rsidRPr="00C066ED" w:rsidRDefault="008C7FBF" w:rsidP="00C066ED">
      <w:pPr>
        <w:suppressAutoHyphens w:val="0"/>
        <w:rPr>
          <w:szCs w:val="24"/>
          <w:lang w:val="sr-Cyrl-RS" w:eastAsia="en-US"/>
        </w:rPr>
      </w:pPr>
      <w:r w:rsidRPr="008C7FBF">
        <w:rPr>
          <w:szCs w:val="24"/>
          <w:lang w:val="en-US" w:eastAsia="en-US"/>
        </w:rPr>
        <w:t xml:space="preserve">којом </w:t>
      </w:r>
      <w:r w:rsidR="00E67CCA">
        <w:rPr>
          <w:szCs w:val="24"/>
          <w:lang w:val="sr-Cyrl-RS" w:eastAsia="en-US"/>
        </w:rPr>
        <w:t>под</w:t>
      </w:r>
      <w:r w:rsidR="00C066ED">
        <w:rPr>
          <w:szCs w:val="24"/>
          <w:lang w:val="sr-Cyrl-RS" w:eastAsia="en-US"/>
        </w:rPr>
        <w:t xml:space="preserve"> пуном</w:t>
      </w:r>
      <w:r w:rsidR="006E68D3">
        <w:rPr>
          <w:szCs w:val="24"/>
          <w:lang w:val="sr-Cyrl-RS" w:eastAsia="en-US"/>
        </w:rPr>
        <w:t xml:space="preserve"> материјалном и кривич</w:t>
      </w:r>
      <w:r w:rsidR="00E67CCA">
        <w:rPr>
          <w:szCs w:val="24"/>
          <w:lang w:val="sr-Cyrl-RS" w:eastAsia="en-US"/>
        </w:rPr>
        <w:t xml:space="preserve">ном одговорношћу </w:t>
      </w:r>
      <w:r w:rsidR="00E67CCA">
        <w:rPr>
          <w:szCs w:val="24"/>
          <w:lang w:val="en-US" w:eastAsia="en-US"/>
        </w:rPr>
        <w:t>потврђујем</w:t>
      </w:r>
      <w:r w:rsidRPr="008C7FBF">
        <w:rPr>
          <w:szCs w:val="24"/>
          <w:lang w:val="en-US" w:eastAsia="en-US"/>
        </w:rPr>
        <w:t xml:space="preserve"> </w:t>
      </w:r>
      <w:r w:rsidR="00C066ED">
        <w:rPr>
          <w:szCs w:val="24"/>
          <w:lang w:val="en-US" w:eastAsia="en-US"/>
        </w:rPr>
        <w:t xml:space="preserve">да смо </w:t>
      </w:r>
      <w:r w:rsidR="00C066ED">
        <w:rPr>
          <w:rFonts w:eastAsia="Calibri"/>
          <w:szCs w:val="24"/>
          <w:lang w:val="en-US" w:eastAsia="en-US"/>
        </w:rPr>
        <w:t>у</w:t>
      </w:r>
      <w:r w:rsidR="00A71372">
        <w:rPr>
          <w:rFonts w:eastAsia="Calibri"/>
          <w:szCs w:val="24"/>
          <w:lang w:val="en-US" w:eastAsia="en-US"/>
        </w:rPr>
        <w:t xml:space="preserve"> </w:t>
      </w:r>
      <w:r w:rsidR="00A71372">
        <w:rPr>
          <w:rFonts w:eastAsia="Calibri"/>
          <w:szCs w:val="24"/>
          <w:lang w:val="sr-Cyrl-RS" w:eastAsia="en-US"/>
        </w:rPr>
        <w:t>периоду од ____________________(навест</w:t>
      </w:r>
      <w:r w:rsidR="00E67CCA">
        <w:rPr>
          <w:rFonts w:eastAsia="Calibri"/>
          <w:szCs w:val="24"/>
          <w:lang w:val="sr-Cyrl-RS" w:eastAsia="en-US"/>
        </w:rPr>
        <w:t>и период извршења обука) извршили</w:t>
      </w:r>
      <w:r w:rsidR="00A71372">
        <w:rPr>
          <w:rFonts w:eastAsia="Calibri"/>
          <w:szCs w:val="24"/>
          <w:lang w:val="sr-Cyrl-RS" w:eastAsia="en-US"/>
        </w:rPr>
        <w:t xml:space="preserve"> обуке</w:t>
      </w:r>
      <w:r w:rsidR="00E67CCA">
        <w:rPr>
          <w:rFonts w:eastAsia="Calibri"/>
          <w:szCs w:val="24"/>
          <w:lang w:val="sr-Cyrl-RS" w:eastAsia="en-US"/>
        </w:rPr>
        <w:t xml:space="preserve"> на </w:t>
      </w:r>
      <w:r w:rsidR="003D2743">
        <w:rPr>
          <w:rFonts w:eastAsia="Calibri"/>
          <w:szCs w:val="24"/>
          <w:lang w:val="sr-Cyrl-RS" w:eastAsia="en-US"/>
        </w:rPr>
        <w:t>он</w:t>
      </w:r>
      <w:r w:rsidR="00C066ED">
        <w:rPr>
          <w:rFonts w:eastAsia="Calibri"/>
          <w:szCs w:val="24"/>
          <w:lang w:val="sr-Cyrl-RS" w:eastAsia="en-US"/>
        </w:rPr>
        <w:t xml:space="preserve">лајн </w:t>
      </w:r>
      <w:r w:rsidR="00E67CCA">
        <w:rPr>
          <w:rFonts w:eastAsia="Calibri"/>
          <w:szCs w:val="24"/>
          <w:lang w:val="sr-Cyrl-RS" w:eastAsia="en-US"/>
        </w:rPr>
        <w:t>платформи_________________</w:t>
      </w:r>
      <w:r w:rsidR="009D14FC">
        <w:rPr>
          <w:rFonts w:eastAsia="Calibri"/>
          <w:szCs w:val="24"/>
          <w:lang w:val="sr-Cyrl-RS" w:eastAsia="en-US"/>
        </w:rPr>
        <w:t>____________</w:t>
      </w:r>
      <w:r w:rsidR="00E67CCA">
        <w:rPr>
          <w:rFonts w:eastAsia="Calibri"/>
          <w:szCs w:val="24"/>
          <w:lang w:val="sr-Cyrl-RS" w:eastAsia="en-US"/>
        </w:rPr>
        <w:t xml:space="preserve">( уписати назив платформе) </w:t>
      </w:r>
      <w:r w:rsidR="00A71372">
        <w:rPr>
          <w:rFonts w:eastAsia="Calibri"/>
          <w:szCs w:val="24"/>
          <w:lang w:val="sr-Cyrl-RS" w:eastAsia="en-US"/>
        </w:rPr>
        <w:t xml:space="preserve"> из области_________________________(навести област</w:t>
      </w:r>
      <w:r w:rsidR="00BC3561">
        <w:rPr>
          <w:rFonts w:eastAsia="Calibri"/>
          <w:szCs w:val="24"/>
          <w:lang w:val="sr-Latn-RS" w:eastAsia="en-US"/>
        </w:rPr>
        <w:t xml:space="preserve"> </w:t>
      </w:r>
      <w:r w:rsidR="00BC3561">
        <w:rPr>
          <w:rFonts w:eastAsia="Calibri"/>
          <w:szCs w:val="24"/>
          <w:lang w:val="sr-Cyrl-RS" w:eastAsia="en-US"/>
        </w:rPr>
        <w:t>обуке</w:t>
      </w:r>
      <w:r w:rsidR="00A71372">
        <w:rPr>
          <w:rFonts w:eastAsia="Calibri"/>
          <w:szCs w:val="24"/>
          <w:lang w:val="sr-Cyrl-RS" w:eastAsia="en-US"/>
        </w:rPr>
        <w:t xml:space="preserve">) </w:t>
      </w:r>
      <w:r w:rsidR="00E67CCA">
        <w:rPr>
          <w:rFonts w:eastAsia="Calibri"/>
          <w:szCs w:val="24"/>
          <w:lang w:val="sr-Cyrl-RS" w:eastAsia="en-US"/>
        </w:rPr>
        <w:t>за</w:t>
      </w:r>
      <w:r w:rsidR="00A26C28">
        <w:rPr>
          <w:rFonts w:eastAsia="Calibri"/>
          <w:szCs w:val="24"/>
          <w:lang w:val="sr-Cyrl-RS" w:eastAsia="en-US"/>
        </w:rPr>
        <w:t xml:space="preserve"> ________________ полазника( уписати број полазника)</w:t>
      </w:r>
      <w:r w:rsidRPr="008C7FBF">
        <w:rPr>
          <w:rFonts w:eastAsia="Calibri"/>
          <w:szCs w:val="24"/>
          <w:lang w:val="sr-Cyrl-RS" w:eastAsia="en-US"/>
        </w:rPr>
        <w:t>.</w:t>
      </w:r>
    </w:p>
    <w:p w14:paraId="55537018" w14:textId="77777777" w:rsidR="008C7FBF" w:rsidRPr="008C7FBF" w:rsidRDefault="008C7FBF" w:rsidP="008C7FBF">
      <w:pPr>
        <w:suppressAutoHyphens w:val="0"/>
        <w:ind w:firstLine="720"/>
        <w:jc w:val="both"/>
        <w:rPr>
          <w:szCs w:val="24"/>
          <w:lang w:val="en-US" w:eastAsia="en-US"/>
        </w:rPr>
      </w:pPr>
    </w:p>
    <w:p w14:paraId="37E2754A" w14:textId="77777777" w:rsidR="00E67CCA" w:rsidRDefault="00E67CCA" w:rsidP="00E67CCA">
      <w:pPr>
        <w:suppressAutoHyphens w:val="0"/>
        <w:jc w:val="both"/>
        <w:rPr>
          <w:szCs w:val="24"/>
          <w:lang w:val="en-US" w:eastAsia="en-US"/>
        </w:rPr>
      </w:pPr>
    </w:p>
    <w:p w14:paraId="142670CF" w14:textId="77777777" w:rsidR="008C7FBF" w:rsidRPr="008C7FBF" w:rsidRDefault="008C7FBF" w:rsidP="008C7FBF">
      <w:pPr>
        <w:suppressAutoHyphens w:val="0"/>
        <w:jc w:val="both"/>
        <w:rPr>
          <w:szCs w:val="24"/>
          <w:lang w:val="en-US" w:eastAsia="en-US"/>
        </w:rPr>
      </w:pPr>
    </w:p>
    <w:p w14:paraId="4890B0FC" w14:textId="77777777" w:rsidR="008C7FBF" w:rsidRDefault="008C7FBF" w:rsidP="008C7FBF">
      <w:pPr>
        <w:suppressAutoHyphens w:val="0"/>
        <w:jc w:val="both"/>
        <w:rPr>
          <w:szCs w:val="24"/>
          <w:lang w:val="en-US" w:eastAsia="en-US"/>
        </w:rPr>
      </w:pPr>
    </w:p>
    <w:p w14:paraId="71E28D4F" w14:textId="77777777" w:rsidR="008C7FBF" w:rsidRDefault="008C7FBF" w:rsidP="008C7FBF">
      <w:pPr>
        <w:suppressAutoHyphens w:val="0"/>
        <w:jc w:val="both"/>
        <w:rPr>
          <w:szCs w:val="24"/>
          <w:lang w:val="en-US" w:eastAsia="en-US"/>
        </w:rPr>
      </w:pPr>
    </w:p>
    <w:p w14:paraId="1B5400C5" w14:textId="77777777" w:rsidR="008C7FBF" w:rsidRDefault="008C7FBF" w:rsidP="008C7FBF">
      <w:pPr>
        <w:suppressAutoHyphens w:val="0"/>
        <w:jc w:val="both"/>
        <w:rPr>
          <w:szCs w:val="24"/>
          <w:lang w:val="en-US" w:eastAsia="en-US"/>
        </w:rPr>
      </w:pPr>
    </w:p>
    <w:p w14:paraId="21C28094" w14:textId="77777777" w:rsidR="008C7FBF" w:rsidRPr="008C7FBF" w:rsidRDefault="008C7FBF" w:rsidP="008C7FBF">
      <w:pPr>
        <w:suppressAutoHyphens w:val="0"/>
        <w:jc w:val="both"/>
        <w:rPr>
          <w:szCs w:val="24"/>
          <w:lang w:val="en-US" w:eastAsia="en-US"/>
        </w:rPr>
      </w:pPr>
      <w:r w:rsidRPr="008C7FBF">
        <w:rPr>
          <w:szCs w:val="24"/>
          <w:lang w:val="en-US" w:eastAsia="en-US"/>
        </w:rPr>
        <w:t>Место: _________________</w:t>
      </w:r>
    </w:p>
    <w:p w14:paraId="46F1FA5C" w14:textId="77777777" w:rsidR="008C7FBF" w:rsidRDefault="008C7FBF" w:rsidP="008C7FBF">
      <w:pPr>
        <w:suppressAutoHyphens w:val="0"/>
        <w:jc w:val="both"/>
        <w:rPr>
          <w:szCs w:val="24"/>
          <w:lang w:val="en-US" w:eastAsia="en-US"/>
        </w:rPr>
      </w:pPr>
    </w:p>
    <w:p w14:paraId="4C1E7C3B" w14:textId="1E94AFE6" w:rsidR="008C7FBF" w:rsidRPr="00E67CCA" w:rsidRDefault="00E67CCA" w:rsidP="008C7FBF">
      <w:pPr>
        <w:suppressAutoHyphens w:val="0"/>
        <w:jc w:val="both"/>
        <w:rPr>
          <w:szCs w:val="24"/>
          <w:lang w:val="sr-Cyrl-RS" w:eastAsia="en-US"/>
        </w:rPr>
      </w:pPr>
      <w:r>
        <w:rPr>
          <w:szCs w:val="24"/>
          <w:lang w:val="sr-Cyrl-RS" w:eastAsia="en-US"/>
        </w:rPr>
        <w:t xml:space="preserve">                                                                    М.П.</w:t>
      </w:r>
    </w:p>
    <w:p w14:paraId="3DCB7D44" w14:textId="77777777" w:rsidR="008C7FBF" w:rsidRPr="008C7FBF" w:rsidRDefault="008C7FBF" w:rsidP="008C7FBF">
      <w:pPr>
        <w:suppressAutoHyphens w:val="0"/>
        <w:jc w:val="both"/>
        <w:rPr>
          <w:szCs w:val="24"/>
          <w:lang w:val="en-US" w:eastAsia="en-US"/>
        </w:rPr>
      </w:pPr>
      <w:r w:rsidRPr="008C7FBF">
        <w:rPr>
          <w:szCs w:val="24"/>
          <w:lang w:val="en-US" w:eastAsia="en-US"/>
        </w:rPr>
        <w:t>Датум: _________________</w:t>
      </w:r>
    </w:p>
    <w:p w14:paraId="5F6F5FA9" w14:textId="6BA4A323" w:rsidR="008C7FBF" w:rsidRPr="008C7FBF" w:rsidRDefault="008C7FBF" w:rsidP="00E67CCA">
      <w:pPr>
        <w:suppressAutoHyphens w:val="0"/>
        <w:rPr>
          <w:szCs w:val="24"/>
          <w:lang w:val="en-US" w:eastAsia="en-US"/>
        </w:rPr>
      </w:pPr>
      <w:r w:rsidRPr="008C7FBF">
        <w:rPr>
          <w:szCs w:val="24"/>
          <w:lang w:val="sr-Cyrl-RS" w:eastAsia="en-US"/>
        </w:rPr>
        <w:t xml:space="preserve">                                                                                               </w:t>
      </w:r>
    </w:p>
    <w:p w14:paraId="4EB5BDA5" w14:textId="77777777" w:rsidR="008C7FBF" w:rsidRPr="008C7FBF" w:rsidRDefault="008C7FBF" w:rsidP="008C7FBF">
      <w:pPr>
        <w:suppressAutoHyphens w:val="0"/>
        <w:jc w:val="both"/>
        <w:rPr>
          <w:szCs w:val="24"/>
          <w:lang w:val="en-US" w:eastAsia="en-US"/>
        </w:rPr>
      </w:pPr>
      <w:r w:rsidRPr="008C7FBF">
        <w:rPr>
          <w:szCs w:val="24"/>
          <w:lang w:val="en-US" w:eastAsia="en-US"/>
        </w:rPr>
        <w:t xml:space="preserve">                                                                                           _____________________________    </w:t>
      </w:r>
      <w:r w:rsidRPr="008C7FBF">
        <w:rPr>
          <w:szCs w:val="24"/>
          <w:lang w:val="sr-Cyrl-RS" w:eastAsia="en-US"/>
        </w:rPr>
        <w:t xml:space="preserve">   </w:t>
      </w:r>
    </w:p>
    <w:p w14:paraId="453B6A91" w14:textId="71E49912" w:rsidR="00E67CCA" w:rsidRPr="00E67CCA" w:rsidRDefault="00E67CCA" w:rsidP="00E67CCA">
      <w:pPr>
        <w:pStyle w:val="Subtitle"/>
        <w:rPr>
          <w:rFonts w:ascii="Times New Roman" w:eastAsia="Times New Roman" w:hAnsi="Times New Roman" w:cs="Times New Roman"/>
          <w:i w:val="0"/>
          <w:iCs w:val="0"/>
          <w:sz w:val="24"/>
          <w:szCs w:val="24"/>
          <w:lang w:val="sr-Cyrl-RS" w:eastAsia="en-US"/>
        </w:rPr>
      </w:pPr>
      <w:r>
        <w:rPr>
          <w:rFonts w:ascii="Times New Roman" w:eastAsia="Times New Roman" w:hAnsi="Times New Roman" w:cs="Times New Roman"/>
          <w:i w:val="0"/>
          <w:iCs w:val="0"/>
          <w:sz w:val="24"/>
          <w:szCs w:val="24"/>
          <w:lang w:val="sr-Cyrl-RS" w:eastAsia="en-US"/>
        </w:rPr>
        <w:t xml:space="preserve">                                                                 </w:t>
      </w:r>
      <w:r w:rsidRPr="00E67CCA">
        <w:rPr>
          <w:rFonts w:ascii="Times New Roman" w:eastAsia="Times New Roman" w:hAnsi="Times New Roman" w:cs="Times New Roman"/>
          <w:i w:val="0"/>
          <w:iCs w:val="0"/>
          <w:sz w:val="24"/>
          <w:szCs w:val="24"/>
          <w:lang w:val="sr-Cyrl-RS" w:eastAsia="en-US"/>
        </w:rPr>
        <w:t>потпис овлашћеног лица</w:t>
      </w:r>
    </w:p>
    <w:p w14:paraId="33FDDC47" w14:textId="11750ACF" w:rsidR="00EF140D" w:rsidRDefault="00E67CCA" w:rsidP="00E67CCA">
      <w:pPr>
        <w:pStyle w:val="Subtitle"/>
        <w:spacing w:before="0" w:after="0"/>
        <w:rPr>
          <w:rFonts w:ascii="Times New Roman" w:eastAsia="Times New Roman" w:hAnsi="Times New Roman" w:cs="Times New Roman"/>
          <w:i w:val="0"/>
          <w:iCs w:val="0"/>
          <w:sz w:val="24"/>
          <w:szCs w:val="24"/>
          <w:lang w:val="sr-Cyrl-RS" w:eastAsia="en-US"/>
        </w:rPr>
      </w:pPr>
      <w:r>
        <w:rPr>
          <w:rFonts w:ascii="Times New Roman" w:eastAsia="Times New Roman" w:hAnsi="Times New Roman" w:cs="Times New Roman"/>
          <w:i w:val="0"/>
          <w:iCs w:val="0"/>
          <w:sz w:val="24"/>
          <w:szCs w:val="24"/>
          <w:lang w:val="sr-Cyrl-RS" w:eastAsia="en-US"/>
        </w:rPr>
        <w:t xml:space="preserve">                                                              </w:t>
      </w:r>
      <w:r w:rsidRPr="00E67CCA">
        <w:rPr>
          <w:rFonts w:ascii="Times New Roman" w:eastAsia="Times New Roman" w:hAnsi="Times New Roman" w:cs="Times New Roman"/>
          <w:i w:val="0"/>
          <w:iCs w:val="0"/>
          <w:sz w:val="24"/>
          <w:szCs w:val="24"/>
          <w:lang w:val="sr-Cyrl-RS" w:eastAsia="en-US"/>
        </w:rPr>
        <w:t>понуђача</w:t>
      </w:r>
    </w:p>
    <w:p w14:paraId="522C6012" w14:textId="77777777" w:rsidR="00E67CCA" w:rsidRPr="00E67CCA" w:rsidRDefault="00E67CCA" w:rsidP="00E67CCA">
      <w:pPr>
        <w:pStyle w:val="BodyText"/>
        <w:rPr>
          <w:lang w:val="sr-Cyrl-RS" w:eastAsia="en-US"/>
        </w:rPr>
      </w:pPr>
    </w:p>
    <w:p w14:paraId="460AE06C" w14:textId="77777777" w:rsidR="00EF140D" w:rsidRDefault="00EF140D" w:rsidP="007419C9">
      <w:pPr>
        <w:pStyle w:val="Subtitle"/>
        <w:spacing w:before="0" w:after="0"/>
        <w:rPr>
          <w:rFonts w:ascii="Times New Roman" w:hAnsi="Times New Roman" w:cs="Times New Roman"/>
          <w:b/>
          <w:i w:val="0"/>
          <w:sz w:val="24"/>
          <w:szCs w:val="24"/>
          <w:lang w:val="sr-Cyrl-RS"/>
        </w:rPr>
      </w:pPr>
    </w:p>
    <w:p w14:paraId="548EE9DC" w14:textId="754815E3" w:rsidR="00507950" w:rsidRDefault="00507950" w:rsidP="007419C9">
      <w:pPr>
        <w:pStyle w:val="Subtitle"/>
        <w:spacing w:before="0" w:after="0"/>
        <w:rPr>
          <w:rFonts w:ascii="Times New Roman" w:hAnsi="Times New Roman" w:cs="Times New Roman"/>
          <w:b/>
          <w:i w:val="0"/>
          <w:sz w:val="24"/>
          <w:szCs w:val="24"/>
          <w:lang w:val="sr-Cyrl-RS"/>
        </w:rPr>
      </w:pPr>
    </w:p>
    <w:p w14:paraId="697C95A1" w14:textId="6D96E5C1" w:rsidR="00507950" w:rsidRDefault="00507950" w:rsidP="00507950">
      <w:pPr>
        <w:pStyle w:val="BodyText"/>
        <w:rPr>
          <w:lang w:val="sr-Cyrl-RS"/>
        </w:rPr>
      </w:pPr>
    </w:p>
    <w:p w14:paraId="50F9221C" w14:textId="600CB70E" w:rsidR="00507950" w:rsidRDefault="00507950" w:rsidP="00507950">
      <w:pPr>
        <w:pStyle w:val="BodyText"/>
        <w:rPr>
          <w:lang w:val="sr-Cyrl-RS"/>
        </w:rPr>
      </w:pPr>
    </w:p>
    <w:p w14:paraId="62D7757E" w14:textId="0ECEE7EE" w:rsidR="00507950" w:rsidRDefault="00507950" w:rsidP="00507950">
      <w:pPr>
        <w:pStyle w:val="BodyText"/>
        <w:rPr>
          <w:lang w:val="sr-Cyrl-RS"/>
        </w:rPr>
      </w:pPr>
    </w:p>
    <w:p w14:paraId="3AF94023" w14:textId="6A04B05B" w:rsidR="006C6AD1" w:rsidRPr="00F6659F" w:rsidRDefault="00C5710B" w:rsidP="006C6AD1">
      <w:pPr>
        <w:suppressAutoHyphens w:val="0"/>
        <w:jc w:val="both"/>
        <w:rPr>
          <w:b/>
          <w:szCs w:val="24"/>
          <w:lang w:val="uz-Cyrl-UZ" w:eastAsia="en-US"/>
        </w:rPr>
      </w:pPr>
      <w:r>
        <w:rPr>
          <w:b/>
          <w:szCs w:val="24"/>
          <w:lang w:val="uz-Cyrl-UZ" w:eastAsia="en-US"/>
        </w:rPr>
        <w:t xml:space="preserve">Напомена: </w:t>
      </w:r>
      <w:r w:rsidR="006C6AD1" w:rsidRPr="00AA4320">
        <w:rPr>
          <w:b/>
          <w:szCs w:val="24"/>
          <w:lang w:val="uz-Cyrl-UZ" w:eastAsia="en-US"/>
        </w:rPr>
        <w:t>Наручилац задржава право да у поступку стручне оцене понуда затражи од Понуђача да достави одговарајуће доказе, на пример: фактуре/фискалне рачуне</w:t>
      </w:r>
      <w:r w:rsidR="00F20912" w:rsidRPr="00AA4320">
        <w:rPr>
          <w:b/>
          <w:szCs w:val="24"/>
          <w:lang w:val="sr-Latn-RS" w:eastAsia="en-US"/>
        </w:rPr>
        <w:t>/</w:t>
      </w:r>
      <w:r w:rsidR="00F20912" w:rsidRPr="00AA4320">
        <w:rPr>
          <w:b/>
          <w:szCs w:val="24"/>
          <w:lang w:val="sr-Cyrl-RS" w:eastAsia="en-US"/>
        </w:rPr>
        <w:t>уговоре</w:t>
      </w:r>
      <w:r w:rsidR="006C6AD1" w:rsidRPr="00AA4320">
        <w:rPr>
          <w:b/>
          <w:szCs w:val="24"/>
          <w:lang w:val="uz-Cyrl-UZ" w:eastAsia="en-US"/>
        </w:rPr>
        <w:t xml:space="preserve"> из којих се може </w:t>
      </w:r>
      <w:r w:rsidR="00F20912" w:rsidRPr="00AA4320">
        <w:rPr>
          <w:b/>
          <w:szCs w:val="24"/>
          <w:lang w:val="uz-Cyrl-UZ" w:eastAsia="en-US"/>
        </w:rPr>
        <w:t>на несумњив начин утврдити</w:t>
      </w:r>
      <w:r w:rsidR="006C6AD1" w:rsidRPr="00AA4320">
        <w:rPr>
          <w:b/>
          <w:szCs w:val="24"/>
          <w:lang w:val="uz-Cyrl-UZ" w:eastAsia="en-US"/>
        </w:rPr>
        <w:t xml:space="preserve"> да је кориснику продата/пружена услуга коришћења </w:t>
      </w:r>
      <w:r w:rsidR="001960A0" w:rsidRPr="00AA4320">
        <w:rPr>
          <w:b/>
          <w:szCs w:val="24"/>
          <w:lang w:val="uz-Cyrl-UZ" w:eastAsia="en-US"/>
        </w:rPr>
        <w:t xml:space="preserve">наведене </w:t>
      </w:r>
      <w:r w:rsidR="006C6AD1" w:rsidRPr="00AA4320">
        <w:rPr>
          <w:b/>
          <w:szCs w:val="24"/>
          <w:lang w:val="uz-Cyrl-UZ" w:eastAsia="en-US"/>
        </w:rPr>
        <w:t>еду</w:t>
      </w:r>
      <w:r w:rsidR="003D2743" w:rsidRPr="00AA4320">
        <w:rPr>
          <w:b/>
          <w:szCs w:val="24"/>
          <w:lang w:val="uz-Cyrl-UZ" w:eastAsia="en-US"/>
        </w:rPr>
        <w:t>к</w:t>
      </w:r>
      <w:r w:rsidR="006C6AD1" w:rsidRPr="00AA4320">
        <w:rPr>
          <w:b/>
          <w:szCs w:val="24"/>
          <w:lang w:val="uz-Cyrl-UZ" w:eastAsia="en-US"/>
        </w:rPr>
        <w:t>активне платформе за онлајн образовање.</w:t>
      </w:r>
    </w:p>
    <w:p w14:paraId="071E4800" w14:textId="77777777" w:rsidR="006C6AD1" w:rsidRPr="00F6659F" w:rsidRDefault="006C6AD1" w:rsidP="006C6AD1">
      <w:pPr>
        <w:suppressAutoHyphens w:val="0"/>
        <w:jc w:val="both"/>
        <w:rPr>
          <w:b/>
          <w:szCs w:val="24"/>
          <w:lang w:val="uz-Cyrl-UZ" w:eastAsia="en-US"/>
        </w:rPr>
      </w:pPr>
    </w:p>
    <w:p w14:paraId="32A448A3" w14:textId="77777777" w:rsidR="00507950" w:rsidRPr="00507950" w:rsidRDefault="00507950" w:rsidP="00507950">
      <w:pPr>
        <w:pStyle w:val="BodyText"/>
        <w:rPr>
          <w:lang w:val="sr-Cyrl-RS"/>
        </w:rPr>
      </w:pPr>
    </w:p>
    <w:p w14:paraId="6D658362" w14:textId="77777777" w:rsidR="00507950" w:rsidRDefault="00507950" w:rsidP="007419C9">
      <w:pPr>
        <w:pStyle w:val="Subtitle"/>
        <w:spacing w:before="0" w:after="0"/>
        <w:rPr>
          <w:rFonts w:ascii="Times New Roman" w:hAnsi="Times New Roman" w:cs="Times New Roman"/>
          <w:b/>
          <w:i w:val="0"/>
          <w:sz w:val="24"/>
          <w:szCs w:val="24"/>
          <w:lang w:val="sr-Cyrl-RS"/>
        </w:rPr>
      </w:pPr>
    </w:p>
    <w:p w14:paraId="405332F3" w14:textId="77777777" w:rsidR="00507950" w:rsidRDefault="00507950" w:rsidP="007419C9">
      <w:pPr>
        <w:pStyle w:val="Subtitle"/>
        <w:spacing w:before="0" w:after="0"/>
        <w:rPr>
          <w:rFonts w:ascii="Times New Roman" w:hAnsi="Times New Roman" w:cs="Times New Roman"/>
          <w:b/>
          <w:i w:val="0"/>
          <w:sz w:val="24"/>
          <w:szCs w:val="24"/>
          <w:lang w:val="sr-Cyrl-RS"/>
        </w:rPr>
      </w:pPr>
    </w:p>
    <w:p w14:paraId="0D6A50F9" w14:textId="7A11A328" w:rsidR="009D14FC" w:rsidRDefault="009D14FC" w:rsidP="0064040C">
      <w:pPr>
        <w:pStyle w:val="BodyText"/>
        <w:rPr>
          <w:lang w:val="sr-Cyrl-RS"/>
        </w:rPr>
      </w:pPr>
    </w:p>
    <w:p w14:paraId="11AD32BD" w14:textId="77777777" w:rsidR="009D14FC" w:rsidRPr="0064040C" w:rsidRDefault="009D14FC" w:rsidP="0064040C">
      <w:pPr>
        <w:pStyle w:val="BodyText"/>
        <w:rPr>
          <w:lang w:val="sr-Cyrl-RS"/>
        </w:rPr>
      </w:pPr>
    </w:p>
    <w:p w14:paraId="7D56036F" w14:textId="19AF3EC5" w:rsidR="00507950" w:rsidRDefault="00507950" w:rsidP="007419C9">
      <w:pPr>
        <w:pStyle w:val="Subtitle"/>
        <w:spacing w:before="0" w:after="0"/>
        <w:rPr>
          <w:rFonts w:ascii="Times New Roman" w:hAnsi="Times New Roman" w:cs="Times New Roman"/>
          <w:b/>
          <w:i w:val="0"/>
          <w:sz w:val="24"/>
          <w:szCs w:val="24"/>
          <w:lang w:val="sr-Cyrl-RS"/>
        </w:rPr>
      </w:pPr>
    </w:p>
    <w:p w14:paraId="7307BB5E" w14:textId="76410820" w:rsidR="00914261" w:rsidRDefault="00914261" w:rsidP="00914261">
      <w:pPr>
        <w:pStyle w:val="BodyText"/>
        <w:rPr>
          <w:lang w:val="sr-Cyrl-RS"/>
        </w:rPr>
      </w:pPr>
    </w:p>
    <w:p w14:paraId="37E1AE0F" w14:textId="184E584B" w:rsidR="00914261" w:rsidRDefault="00914261" w:rsidP="00914261">
      <w:pPr>
        <w:pStyle w:val="BodyText"/>
        <w:rPr>
          <w:lang w:val="sr-Cyrl-RS"/>
        </w:rPr>
      </w:pPr>
    </w:p>
    <w:p w14:paraId="109E051F" w14:textId="65C86769" w:rsidR="00914261" w:rsidRDefault="00914261" w:rsidP="00914261">
      <w:pPr>
        <w:pStyle w:val="BodyText"/>
        <w:rPr>
          <w:lang w:val="sr-Cyrl-RS"/>
        </w:rPr>
      </w:pPr>
    </w:p>
    <w:p w14:paraId="54340926" w14:textId="48F4B38C" w:rsidR="00914261" w:rsidRDefault="00914261" w:rsidP="00914261">
      <w:pPr>
        <w:pStyle w:val="BodyText"/>
        <w:rPr>
          <w:lang w:val="sr-Cyrl-RS"/>
        </w:rPr>
      </w:pPr>
    </w:p>
    <w:p w14:paraId="0ED80B88" w14:textId="2E511E0C" w:rsidR="00914261" w:rsidRDefault="00914261" w:rsidP="00914261">
      <w:pPr>
        <w:pStyle w:val="BodyText"/>
        <w:rPr>
          <w:lang w:val="sr-Cyrl-RS"/>
        </w:rPr>
      </w:pPr>
    </w:p>
    <w:p w14:paraId="78FA8201" w14:textId="0379996B" w:rsidR="00914261" w:rsidRDefault="00914261" w:rsidP="00914261">
      <w:pPr>
        <w:pStyle w:val="BodyText"/>
        <w:rPr>
          <w:lang w:val="sr-Cyrl-RS"/>
        </w:rPr>
      </w:pPr>
    </w:p>
    <w:p w14:paraId="0DAF822B" w14:textId="34EB3F06" w:rsidR="00914261" w:rsidRPr="00914261" w:rsidRDefault="00914261" w:rsidP="00914261">
      <w:pPr>
        <w:suppressAutoHyphens w:val="0"/>
        <w:jc w:val="center"/>
        <w:rPr>
          <w:b/>
          <w:szCs w:val="24"/>
          <w:lang w:val="sr-Cyrl-RS" w:eastAsia="en-US"/>
        </w:rPr>
      </w:pPr>
      <w:r>
        <w:rPr>
          <w:b/>
          <w:szCs w:val="24"/>
          <w:lang w:val="sr-Cyrl-RS" w:eastAsia="en-US"/>
        </w:rPr>
        <w:t>15.</w:t>
      </w:r>
      <w:r w:rsidRPr="008C7FBF">
        <w:rPr>
          <w:b/>
          <w:szCs w:val="24"/>
          <w:lang w:val="sr-Cyrl-RS" w:eastAsia="en-US"/>
        </w:rPr>
        <w:t xml:space="preserve"> </w:t>
      </w:r>
      <w:r>
        <w:rPr>
          <w:b/>
          <w:szCs w:val="24"/>
          <w:lang w:val="en-US" w:eastAsia="en-US"/>
        </w:rPr>
        <w:t xml:space="preserve">ОБРАЗАЦ – ПРЕДЛОГ </w:t>
      </w:r>
      <w:r w:rsidR="002B0475">
        <w:rPr>
          <w:b/>
          <w:szCs w:val="24"/>
          <w:lang w:val="sr-Cyrl-RS" w:eastAsia="en-US"/>
        </w:rPr>
        <w:t>САДРЖАЈ</w:t>
      </w:r>
      <w:r>
        <w:rPr>
          <w:b/>
          <w:szCs w:val="24"/>
          <w:lang w:val="sr-Cyrl-RS" w:eastAsia="en-US"/>
        </w:rPr>
        <w:t>А КУРИКУЛУМА</w:t>
      </w:r>
    </w:p>
    <w:p w14:paraId="5A0F3315" w14:textId="37F5D4E5" w:rsidR="00914261" w:rsidRDefault="00914261" w:rsidP="00914261">
      <w:pPr>
        <w:pStyle w:val="BodyText"/>
        <w:rPr>
          <w:lang w:val="sr-Cyrl-RS"/>
        </w:rPr>
      </w:pPr>
    </w:p>
    <w:tbl>
      <w:tblPr>
        <w:tblStyle w:val="TableGrid"/>
        <w:tblW w:w="10255" w:type="dxa"/>
        <w:tblLook w:val="04A0" w:firstRow="1" w:lastRow="0" w:firstColumn="1" w:lastColumn="0" w:noHBand="0" w:noVBand="1"/>
      </w:tblPr>
      <w:tblGrid>
        <w:gridCol w:w="4090"/>
        <w:gridCol w:w="6165"/>
      </w:tblGrid>
      <w:tr w:rsidR="00914261" w:rsidRPr="00F6659F" w14:paraId="2C64640B" w14:textId="77777777" w:rsidTr="00C44680">
        <w:tc>
          <w:tcPr>
            <w:tcW w:w="4090" w:type="dxa"/>
          </w:tcPr>
          <w:p w14:paraId="21A7E3E4" w14:textId="67B21302" w:rsidR="00914261" w:rsidRPr="006660CB" w:rsidRDefault="002B0475" w:rsidP="00C44680">
            <w:pPr>
              <w:suppressAutoHyphens w:val="0"/>
              <w:jc w:val="both"/>
              <w:rPr>
                <w:szCs w:val="24"/>
                <w:lang w:val="uz-Cyrl-UZ" w:eastAsia="en-US"/>
              </w:rPr>
            </w:pPr>
            <w:r>
              <w:rPr>
                <w:szCs w:val="24"/>
                <w:lang w:val="uz-Cyrl-UZ" w:eastAsia="en-US"/>
              </w:rPr>
              <w:t xml:space="preserve">         </w:t>
            </w:r>
            <w:r w:rsidR="00914261">
              <w:rPr>
                <w:szCs w:val="24"/>
                <w:lang w:val="uz-Cyrl-UZ" w:eastAsia="en-US"/>
              </w:rPr>
              <w:t>С</w:t>
            </w:r>
            <w:r w:rsidR="00914261" w:rsidRPr="006660CB">
              <w:rPr>
                <w:szCs w:val="24"/>
                <w:lang w:val="uz-Cyrl-UZ" w:eastAsia="en-US"/>
              </w:rPr>
              <w:t>а</w:t>
            </w:r>
            <w:r w:rsidR="00914261">
              <w:rPr>
                <w:szCs w:val="24"/>
                <w:lang w:val="uz-Cyrl-UZ" w:eastAsia="en-US"/>
              </w:rPr>
              <w:t>држај к</w:t>
            </w:r>
            <w:r w:rsidR="00914261" w:rsidRPr="006660CB">
              <w:rPr>
                <w:szCs w:val="24"/>
                <w:lang w:val="uz-Cyrl-UZ" w:eastAsia="en-US"/>
              </w:rPr>
              <w:t xml:space="preserve">урикулума </w:t>
            </w:r>
          </w:p>
        </w:tc>
        <w:tc>
          <w:tcPr>
            <w:tcW w:w="6165" w:type="dxa"/>
          </w:tcPr>
          <w:p w14:paraId="40DE54B4" w14:textId="3D70D6FA" w:rsidR="00914261" w:rsidRPr="006660CB" w:rsidRDefault="00914261" w:rsidP="00C44680">
            <w:pPr>
              <w:suppressAutoHyphens w:val="0"/>
              <w:jc w:val="both"/>
              <w:rPr>
                <w:szCs w:val="24"/>
                <w:lang w:val="sr-Cyrl-RS" w:eastAsia="en-US"/>
              </w:rPr>
            </w:pPr>
            <w:r w:rsidRPr="006660CB">
              <w:rPr>
                <w:szCs w:val="24"/>
                <w:lang w:val="sr-Cyrl-RS" w:eastAsia="en-US"/>
              </w:rPr>
              <w:t xml:space="preserve">                    Опис </w:t>
            </w:r>
            <w:r w:rsidR="002B0475">
              <w:rPr>
                <w:szCs w:val="24"/>
                <w:lang w:val="sr-Cyrl-RS" w:eastAsia="en-US"/>
              </w:rPr>
              <w:t xml:space="preserve">предлога </w:t>
            </w:r>
            <w:r w:rsidRPr="006660CB">
              <w:rPr>
                <w:szCs w:val="24"/>
                <w:lang w:val="sr-Cyrl-RS" w:eastAsia="en-US"/>
              </w:rPr>
              <w:t xml:space="preserve">садржаја курикулума </w:t>
            </w:r>
          </w:p>
        </w:tc>
      </w:tr>
      <w:tr w:rsidR="00914261" w:rsidRPr="00F6659F" w14:paraId="059BDFE2" w14:textId="77777777" w:rsidTr="00C44680">
        <w:tc>
          <w:tcPr>
            <w:tcW w:w="4090" w:type="dxa"/>
          </w:tcPr>
          <w:p w14:paraId="0780F293" w14:textId="77777777" w:rsidR="002B0475" w:rsidRDefault="002B0475" w:rsidP="00C44680">
            <w:pPr>
              <w:suppressAutoHyphens w:val="0"/>
              <w:jc w:val="both"/>
              <w:rPr>
                <w:szCs w:val="24"/>
                <w:highlight w:val="yellow"/>
                <w:lang w:val="uz-Cyrl-UZ" w:eastAsia="en-US"/>
              </w:rPr>
            </w:pPr>
          </w:p>
          <w:p w14:paraId="286EF14C" w14:textId="77777777" w:rsidR="002B0475" w:rsidRDefault="002B0475" w:rsidP="00C44680">
            <w:pPr>
              <w:suppressAutoHyphens w:val="0"/>
              <w:jc w:val="both"/>
              <w:rPr>
                <w:szCs w:val="24"/>
                <w:highlight w:val="yellow"/>
                <w:lang w:val="uz-Cyrl-UZ" w:eastAsia="en-US"/>
              </w:rPr>
            </w:pPr>
          </w:p>
          <w:p w14:paraId="5C8A75A0" w14:textId="77777777" w:rsidR="002B0475" w:rsidRDefault="002B0475" w:rsidP="00C44680">
            <w:pPr>
              <w:suppressAutoHyphens w:val="0"/>
              <w:jc w:val="both"/>
              <w:rPr>
                <w:szCs w:val="24"/>
                <w:highlight w:val="yellow"/>
                <w:lang w:val="uz-Cyrl-UZ" w:eastAsia="en-US"/>
              </w:rPr>
            </w:pPr>
          </w:p>
          <w:p w14:paraId="225ECDFE" w14:textId="7328A626" w:rsidR="00914261" w:rsidRPr="006660CB" w:rsidRDefault="00914261" w:rsidP="00C44680">
            <w:pPr>
              <w:suppressAutoHyphens w:val="0"/>
              <w:jc w:val="both"/>
              <w:rPr>
                <w:szCs w:val="24"/>
                <w:lang w:val="uz-Cyrl-UZ" w:eastAsia="en-US"/>
              </w:rPr>
            </w:pPr>
            <w:r w:rsidRPr="00AA4320">
              <w:rPr>
                <w:szCs w:val="24"/>
                <w:lang w:val="uz-Cyrl-UZ" w:eastAsia="en-US"/>
              </w:rPr>
              <w:t>Потребно је д</w:t>
            </w:r>
            <w:r w:rsidR="002B0475" w:rsidRPr="00AA4320">
              <w:rPr>
                <w:szCs w:val="24"/>
                <w:lang w:val="uz-Cyrl-UZ" w:eastAsia="en-US"/>
              </w:rPr>
              <w:t xml:space="preserve">а понуђач  у десној колони наведе </w:t>
            </w:r>
            <w:r w:rsidR="00C97080" w:rsidRPr="00AA4320">
              <w:rPr>
                <w:szCs w:val="24"/>
                <w:lang w:val="uz-Cyrl-UZ" w:eastAsia="en-US"/>
              </w:rPr>
              <w:t xml:space="preserve">детаљан </w:t>
            </w:r>
            <w:r w:rsidR="002B0475" w:rsidRPr="00AA4320">
              <w:rPr>
                <w:szCs w:val="24"/>
                <w:lang w:val="uz-Cyrl-UZ" w:eastAsia="en-US"/>
              </w:rPr>
              <w:t>предлог</w:t>
            </w:r>
            <w:r w:rsidRPr="00AA4320">
              <w:rPr>
                <w:szCs w:val="24"/>
                <w:lang w:val="uz-Cyrl-UZ" w:eastAsia="en-US"/>
              </w:rPr>
              <w:t xml:space="preserve"> садржај курикулума   у складу са захтевима техничке спецификације</w:t>
            </w:r>
            <w:r w:rsidR="00C97080" w:rsidRPr="00AA4320">
              <w:rPr>
                <w:lang w:val="uz-Cyrl-UZ"/>
              </w:rPr>
              <w:t xml:space="preserve"> и европским оквирима дигиталних компетенција.</w:t>
            </w:r>
          </w:p>
        </w:tc>
        <w:tc>
          <w:tcPr>
            <w:tcW w:w="6165" w:type="dxa"/>
          </w:tcPr>
          <w:p w14:paraId="2A115481" w14:textId="77777777" w:rsidR="00914261" w:rsidRPr="006660CB" w:rsidRDefault="00914261" w:rsidP="00C44680">
            <w:pPr>
              <w:suppressAutoHyphens w:val="0"/>
              <w:jc w:val="both"/>
              <w:rPr>
                <w:szCs w:val="24"/>
                <w:lang w:val="sr-Cyrl-RS" w:eastAsia="en-US"/>
              </w:rPr>
            </w:pPr>
          </w:p>
          <w:p w14:paraId="75E39A6C" w14:textId="7425F50F" w:rsidR="00914261" w:rsidRDefault="00914261" w:rsidP="00C44680">
            <w:pPr>
              <w:suppressAutoHyphens w:val="0"/>
              <w:jc w:val="both"/>
              <w:rPr>
                <w:szCs w:val="24"/>
                <w:lang w:val="sr-Cyrl-RS" w:eastAsia="en-US"/>
              </w:rPr>
            </w:pPr>
          </w:p>
          <w:p w14:paraId="6F373BB4" w14:textId="7659DF5B" w:rsidR="002B0475" w:rsidRDefault="002B0475" w:rsidP="00C44680">
            <w:pPr>
              <w:suppressAutoHyphens w:val="0"/>
              <w:jc w:val="both"/>
              <w:rPr>
                <w:szCs w:val="24"/>
                <w:lang w:val="sr-Cyrl-RS" w:eastAsia="en-US"/>
              </w:rPr>
            </w:pPr>
          </w:p>
          <w:p w14:paraId="70DAA549" w14:textId="51FF9379" w:rsidR="002B0475" w:rsidRDefault="002B0475" w:rsidP="00C44680">
            <w:pPr>
              <w:suppressAutoHyphens w:val="0"/>
              <w:jc w:val="both"/>
              <w:rPr>
                <w:szCs w:val="24"/>
                <w:lang w:val="sr-Cyrl-RS" w:eastAsia="en-US"/>
              </w:rPr>
            </w:pPr>
          </w:p>
          <w:p w14:paraId="54C964BE" w14:textId="5C6A6F1A" w:rsidR="002B0475" w:rsidRDefault="002B0475" w:rsidP="00C44680">
            <w:pPr>
              <w:suppressAutoHyphens w:val="0"/>
              <w:jc w:val="both"/>
              <w:rPr>
                <w:szCs w:val="24"/>
                <w:lang w:val="sr-Cyrl-RS" w:eastAsia="en-US"/>
              </w:rPr>
            </w:pPr>
          </w:p>
          <w:p w14:paraId="7A351042" w14:textId="2069B5F4" w:rsidR="002B0475" w:rsidRDefault="002B0475" w:rsidP="00C44680">
            <w:pPr>
              <w:suppressAutoHyphens w:val="0"/>
              <w:jc w:val="both"/>
              <w:rPr>
                <w:szCs w:val="24"/>
                <w:lang w:val="sr-Cyrl-RS" w:eastAsia="en-US"/>
              </w:rPr>
            </w:pPr>
          </w:p>
          <w:p w14:paraId="12761FCB" w14:textId="2ACB03B2" w:rsidR="002B0475" w:rsidRDefault="002B0475" w:rsidP="00C44680">
            <w:pPr>
              <w:suppressAutoHyphens w:val="0"/>
              <w:jc w:val="both"/>
              <w:rPr>
                <w:szCs w:val="24"/>
                <w:lang w:val="sr-Cyrl-RS" w:eastAsia="en-US"/>
              </w:rPr>
            </w:pPr>
          </w:p>
          <w:p w14:paraId="49599B1B" w14:textId="456A9791" w:rsidR="002B0475" w:rsidRDefault="002B0475" w:rsidP="00C44680">
            <w:pPr>
              <w:suppressAutoHyphens w:val="0"/>
              <w:jc w:val="both"/>
              <w:rPr>
                <w:szCs w:val="24"/>
                <w:lang w:val="sr-Cyrl-RS" w:eastAsia="en-US"/>
              </w:rPr>
            </w:pPr>
          </w:p>
          <w:p w14:paraId="25457416" w14:textId="741DAF88" w:rsidR="002B0475" w:rsidRDefault="002B0475" w:rsidP="00C44680">
            <w:pPr>
              <w:suppressAutoHyphens w:val="0"/>
              <w:jc w:val="both"/>
              <w:rPr>
                <w:szCs w:val="24"/>
                <w:lang w:val="sr-Cyrl-RS" w:eastAsia="en-US"/>
              </w:rPr>
            </w:pPr>
          </w:p>
          <w:p w14:paraId="31E3F609" w14:textId="043E2486" w:rsidR="002B0475" w:rsidRDefault="002B0475" w:rsidP="00C44680">
            <w:pPr>
              <w:suppressAutoHyphens w:val="0"/>
              <w:jc w:val="both"/>
              <w:rPr>
                <w:szCs w:val="24"/>
                <w:lang w:val="sr-Cyrl-RS" w:eastAsia="en-US"/>
              </w:rPr>
            </w:pPr>
          </w:p>
          <w:p w14:paraId="5F0BDC4E" w14:textId="6730F7EA" w:rsidR="002B0475" w:rsidRDefault="002B0475" w:rsidP="00C44680">
            <w:pPr>
              <w:suppressAutoHyphens w:val="0"/>
              <w:jc w:val="both"/>
              <w:rPr>
                <w:szCs w:val="24"/>
                <w:lang w:val="sr-Cyrl-RS" w:eastAsia="en-US"/>
              </w:rPr>
            </w:pPr>
          </w:p>
          <w:p w14:paraId="5CA3BECC" w14:textId="4615231D" w:rsidR="002B0475" w:rsidRDefault="002B0475" w:rsidP="00C44680">
            <w:pPr>
              <w:suppressAutoHyphens w:val="0"/>
              <w:jc w:val="both"/>
              <w:rPr>
                <w:szCs w:val="24"/>
                <w:lang w:val="sr-Cyrl-RS" w:eastAsia="en-US"/>
              </w:rPr>
            </w:pPr>
          </w:p>
          <w:p w14:paraId="33F0F9DC" w14:textId="424D7B93" w:rsidR="002B0475" w:rsidRDefault="002B0475" w:rsidP="00C44680">
            <w:pPr>
              <w:suppressAutoHyphens w:val="0"/>
              <w:jc w:val="both"/>
              <w:rPr>
                <w:szCs w:val="24"/>
                <w:lang w:val="sr-Cyrl-RS" w:eastAsia="en-US"/>
              </w:rPr>
            </w:pPr>
          </w:p>
          <w:p w14:paraId="318A8AEC" w14:textId="533698A3" w:rsidR="002B0475" w:rsidRDefault="002B0475" w:rsidP="00C44680">
            <w:pPr>
              <w:suppressAutoHyphens w:val="0"/>
              <w:jc w:val="both"/>
              <w:rPr>
                <w:szCs w:val="24"/>
                <w:lang w:val="sr-Cyrl-RS" w:eastAsia="en-US"/>
              </w:rPr>
            </w:pPr>
          </w:p>
          <w:p w14:paraId="708A7F0D" w14:textId="011CD085" w:rsidR="002B0475" w:rsidRDefault="002B0475" w:rsidP="00C44680">
            <w:pPr>
              <w:suppressAutoHyphens w:val="0"/>
              <w:jc w:val="both"/>
              <w:rPr>
                <w:szCs w:val="24"/>
                <w:lang w:val="sr-Cyrl-RS" w:eastAsia="en-US"/>
              </w:rPr>
            </w:pPr>
          </w:p>
          <w:p w14:paraId="49781FF5" w14:textId="6CF8730C" w:rsidR="002B0475" w:rsidRDefault="002B0475" w:rsidP="00C44680">
            <w:pPr>
              <w:suppressAutoHyphens w:val="0"/>
              <w:jc w:val="both"/>
              <w:rPr>
                <w:szCs w:val="24"/>
                <w:lang w:val="sr-Cyrl-RS" w:eastAsia="en-US"/>
              </w:rPr>
            </w:pPr>
          </w:p>
          <w:p w14:paraId="12627F8F" w14:textId="7B6F375F" w:rsidR="002B0475" w:rsidRDefault="002B0475" w:rsidP="00C44680">
            <w:pPr>
              <w:suppressAutoHyphens w:val="0"/>
              <w:jc w:val="both"/>
              <w:rPr>
                <w:szCs w:val="24"/>
                <w:lang w:val="sr-Cyrl-RS" w:eastAsia="en-US"/>
              </w:rPr>
            </w:pPr>
          </w:p>
          <w:p w14:paraId="74AC2F65" w14:textId="76644A3D" w:rsidR="002B0475" w:rsidRDefault="002B0475" w:rsidP="00C44680">
            <w:pPr>
              <w:suppressAutoHyphens w:val="0"/>
              <w:jc w:val="both"/>
              <w:rPr>
                <w:szCs w:val="24"/>
                <w:lang w:val="sr-Cyrl-RS" w:eastAsia="en-US"/>
              </w:rPr>
            </w:pPr>
          </w:p>
          <w:p w14:paraId="00810A0A" w14:textId="6BF69B42" w:rsidR="002B0475" w:rsidRDefault="002B0475" w:rsidP="00C44680">
            <w:pPr>
              <w:suppressAutoHyphens w:val="0"/>
              <w:jc w:val="both"/>
              <w:rPr>
                <w:szCs w:val="24"/>
                <w:lang w:val="sr-Cyrl-RS" w:eastAsia="en-US"/>
              </w:rPr>
            </w:pPr>
          </w:p>
          <w:p w14:paraId="6EAF25B0" w14:textId="3F4D9A6B" w:rsidR="002B0475" w:rsidRDefault="002B0475" w:rsidP="00C44680">
            <w:pPr>
              <w:suppressAutoHyphens w:val="0"/>
              <w:jc w:val="both"/>
              <w:rPr>
                <w:szCs w:val="24"/>
                <w:lang w:val="sr-Cyrl-RS" w:eastAsia="en-US"/>
              </w:rPr>
            </w:pPr>
          </w:p>
          <w:p w14:paraId="1F29C294" w14:textId="0D72D611" w:rsidR="002B0475" w:rsidRDefault="002B0475" w:rsidP="00C44680">
            <w:pPr>
              <w:suppressAutoHyphens w:val="0"/>
              <w:jc w:val="both"/>
              <w:rPr>
                <w:szCs w:val="24"/>
                <w:lang w:val="sr-Cyrl-RS" w:eastAsia="en-US"/>
              </w:rPr>
            </w:pPr>
          </w:p>
          <w:p w14:paraId="098B1389" w14:textId="64F5027D" w:rsidR="002B0475" w:rsidRDefault="002B0475" w:rsidP="00C44680">
            <w:pPr>
              <w:suppressAutoHyphens w:val="0"/>
              <w:jc w:val="both"/>
              <w:rPr>
                <w:szCs w:val="24"/>
                <w:lang w:val="sr-Cyrl-RS" w:eastAsia="en-US"/>
              </w:rPr>
            </w:pPr>
          </w:p>
          <w:p w14:paraId="266D5997" w14:textId="77777777" w:rsidR="002B0475" w:rsidRPr="006660CB" w:rsidRDefault="002B0475" w:rsidP="00C44680">
            <w:pPr>
              <w:suppressAutoHyphens w:val="0"/>
              <w:jc w:val="both"/>
              <w:rPr>
                <w:szCs w:val="24"/>
                <w:lang w:val="sr-Cyrl-RS" w:eastAsia="en-US"/>
              </w:rPr>
            </w:pPr>
          </w:p>
          <w:p w14:paraId="37A81EF7" w14:textId="77777777" w:rsidR="00914261" w:rsidRPr="006660CB" w:rsidRDefault="00914261" w:rsidP="00C44680">
            <w:pPr>
              <w:suppressAutoHyphens w:val="0"/>
              <w:jc w:val="both"/>
              <w:rPr>
                <w:szCs w:val="24"/>
                <w:lang w:val="sr-Cyrl-RS" w:eastAsia="en-US"/>
              </w:rPr>
            </w:pPr>
          </w:p>
          <w:p w14:paraId="47B8BBC7" w14:textId="77777777" w:rsidR="00914261" w:rsidRPr="006660CB" w:rsidRDefault="00914261" w:rsidP="00C44680">
            <w:pPr>
              <w:suppressAutoHyphens w:val="0"/>
              <w:jc w:val="both"/>
              <w:rPr>
                <w:szCs w:val="24"/>
                <w:lang w:val="sr-Cyrl-RS" w:eastAsia="en-US"/>
              </w:rPr>
            </w:pPr>
          </w:p>
          <w:p w14:paraId="1508972A" w14:textId="77777777" w:rsidR="00914261" w:rsidRPr="006660CB" w:rsidRDefault="00914261" w:rsidP="00C44680">
            <w:pPr>
              <w:suppressAutoHyphens w:val="0"/>
              <w:jc w:val="both"/>
              <w:rPr>
                <w:szCs w:val="24"/>
                <w:lang w:val="sr-Cyrl-RS" w:eastAsia="en-US"/>
              </w:rPr>
            </w:pPr>
          </w:p>
        </w:tc>
      </w:tr>
    </w:tbl>
    <w:p w14:paraId="6CF517A6" w14:textId="518361D6" w:rsidR="00914261" w:rsidRDefault="00914261" w:rsidP="00914261">
      <w:pPr>
        <w:pStyle w:val="BodyText"/>
        <w:rPr>
          <w:lang w:val="sr-Cyrl-RS"/>
        </w:rPr>
      </w:pPr>
    </w:p>
    <w:p w14:paraId="384D2E5A" w14:textId="1E2F3C8B" w:rsidR="00914261" w:rsidRDefault="007206E9" w:rsidP="00914261">
      <w:pPr>
        <w:pStyle w:val="BodyText"/>
        <w:rPr>
          <w:lang w:val="sr-Cyrl-RS"/>
        </w:rPr>
      </w:pPr>
      <w:r w:rsidRPr="00AA4320">
        <w:rPr>
          <w:b/>
          <w:lang w:val="sr-Cyrl-RS"/>
        </w:rPr>
        <w:t>Напомена:</w:t>
      </w:r>
      <w:r>
        <w:rPr>
          <w:lang w:val="sr-Cyrl-RS"/>
        </w:rPr>
        <w:t xml:space="preserve"> Понуђач може и на свом меморандуму доставити Предлог садржаја курикулума потписан и печатиран од стране овлашћеног лица понуђача, који треба да садржи све податке предвиђене Обрасцем 15. Конкурсне документације.</w:t>
      </w:r>
    </w:p>
    <w:p w14:paraId="51FB3FA6" w14:textId="4D0293AA" w:rsidR="00914261" w:rsidRDefault="00914261" w:rsidP="00914261">
      <w:pPr>
        <w:pStyle w:val="BodyText"/>
        <w:rPr>
          <w:lang w:val="sr-Cyrl-RS"/>
        </w:rPr>
      </w:pPr>
    </w:p>
    <w:p w14:paraId="22A9D44F" w14:textId="77777777" w:rsidR="002B0475" w:rsidRPr="008C7FBF" w:rsidRDefault="002B0475" w:rsidP="002B0475">
      <w:pPr>
        <w:suppressAutoHyphens w:val="0"/>
        <w:jc w:val="both"/>
        <w:rPr>
          <w:szCs w:val="24"/>
          <w:lang w:val="en-US" w:eastAsia="en-US"/>
        </w:rPr>
      </w:pPr>
      <w:r w:rsidRPr="008C7FBF">
        <w:rPr>
          <w:szCs w:val="24"/>
          <w:lang w:val="en-US" w:eastAsia="en-US"/>
        </w:rPr>
        <w:t>Место: _________________</w:t>
      </w:r>
    </w:p>
    <w:p w14:paraId="6842A2DA" w14:textId="77777777" w:rsidR="002B0475" w:rsidRDefault="002B0475" w:rsidP="002B0475">
      <w:pPr>
        <w:suppressAutoHyphens w:val="0"/>
        <w:jc w:val="both"/>
        <w:rPr>
          <w:szCs w:val="24"/>
          <w:lang w:val="en-US" w:eastAsia="en-US"/>
        </w:rPr>
      </w:pPr>
    </w:p>
    <w:p w14:paraId="5F6E8253" w14:textId="77777777" w:rsidR="002B0475" w:rsidRPr="00E67CCA" w:rsidRDefault="002B0475" w:rsidP="002B0475">
      <w:pPr>
        <w:suppressAutoHyphens w:val="0"/>
        <w:jc w:val="both"/>
        <w:rPr>
          <w:szCs w:val="24"/>
          <w:lang w:val="sr-Cyrl-RS" w:eastAsia="en-US"/>
        </w:rPr>
      </w:pPr>
      <w:r>
        <w:rPr>
          <w:szCs w:val="24"/>
          <w:lang w:val="sr-Cyrl-RS" w:eastAsia="en-US"/>
        </w:rPr>
        <w:t xml:space="preserve">                                                                    М.П.</w:t>
      </w:r>
    </w:p>
    <w:p w14:paraId="2D8A9108" w14:textId="77777777" w:rsidR="002B0475" w:rsidRPr="008C7FBF" w:rsidRDefault="002B0475" w:rsidP="002B0475">
      <w:pPr>
        <w:suppressAutoHyphens w:val="0"/>
        <w:jc w:val="both"/>
        <w:rPr>
          <w:szCs w:val="24"/>
          <w:lang w:val="en-US" w:eastAsia="en-US"/>
        </w:rPr>
      </w:pPr>
      <w:r w:rsidRPr="008C7FBF">
        <w:rPr>
          <w:szCs w:val="24"/>
          <w:lang w:val="en-US" w:eastAsia="en-US"/>
        </w:rPr>
        <w:t>Датум: _________________</w:t>
      </w:r>
    </w:p>
    <w:p w14:paraId="37EAA272" w14:textId="77777777" w:rsidR="002B0475" w:rsidRPr="008C7FBF" w:rsidRDefault="002B0475" w:rsidP="002B0475">
      <w:pPr>
        <w:suppressAutoHyphens w:val="0"/>
        <w:rPr>
          <w:szCs w:val="24"/>
          <w:lang w:val="en-US" w:eastAsia="en-US"/>
        </w:rPr>
      </w:pPr>
      <w:r w:rsidRPr="008C7FBF">
        <w:rPr>
          <w:szCs w:val="24"/>
          <w:lang w:val="sr-Cyrl-RS" w:eastAsia="en-US"/>
        </w:rPr>
        <w:t xml:space="preserve">                                                                                               </w:t>
      </w:r>
    </w:p>
    <w:p w14:paraId="3F66AE47" w14:textId="77777777" w:rsidR="002B0475" w:rsidRPr="008C7FBF" w:rsidRDefault="002B0475" w:rsidP="002B0475">
      <w:pPr>
        <w:suppressAutoHyphens w:val="0"/>
        <w:jc w:val="both"/>
        <w:rPr>
          <w:szCs w:val="24"/>
          <w:lang w:val="en-US" w:eastAsia="en-US"/>
        </w:rPr>
      </w:pPr>
      <w:r w:rsidRPr="008C7FBF">
        <w:rPr>
          <w:szCs w:val="24"/>
          <w:lang w:val="en-US" w:eastAsia="en-US"/>
        </w:rPr>
        <w:t xml:space="preserve">                                                                                           _____________________________    </w:t>
      </w:r>
      <w:r w:rsidRPr="008C7FBF">
        <w:rPr>
          <w:szCs w:val="24"/>
          <w:lang w:val="sr-Cyrl-RS" w:eastAsia="en-US"/>
        </w:rPr>
        <w:t xml:space="preserve">   </w:t>
      </w:r>
    </w:p>
    <w:p w14:paraId="6138C2D7" w14:textId="77777777" w:rsidR="002B0475" w:rsidRPr="00E67CCA" w:rsidRDefault="002B0475" w:rsidP="002B0475">
      <w:pPr>
        <w:pStyle w:val="Subtitle"/>
        <w:rPr>
          <w:rFonts w:ascii="Times New Roman" w:eastAsia="Times New Roman" w:hAnsi="Times New Roman" w:cs="Times New Roman"/>
          <w:i w:val="0"/>
          <w:iCs w:val="0"/>
          <w:sz w:val="24"/>
          <w:szCs w:val="24"/>
          <w:lang w:val="sr-Cyrl-RS" w:eastAsia="en-US"/>
        </w:rPr>
      </w:pPr>
      <w:r>
        <w:rPr>
          <w:rFonts w:ascii="Times New Roman" w:eastAsia="Times New Roman" w:hAnsi="Times New Roman" w:cs="Times New Roman"/>
          <w:i w:val="0"/>
          <w:iCs w:val="0"/>
          <w:sz w:val="24"/>
          <w:szCs w:val="24"/>
          <w:lang w:val="sr-Cyrl-RS" w:eastAsia="en-US"/>
        </w:rPr>
        <w:t xml:space="preserve">                                                                 </w:t>
      </w:r>
      <w:r w:rsidRPr="00E67CCA">
        <w:rPr>
          <w:rFonts w:ascii="Times New Roman" w:eastAsia="Times New Roman" w:hAnsi="Times New Roman" w:cs="Times New Roman"/>
          <w:i w:val="0"/>
          <w:iCs w:val="0"/>
          <w:sz w:val="24"/>
          <w:szCs w:val="24"/>
          <w:lang w:val="sr-Cyrl-RS" w:eastAsia="en-US"/>
        </w:rPr>
        <w:t>потпис овлашћеног лица</w:t>
      </w:r>
    </w:p>
    <w:p w14:paraId="5997A545" w14:textId="77777777" w:rsidR="002B0475" w:rsidRDefault="002B0475" w:rsidP="002B0475">
      <w:pPr>
        <w:pStyle w:val="Subtitle"/>
        <w:spacing w:before="0" w:after="0"/>
        <w:rPr>
          <w:rFonts w:ascii="Times New Roman" w:eastAsia="Times New Roman" w:hAnsi="Times New Roman" w:cs="Times New Roman"/>
          <w:i w:val="0"/>
          <w:iCs w:val="0"/>
          <w:sz w:val="24"/>
          <w:szCs w:val="24"/>
          <w:lang w:val="sr-Cyrl-RS" w:eastAsia="en-US"/>
        </w:rPr>
      </w:pPr>
      <w:r>
        <w:rPr>
          <w:rFonts w:ascii="Times New Roman" w:eastAsia="Times New Roman" w:hAnsi="Times New Roman" w:cs="Times New Roman"/>
          <w:i w:val="0"/>
          <w:iCs w:val="0"/>
          <w:sz w:val="24"/>
          <w:szCs w:val="24"/>
          <w:lang w:val="sr-Cyrl-RS" w:eastAsia="en-US"/>
        </w:rPr>
        <w:t xml:space="preserve">                                                              </w:t>
      </w:r>
      <w:r w:rsidRPr="00E67CCA">
        <w:rPr>
          <w:rFonts w:ascii="Times New Roman" w:eastAsia="Times New Roman" w:hAnsi="Times New Roman" w:cs="Times New Roman"/>
          <w:i w:val="0"/>
          <w:iCs w:val="0"/>
          <w:sz w:val="24"/>
          <w:szCs w:val="24"/>
          <w:lang w:val="sr-Cyrl-RS" w:eastAsia="en-US"/>
        </w:rPr>
        <w:t>понуђача</w:t>
      </w:r>
    </w:p>
    <w:p w14:paraId="29AC28E0" w14:textId="3698D43E" w:rsidR="002B0475" w:rsidRDefault="002B0475" w:rsidP="002B0475">
      <w:pPr>
        <w:pStyle w:val="BodyText"/>
        <w:rPr>
          <w:lang w:val="sr-Cyrl-RS" w:eastAsia="en-US"/>
        </w:rPr>
      </w:pPr>
    </w:p>
    <w:p w14:paraId="20132DE9" w14:textId="30FCD0FF" w:rsidR="00C97080" w:rsidRDefault="00C97080" w:rsidP="002B0475">
      <w:pPr>
        <w:pStyle w:val="BodyText"/>
        <w:rPr>
          <w:lang w:val="sr-Cyrl-RS" w:eastAsia="en-US"/>
        </w:rPr>
      </w:pPr>
    </w:p>
    <w:p w14:paraId="6DEA85CC" w14:textId="77777777" w:rsidR="00C97080" w:rsidRPr="00E67CCA" w:rsidRDefault="00C97080" w:rsidP="002B0475">
      <w:pPr>
        <w:pStyle w:val="BodyText"/>
        <w:rPr>
          <w:lang w:val="sr-Cyrl-RS" w:eastAsia="en-US"/>
        </w:rPr>
      </w:pPr>
    </w:p>
    <w:p w14:paraId="77E751CE" w14:textId="583A448B" w:rsidR="00914261" w:rsidRDefault="00914261" w:rsidP="00914261">
      <w:pPr>
        <w:pStyle w:val="BodyText"/>
        <w:rPr>
          <w:lang w:val="sr-Cyrl-RS"/>
        </w:rPr>
      </w:pPr>
    </w:p>
    <w:p w14:paraId="3803AC0C" w14:textId="77777777" w:rsidR="00507950" w:rsidRDefault="00507950" w:rsidP="007419C9">
      <w:pPr>
        <w:pStyle w:val="Subtitle"/>
        <w:spacing w:before="0" w:after="0"/>
        <w:rPr>
          <w:rFonts w:ascii="Times New Roman" w:hAnsi="Times New Roman" w:cs="Times New Roman"/>
          <w:b/>
          <w:i w:val="0"/>
          <w:sz w:val="24"/>
          <w:szCs w:val="24"/>
          <w:lang w:val="sr-Cyrl-RS"/>
        </w:rPr>
      </w:pPr>
    </w:p>
    <w:p w14:paraId="51391E25" w14:textId="7F8C701B" w:rsidR="007419C9" w:rsidRPr="00816432" w:rsidRDefault="00914261" w:rsidP="007419C9">
      <w:pPr>
        <w:pStyle w:val="Subtitle"/>
        <w:spacing w:before="0" w:after="0"/>
        <w:rPr>
          <w:rFonts w:ascii="Times New Roman" w:hAnsi="Times New Roman" w:cs="Times New Roman"/>
          <w:b/>
          <w:i w:val="0"/>
          <w:sz w:val="24"/>
          <w:szCs w:val="24"/>
          <w:lang w:val="sr-Cyrl-RS"/>
        </w:rPr>
      </w:pPr>
      <w:r>
        <w:rPr>
          <w:rFonts w:ascii="Times New Roman" w:hAnsi="Times New Roman" w:cs="Times New Roman"/>
          <w:b/>
          <w:i w:val="0"/>
          <w:sz w:val="24"/>
          <w:szCs w:val="24"/>
          <w:lang w:val="sr-Cyrl-RS"/>
        </w:rPr>
        <w:t>16</w:t>
      </w:r>
      <w:r w:rsidR="007419C9" w:rsidRPr="00816432">
        <w:rPr>
          <w:rFonts w:ascii="Times New Roman" w:hAnsi="Times New Roman" w:cs="Times New Roman"/>
          <w:b/>
          <w:i w:val="0"/>
          <w:sz w:val="24"/>
          <w:szCs w:val="24"/>
          <w:lang w:val="sr-Cyrl-RS"/>
        </w:rPr>
        <w:t>. МОДЕЛ УГОВОРА</w:t>
      </w:r>
    </w:p>
    <w:p w14:paraId="174657CC" w14:textId="77777777" w:rsidR="007419C9" w:rsidRPr="00816432" w:rsidRDefault="007419C9" w:rsidP="007419C9">
      <w:pPr>
        <w:pStyle w:val="BodyText"/>
        <w:rPr>
          <w:lang w:val="sr-Cyrl-RS"/>
        </w:rPr>
      </w:pPr>
    </w:p>
    <w:p w14:paraId="00A2E53C" w14:textId="77777777" w:rsidR="007419C9" w:rsidRPr="00816432" w:rsidRDefault="007419C9" w:rsidP="007419C9">
      <w:pPr>
        <w:pStyle w:val="BodyText"/>
        <w:rPr>
          <w:lang w:val="sr-Cyrl-RS"/>
        </w:rPr>
      </w:pPr>
    </w:p>
    <w:p w14:paraId="0440E426" w14:textId="77777777" w:rsidR="007419C9" w:rsidRPr="00816432" w:rsidRDefault="007419C9" w:rsidP="007419C9">
      <w:pPr>
        <w:suppressAutoHyphens w:val="0"/>
        <w:jc w:val="center"/>
        <w:rPr>
          <w:b/>
          <w:szCs w:val="24"/>
          <w:lang w:val="sr-Cyrl-RS" w:eastAsia="en-US"/>
        </w:rPr>
      </w:pPr>
      <w:r w:rsidRPr="00816432">
        <w:rPr>
          <w:b/>
          <w:szCs w:val="24"/>
          <w:lang w:val="sr-Cyrl-RS" w:eastAsia="en-US"/>
        </w:rPr>
        <w:t xml:space="preserve">У Г О В О Р  </w:t>
      </w:r>
    </w:p>
    <w:p w14:paraId="487D45DF" w14:textId="4A56972F" w:rsidR="007419C9" w:rsidRPr="00816432" w:rsidRDefault="007419C9" w:rsidP="007419C9">
      <w:pPr>
        <w:suppressAutoHyphens w:val="0"/>
        <w:jc w:val="center"/>
        <w:rPr>
          <w:rFonts w:eastAsia="Calibri"/>
          <w:szCs w:val="24"/>
          <w:lang w:val="sr-Cyrl-RS" w:eastAsia="en-US"/>
        </w:rPr>
      </w:pPr>
      <w:r w:rsidRPr="00816432">
        <w:rPr>
          <w:rFonts w:eastAsia="Calibri"/>
          <w:szCs w:val="24"/>
          <w:lang w:val="sr-Cyrl-RS" w:eastAsia="en-US"/>
        </w:rPr>
        <w:t xml:space="preserve">о јавној набавци услуга – </w:t>
      </w:r>
      <w:r w:rsidR="006020B4">
        <w:rPr>
          <w:szCs w:val="24"/>
          <w:lang w:val="sr-Cyrl-RS"/>
        </w:rPr>
        <w:t>Обуке са циљем подизања дигиталних компентенција запослених у јавној управи</w:t>
      </w:r>
      <w:r w:rsidRPr="00816432">
        <w:rPr>
          <w:szCs w:val="24"/>
          <w:lang w:val="sr-Cyrl-RS"/>
        </w:rPr>
        <w:t xml:space="preserve">, број јавне набавке </w:t>
      </w:r>
      <w:r w:rsidR="006020B4">
        <w:rPr>
          <w:szCs w:val="24"/>
          <w:lang w:val="sr-Cyrl-RS"/>
        </w:rPr>
        <w:t>О-29/2018</w:t>
      </w:r>
    </w:p>
    <w:p w14:paraId="08EE469A" w14:textId="77777777" w:rsidR="007419C9" w:rsidRPr="00816432" w:rsidRDefault="007419C9" w:rsidP="007419C9">
      <w:pPr>
        <w:suppressAutoHyphens w:val="0"/>
        <w:jc w:val="center"/>
        <w:rPr>
          <w:rFonts w:eastAsia="Calibri"/>
          <w:szCs w:val="24"/>
          <w:lang w:val="sr-Cyrl-RS" w:eastAsia="en-US"/>
        </w:rPr>
      </w:pPr>
    </w:p>
    <w:p w14:paraId="6E2139A0" w14:textId="77777777" w:rsidR="007419C9" w:rsidRPr="00816432" w:rsidRDefault="007419C9" w:rsidP="007419C9">
      <w:pPr>
        <w:suppressAutoHyphens w:val="0"/>
        <w:jc w:val="both"/>
        <w:rPr>
          <w:szCs w:val="24"/>
          <w:lang w:val="sr-Cyrl-RS" w:eastAsia="en-US"/>
        </w:rPr>
      </w:pPr>
    </w:p>
    <w:p w14:paraId="0BACB3AD" w14:textId="77777777" w:rsidR="007419C9" w:rsidRPr="00816432" w:rsidRDefault="007419C9" w:rsidP="007419C9">
      <w:pPr>
        <w:jc w:val="both"/>
        <w:rPr>
          <w:szCs w:val="24"/>
          <w:lang w:val="sr-Cyrl-RS"/>
        </w:rPr>
      </w:pPr>
      <w:r w:rsidRPr="00816432">
        <w:rPr>
          <w:b/>
          <w:szCs w:val="24"/>
          <w:lang w:val="sr-Cyrl-RS"/>
        </w:rPr>
        <w:t xml:space="preserve">1) </w:t>
      </w:r>
      <w:r w:rsidRPr="00816432">
        <w:rPr>
          <w:b/>
          <w:noProof/>
          <w:szCs w:val="24"/>
          <w:lang w:val="sr-Cyrl-RS"/>
        </w:rPr>
        <w:t xml:space="preserve">РЕПУБЛИКЕ СРБИЈЕ – </w:t>
      </w:r>
      <w:r w:rsidRPr="00816432">
        <w:rPr>
          <w:b/>
          <w:szCs w:val="24"/>
          <w:lang w:val="sr-Cyrl-RS"/>
        </w:rPr>
        <w:t>МИНИСТАРСТВА ТРГОВИНЕ, ТУРИЗМА  И ТЕЛЕКОМУНИКАЦИЈА</w:t>
      </w:r>
      <w:r w:rsidRPr="00816432">
        <w:rPr>
          <w:b/>
          <w:noProof/>
          <w:szCs w:val="24"/>
          <w:lang w:val="sr-Cyrl-RS"/>
        </w:rPr>
        <w:t xml:space="preserve">, </w:t>
      </w:r>
      <w:r w:rsidRPr="00816432">
        <w:rPr>
          <w:noProof/>
          <w:szCs w:val="24"/>
          <w:lang w:val="sr-Cyrl-RS"/>
        </w:rPr>
        <w:t xml:space="preserve">Београд, Немањина 22-26, ПИБ 108508206,  матични број 17855131, </w:t>
      </w:r>
      <w:r w:rsidRPr="00816432">
        <w:rPr>
          <w:szCs w:val="24"/>
          <w:lang w:val="sr-Cyrl-RS"/>
        </w:rPr>
        <w:t xml:space="preserve">које представља, по овлашћењу министра Решењем бр. 119-01-4/2018-02 од 03.01.2018. године, државни секретар Тања Матић (у даљем тексту: </w:t>
      </w:r>
      <w:r w:rsidRPr="00816432">
        <w:rPr>
          <w:b/>
          <w:szCs w:val="24"/>
          <w:lang w:val="sr-Cyrl-RS"/>
        </w:rPr>
        <w:t>Наручилац</w:t>
      </w:r>
      <w:r w:rsidRPr="00816432">
        <w:rPr>
          <w:szCs w:val="24"/>
          <w:lang w:val="sr-Cyrl-RS"/>
        </w:rPr>
        <w:t>),</w:t>
      </w:r>
    </w:p>
    <w:p w14:paraId="7B75B3C2" w14:textId="77777777" w:rsidR="007419C9" w:rsidRPr="00816432" w:rsidRDefault="007419C9" w:rsidP="007419C9">
      <w:pPr>
        <w:pStyle w:val="text"/>
        <w:spacing w:before="0" w:beforeAutospacing="0" w:after="0" w:afterAutospacing="0"/>
        <w:jc w:val="both"/>
        <w:rPr>
          <w:rFonts w:eastAsia="Calibri"/>
          <w:lang w:val="sr-Cyrl-RS"/>
        </w:rPr>
      </w:pPr>
    </w:p>
    <w:p w14:paraId="6D7E175B" w14:textId="77777777" w:rsidR="007419C9" w:rsidRPr="00816432" w:rsidRDefault="007419C9" w:rsidP="007419C9">
      <w:pPr>
        <w:ind w:firstLine="708"/>
        <w:jc w:val="both"/>
        <w:rPr>
          <w:szCs w:val="24"/>
          <w:lang w:val="sr-Cyrl-RS"/>
        </w:rPr>
      </w:pPr>
    </w:p>
    <w:p w14:paraId="1952DDE5" w14:textId="77777777" w:rsidR="007419C9" w:rsidRPr="00816432" w:rsidRDefault="007419C9" w:rsidP="007419C9">
      <w:pPr>
        <w:suppressAutoHyphens w:val="0"/>
        <w:rPr>
          <w:rFonts w:eastAsia="Calibri"/>
          <w:color w:val="000000"/>
          <w:szCs w:val="24"/>
          <w:lang w:val="sr-Cyrl-RS"/>
        </w:rPr>
      </w:pPr>
      <w:r w:rsidRPr="00816432">
        <w:rPr>
          <w:szCs w:val="24"/>
          <w:lang w:val="sr-Cyrl-RS"/>
        </w:rPr>
        <w:t xml:space="preserve">и </w:t>
      </w:r>
    </w:p>
    <w:p w14:paraId="1B1759F5" w14:textId="77777777" w:rsidR="007419C9" w:rsidRPr="00816432" w:rsidRDefault="007419C9" w:rsidP="007419C9">
      <w:pPr>
        <w:jc w:val="both"/>
        <w:rPr>
          <w:b/>
          <w:szCs w:val="24"/>
          <w:lang w:val="sr-Cyrl-RS"/>
        </w:rPr>
      </w:pPr>
    </w:p>
    <w:p w14:paraId="69E2D595" w14:textId="77777777" w:rsidR="007419C9" w:rsidRPr="00816432" w:rsidRDefault="007419C9" w:rsidP="007419C9">
      <w:pPr>
        <w:suppressAutoHyphens w:val="0"/>
        <w:rPr>
          <w:szCs w:val="24"/>
          <w:lang w:val="sr-Cyrl-RS" w:eastAsia="en-US"/>
        </w:rPr>
      </w:pPr>
      <w:r w:rsidRPr="00816432">
        <w:rPr>
          <w:b/>
          <w:szCs w:val="24"/>
          <w:lang w:val="sr-Cyrl-RS" w:eastAsia="en-US"/>
        </w:rPr>
        <w:t>2)</w:t>
      </w:r>
      <w:r w:rsidRPr="00816432">
        <w:rPr>
          <w:szCs w:val="24"/>
          <w:lang w:val="sr-Cyrl-RS" w:eastAsia="en-US"/>
        </w:rPr>
        <w:t xml:space="preserve"> ________________________________ из _____________, улица ____________________ бр. ___, ПИБ: _____________, матични број _____________, које заступа _______________________</w:t>
      </w:r>
    </w:p>
    <w:p w14:paraId="3E289D34" w14:textId="77777777" w:rsidR="007419C9" w:rsidRPr="00816432" w:rsidRDefault="007419C9" w:rsidP="007419C9">
      <w:pPr>
        <w:suppressAutoHyphens w:val="0"/>
        <w:rPr>
          <w:szCs w:val="24"/>
          <w:lang w:val="sr-Cyrl-RS" w:eastAsia="en-US"/>
        </w:rPr>
      </w:pPr>
    </w:p>
    <w:p w14:paraId="3723B932" w14:textId="77777777" w:rsidR="007419C9" w:rsidRPr="00816432" w:rsidRDefault="007419C9" w:rsidP="007419C9">
      <w:pPr>
        <w:suppressAutoHyphens w:val="0"/>
        <w:rPr>
          <w:szCs w:val="24"/>
          <w:lang w:val="sr-Cyrl-RS" w:eastAsia="en-US"/>
        </w:rPr>
      </w:pPr>
      <w:r w:rsidRPr="00816432">
        <w:rPr>
          <w:szCs w:val="24"/>
          <w:lang w:val="sr-Cyrl-RS" w:eastAsia="en-US"/>
        </w:rPr>
        <w:t>2/1)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70847CD1" w14:textId="77777777" w:rsidR="007419C9" w:rsidRPr="00816432" w:rsidRDefault="007419C9" w:rsidP="007419C9">
      <w:pPr>
        <w:suppressAutoHyphens w:val="0"/>
        <w:rPr>
          <w:szCs w:val="24"/>
          <w:lang w:val="sr-Cyrl-RS" w:eastAsia="en-US"/>
        </w:rPr>
      </w:pPr>
    </w:p>
    <w:p w14:paraId="25B54CF9" w14:textId="77777777" w:rsidR="007419C9" w:rsidRPr="00816432" w:rsidRDefault="007419C9" w:rsidP="007419C9">
      <w:pPr>
        <w:suppressAutoHyphens w:val="0"/>
        <w:rPr>
          <w:szCs w:val="24"/>
          <w:lang w:val="sr-Cyrl-RS" w:eastAsia="en-US"/>
        </w:rPr>
      </w:pPr>
      <w:r w:rsidRPr="00816432">
        <w:rPr>
          <w:szCs w:val="24"/>
          <w:lang w:val="sr-Cyrl-RS" w:eastAsia="en-US"/>
        </w:rPr>
        <w:t>2/2)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3756A76D" w14:textId="77777777" w:rsidR="007419C9" w:rsidRPr="00816432" w:rsidRDefault="007419C9" w:rsidP="007419C9">
      <w:pPr>
        <w:suppressAutoHyphens w:val="0"/>
        <w:rPr>
          <w:szCs w:val="24"/>
          <w:lang w:val="sr-Cyrl-RS" w:eastAsia="en-US"/>
        </w:rPr>
      </w:pPr>
    </w:p>
    <w:p w14:paraId="1261D891" w14:textId="77777777" w:rsidR="007419C9" w:rsidRPr="00816432" w:rsidRDefault="007419C9" w:rsidP="007419C9">
      <w:pPr>
        <w:suppressAutoHyphens w:val="0"/>
        <w:rPr>
          <w:szCs w:val="24"/>
          <w:lang w:val="sr-Cyrl-RS" w:eastAsia="en-US"/>
        </w:rPr>
      </w:pPr>
      <w:r w:rsidRPr="00816432">
        <w:rPr>
          <w:szCs w:val="24"/>
          <w:lang w:val="sr-Cyrl-RS" w:eastAsia="en-US"/>
        </w:rPr>
        <w:t>2/3)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4EBDEF98" w14:textId="77777777" w:rsidR="007419C9" w:rsidRPr="00816432" w:rsidRDefault="007419C9" w:rsidP="007419C9">
      <w:pPr>
        <w:suppressAutoHyphens w:val="0"/>
        <w:rPr>
          <w:szCs w:val="24"/>
          <w:lang w:val="sr-Cyrl-RS" w:eastAsia="en-US"/>
        </w:rPr>
      </w:pPr>
    </w:p>
    <w:p w14:paraId="679D678B" w14:textId="77777777" w:rsidR="007419C9" w:rsidRPr="00816432" w:rsidRDefault="007419C9" w:rsidP="007419C9">
      <w:pPr>
        <w:suppressAutoHyphens w:val="0"/>
        <w:rPr>
          <w:szCs w:val="24"/>
          <w:lang w:val="sr-Cyrl-RS" w:eastAsia="en-US"/>
        </w:rPr>
      </w:pPr>
      <w:r w:rsidRPr="00816432">
        <w:rPr>
          <w:szCs w:val="24"/>
          <w:lang w:val="sr-Cyrl-RS" w:eastAsia="en-US"/>
        </w:rPr>
        <w:t>2/4)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1C9A2AB9" w14:textId="77777777" w:rsidR="007419C9" w:rsidRPr="00816432" w:rsidRDefault="007419C9" w:rsidP="007419C9">
      <w:pPr>
        <w:suppressAutoHyphens w:val="0"/>
        <w:rPr>
          <w:szCs w:val="24"/>
          <w:lang w:val="sr-Cyrl-RS" w:eastAsia="en-US"/>
        </w:rPr>
      </w:pPr>
    </w:p>
    <w:p w14:paraId="6165ABE9" w14:textId="77777777" w:rsidR="007419C9" w:rsidRPr="00816432" w:rsidRDefault="007419C9" w:rsidP="007419C9">
      <w:pPr>
        <w:suppressAutoHyphens w:val="0"/>
        <w:rPr>
          <w:szCs w:val="24"/>
          <w:lang w:val="sr-Cyrl-RS" w:eastAsia="en-US"/>
        </w:rPr>
      </w:pPr>
      <w:r w:rsidRPr="00816432">
        <w:rPr>
          <w:szCs w:val="24"/>
          <w:lang w:val="sr-Cyrl-RS" w:eastAsia="en-US"/>
        </w:rPr>
        <w:t>2/5) _______________________________ из _____________, улица ___________________ бр. ___, ПИБ: _____________, матични број _____________, које заступа ________________, који наступа као а) члан групе понуђача, б) подизвођач (</w:t>
      </w:r>
      <w:r w:rsidRPr="00816432">
        <w:rPr>
          <w:szCs w:val="24"/>
          <w:u w:val="single"/>
          <w:lang w:val="sr-Cyrl-RS" w:eastAsia="en-US"/>
        </w:rPr>
        <w:t>заокружити а или б сходно статусу</w:t>
      </w:r>
      <w:r w:rsidRPr="00816432">
        <w:rPr>
          <w:szCs w:val="24"/>
          <w:lang w:val="sr-Cyrl-RS" w:eastAsia="en-US"/>
        </w:rPr>
        <w:t>)</w:t>
      </w:r>
    </w:p>
    <w:p w14:paraId="1480E609" w14:textId="77777777" w:rsidR="007419C9" w:rsidRPr="00816432" w:rsidRDefault="007419C9" w:rsidP="007419C9">
      <w:pPr>
        <w:suppressAutoHyphens w:val="0"/>
        <w:rPr>
          <w:szCs w:val="24"/>
          <w:lang w:val="sr-Cyrl-RS" w:eastAsia="en-US"/>
        </w:rPr>
      </w:pPr>
      <w:r w:rsidRPr="00816432">
        <w:rPr>
          <w:szCs w:val="24"/>
          <w:lang w:val="sr-Cyrl-RS" w:eastAsia="en-US"/>
        </w:rPr>
        <w:t xml:space="preserve">(у даљем тексту: </w:t>
      </w:r>
      <w:r w:rsidRPr="00816432">
        <w:rPr>
          <w:b/>
          <w:szCs w:val="24"/>
          <w:lang w:val="sr-Cyrl-RS" w:eastAsia="en-US"/>
        </w:rPr>
        <w:t>Добављач</w:t>
      </w:r>
      <w:r w:rsidRPr="00816432">
        <w:rPr>
          <w:szCs w:val="24"/>
          <w:lang w:val="sr-Cyrl-RS" w:eastAsia="en-US"/>
        </w:rPr>
        <w:t>).</w:t>
      </w:r>
    </w:p>
    <w:p w14:paraId="30059953" w14:textId="77777777" w:rsidR="007419C9" w:rsidRPr="00816432" w:rsidRDefault="007419C9" w:rsidP="007419C9">
      <w:pPr>
        <w:suppressAutoHyphens w:val="0"/>
        <w:jc w:val="both"/>
        <w:rPr>
          <w:szCs w:val="24"/>
          <w:lang w:val="sr-Cyrl-RS" w:eastAsia="en-US"/>
        </w:rPr>
      </w:pPr>
    </w:p>
    <w:p w14:paraId="61D7C584" w14:textId="77777777" w:rsidR="007419C9" w:rsidRPr="00816432" w:rsidRDefault="007419C9" w:rsidP="007419C9">
      <w:pPr>
        <w:suppressAutoHyphens w:val="0"/>
        <w:ind w:firstLine="720"/>
        <w:jc w:val="both"/>
        <w:rPr>
          <w:szCs w:val="24"/>
          <w:lang w:val="sr-Cyrl-RS" w:eastAsia="en-US"/>
        </w:rPr>
      </w:pPr>
      <w:r w:rsidRPr="00816432">
        <w:rPr>
          <w:szCs w:val="24"/>
          <w:lang w:val="sr-Cyrl-RS" w:eastAsia="en-US"/>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2DC133EB" w14:textId="77777777" w:rsidR="007419C9" w:rsidRPr="00816432" w:rsidRDefault="007419C9" w:rsidP="007419C9">
      <w:pPr>
        <w:suppressAutoHyphens w:val="0"/>
        <w:ind w:firstLine="720"/>
        <w:jc w:val="both"/>
        <w:rPr>
          <w:szCs w:val="24"/>
          <w:lang w:val="sr-Cyrl-RS" w:eastAsia="en-US"/>
        </w:rPr>
      </w:pPr>
    </w:p>
    <w:p w14:paraId="379A819F" w14:textId="32D999A4" w:rsidR="007419C9" w:rsidRDefault="007419C9" w:rsidP="00983970">
      <w:pPr>
        <w:suppressAutoHyphens w:val="0"/>
        <w:jc w:val="both"/>
        <w:rPr>
          <w:szCs w:val="24"/>
          <w:lang w:val="sr-Cyrl-RS" w:eastAsia="en-US"/>
        </w:rPr>
      </w:pPr>
    </w:p>
    <w:p w14:paraId="60E802F1" w14:textId="2153E03F" w:rsidR="005C3E39" w:rsidRDefault="005C3E39" w:rsidP="00983970">
      <w:pPr>
        <w:suppressAutoHyphens w:val="0"/>
        <w:jc w:val="both"/>
        <w:rPr>
          <w:szCs w:val="24"/>
          <w:lang w:val="sr-Cyrl-RS" w:eastAsia="en-US"/>
        </w:rPr>
      </w:pPr>
    </w:p>
    <w:p w14:paraId="29CE9719" w14:textId="77777777" w:rsidR="005C3E39" w:rsidRPr="00816432" w:rsidRDefault="005C3E39" w:rsidP="00983970">
      <w:pPr>
        <w:suppressAutoHyphens w:val="0"/>
        <w:jc w:val="both"/>
        <w:rPr>
          <w:szCs w:val="24"/>
          <w:lang w:val="sr-Cyrl-RS" w:eastAsia="en-US"/>
        </w:rPr>
      </w:pPr>
    </w:p>
    <w:p w14:paraId="3D6B849B"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lastRenderedPageBreak/>
        <w:t>ОСНОВ УГОВОРА</w:t>
      </w:r>
    </w:p>
    <w:p w14:paraId="60CB11F6" w14:textId="77777777" w:rsidR="007419C9" w:rsidRPr="00816432" w:rsidRDefault="007419C9" w:rsidP="007419C9">
      <w:pPr>
        <w:suppressAutoHyphens w:val="0"/>
        <w:jc w:val="both"/>
        <w:rPr>
          <w:rFonts w:eastAsia="ヒラギノ角ゴ Pro W3"/>
          <w:color w:val="000000"/>
          <w:szCs w:val="24"/>
          <w:lang w:val="sr-Cyrl-RS" w:eastAsia="en-US"/>
        </w:rPr>
      </w:pPr>
    </w:p>
    <w:p w14:paraId="697CFA88"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p>
    <w:p w14:paraId="7AA43062" w14:textId="5A93BBD9" w:rsidR="007419C9" w:rsidRPr="00816432" w:rsidRDefault="007419C9" w:rsidP="007419C9">
      <w:pPr>
        <w:suppressAutoHyphens w:val="0"/>
        <w:ind w:firstLine="720"/>
        <w:jc w:val="both"/>
        <w:rPr>
          <w:rFonts w:eastAsia="Calibri"/>
          <w:szCs w:val="24"/>
          <w:lang w:val="sr-Cyrl-RS" w:eastAsia="en-US"/>
        </w:rPr>
      </w:pPr>
      <w:r w:rsidRPr="00816432">
        <w:rPr>
          <w:rFonts w:eastAsia="ヒラギノ角ゴ Pro W3"/>
          <w:color w:val="000000"/>
          <w:szCs w:val="24"/>
          <w:lang w:val="sr-Cyrl-RS" w:eastAsia="en-US"/>
        </w:rPr>
        <w:t xml:space="preserve">Јавна набавка услуга – </w:t>
      </w:r>
      <w:r w:rsidR="006020B4">
        <w:rPr>
          <w:szCs w:val="24"/>
          <w:lang w:val="sr-Cyrl-RS"/>
        </w:rPr>
        <w:t>Обуке са циљем подизања дигиталних компентенција запослених у јавној управи</w:t>
      </w:r>
      <w:r w:rsidRPr="00816432">
        <w:rPr>
          <w:rFonts w:eastAsia="ヒラギノ角ゴ Pro W3"/>
          <w:color w:val="000000"/>
          <w:szCs w:val="24"/>
          <w:lang w:val="sr-Cyrl-RS" w:eastAsia="en-US"/>
        </w:rPr>
        <w:t xml:space="preserve">, број јавне набавке </w:t>
      </w:r>
      <w:r w:rsidR="006020B4">
        <w:rPr>
          <w:rFonts w:eastAsia="ヒラギノ角ゴ Pro W3"/>
          <w:color w:val="000000"/>
          <w:szCs w:val="24"/>
          <w:lang w:val="sr-Cyrl-RS" w:eastAsia="en-US"/>
        </w:rPr>
        <w:t>О-29/2018</w:t>
      </w:r>
      <w:r w:rsidRPr="00816432">
        <w:rPr>
          <w:rFonts w:eastAsia="ヒラギノ角ゴ Pro W3"/>
          <w:color w:val="000000"/>
          <w:szCs w:val="24"/>
          <w:lang w:val="sr-Cyrl-RS" w:eastAsia="en-US"/>
        </w:rPr>
        <w:t xml:space="preserve">, коју је Наручилац спровео у складу са чланом 32. Закона о јавним набавкама („Сл. гласник РС“ бр. 124/12, 14/15, 68/15) и Одлуке о додели уговора број _______________ од ______________. године </w:t>
      </w:r>
      <w:r w:rsidRPr="00816432">
        <w:rPr>
          <w:rFonts w:eastAsia="ヒラギノ角ゴ Pro W3"/>
          <w:i/>
          <w:color w:val="000000"/>
          <w:szCs w:val="24"/>
          <w:lang w:val="sr-Cyrl-RS" w:eastAsia="en-US"/>
        </w:rPr>
        <w:t>(понуђач не уписује овај податак)</w:t>
      </w:r>
      <w:r w:rsidRPr="00816432">
        <w:rPr>
          <w:rFonts w:eastAsia="ヒラギノ角ゴ Pro W3"/>
          <w:color w:val="000000"/>
          <w:szCs w:val="24"/>
          <w:lang w:val="sr-Cyrl-RS" w:eastAsia="en-US"/>
        </w:rPr>
        <w:t>.</w:t>
      </w:r>
    </w:p>
    <w:p w14:paraId="07E11EE9" w14:textId="77777777" w:rsidR="007419C9" w:rsidRPr="00816432" w:rsidRDefault="007419C9" w:rsidP="007419C9">
      <w:pPr>
        <w:suppressAutoHyphens w:val="0"/>
        <w:jc w:val="both"/>
        <w:rPr>
          <w:rFonts w:eastAsia="ヒラギノ角ゴ Pro W3"/>
          <w:color w:val="000000"/>
          <w:szCs w:val="24"/>
          <w:lang w:val="sr-Cyrl-RS" w:eastAsia="en-US"/>
        </w:rPr>
      </w:pPr>
    </w:p>
    <w:p w14:paraId="626B7522"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ПРЕДМЕТ УГОВОРА</w:t>
      </w:r>
    </w:p>
    <w:p w14:paraId="4F7984CC"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 </w:t>
      </w:r>
    </w:p>
    <w:p w14:paraId="03E8721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2.</w:t>
      </w:r>
    </w:p>
    <w:p w14:paraId="076D5FA8" w14:textId="6F655A52"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Предмет уговора је набавка услуга – </w:t>
      </w:r>
      <w:r w:rsidR="006020B4">
        <w:rPr>
          <w:szCs w:val="24"/>
          <w:lang w:val="sr-Cyrl-RS"/>
        </w:rPr>
        <w:t>Обуке са циљем подизања дигиталних компентенција запослених у јавној управи</w:t>
      </w:r>
      <w:r w:rsidRPr="00816432">
        <w:rPr>
          <w:rFonts w:eastAsia="ヒラギノ角ゴ Pro W3"/>
          <w:color w:val="000000"/>
          <w:szCs w:val="24"/>
          <w:lang w:val="sr-Cyrl-RS" w:eastAsia="en-US"/>
        </w:rPr>
        <w:t xml:space="preserve">. Добављач је доставио понуду број ____________ од _______________ године, која је заведена код Наручиоца под бројем _______________________ од ____________ године </w:t>
      </w:r>
      <w:r w:rsidRPr="00816432">
        <w:rPr>
          <w:rFonts w:eastAsia="ヒラギノ角ゴ Pro W3"/>
          <w:i/>
          <w:color w:val="000000"/>
          <w:szCs w:val="24"/>
          <w:lang w:val="sr-Cyrl-RS" w:eastAsia="en-US"/>
        </w:rPr>
        <w:t>(понуђач не уписује овај податак)</w:t>
      </w:r>
      <w:r w:rsidRPr="00816432">
        <w:rPr>
          <w:rFonts w:eastAsia="ヒラギノ角ゴ Pro W3"/>
          <w:color w:val="000000"/>
          <w:szCs w:val="24"/>
          <w:lang w:val="sr-Cyrl-RS" w:eastAsia="en-US"/>
        </w:rPr>
        <w:t>, а која је саставни део овог уговора (Прилог 1).</w:t>
      </w:r>
    </w:p>
    <w:p w14:paraId="09FB6336" w14:textId="77777777" w:rsidR="007419C9" w:rsidRPr="00816432" w:rsidRDefault="007419C9" w:rsidP="007419C9">
      <w:pPr>
        <w:suppressAutoHyphens w:val="0"/>
        <w:jc w:val="both"/>
        <w:rPr>
          <w:rFonts w:eastAsia="ヒラギノ角ゴ Pro W3"/>
          <w:color w:val="000000"/>
          <w:szCs w:val="24"/>
          <w:lang w:val="sr-Cyrl-RS" w:eastAsia="en-US"/>
        </w:rPr>
      </w:pPr>
    </w:p>
    <w:p w14:paraId="660E84B0" w14:textId="77777777" w:rsidR="004415F3" w:rsidRPr="00816432" w:rsidRDefault="004415F3" w:rsidP="004415F3">
      <w:pPr>
        <w:pStyle w:val="ListParagraph"/>
        <w:spacing w:after="0" w:line="240" w:lineRule="auto"/>
        <w:ind w:left="0" w:firstLine="720"/>
        <w:jc w:val="both"/>
        <w:rPr>
          <w:rFonts w:ascii="Times New Roman" w:hAnsi="Times New Roman"/>
          <w:sz w:val="24"/>
          <w:szCs w:val="24"/>
          <w:lang w:val="sr-Cyrl-RS"/>
        </w:rPr>
      </w:pPr>
      <w:r w:rsidRPr="00816432">
        <w:rPr>
          <w:rFonts w:ascii="Times New Roman" w:hAnsi="Times New Roman"/>
          <w:sz w:val="24"/>
          <w:szCs w:val="24"/>
          <w:lang w:val="sr-Cyrl-RS"/>
        </w:rPr>
        <w:t>Место извршењ</w:t>
      </w:r>
      <w:r>
        <w:rPr>
          <w:rFonts w:ascii="Times New Roman" w:hAnsi="Times New Roman"/>
          <w:sz w:val="24"/>
          <w:szCs w:val="24"/>
          <w:lang w:val="sr-Cyrl-RS"/>
        </w:rPr>
        <w:t xml:space="preserve">а је Република Србија, </w:t>
      </w:r>
      <w:r w:rsidRPr="00816432">
        <w:rPr>
          <w:rFonts w:ascii="Times New Roman" w:hAnsi="Times New Roman"/>
          <w:sz w:val="24"/>
          <w:szCs w:val="24"/>
          <w:lang w:val="sr-Cyrl-RS"/>
        </w:rPr>
        <w:t xml:space="preserve"> у складу са условима из Техничке спецификације из конкурске документације </w:t>
      </w:r>
      <w:r w:rsidRPr="00816432">
        <w:rPr>
          <w:rFonts w:ascii="Times New Roman" w:eastAsia="ヒラギノ角ゴ Pro W3" w:hAnsi="Times New Roman"/>
          <w:color w:val="000000"/>
          <w:sz w:val="24"/>
          <w:szCs w:val="24"/>
          <w:lang w:val="sr-Cyrl-RS" w:eastAsia="en-US"/>
        </w:rPr>
        <w:t>(Прилог 2)</w:t>
      </w:r>
      <w:r w:rsidRPr="00816432">
        <w:rPr>
          <w:rFonts w:ascii="Times New Roman" w:hAnsi="Times New Roman"/>
          <w:sz w:val="24"/>
          <w:szCs w:val="24"/>
          <w:lang w:val="sr-Cyrl-RS"/>
        </w:rPr>
        <w:t xml:space="preserve">. </w:t>
      </w:r>
    </w:p>
    <w:p w14:paraId="5605368B" w14:textId="77777777" w:rsidR="004415F3" w:rsidRDefault="004415F3" w:rsidP="004415F3">
      <w:pPr>
        <w:suppressAutoHyphens w:val="0"/>
        <w:ind w:firstLine="720"/>
        <w:jc w:val="both"/>
        <w:rPr>
          <w:rFonts w:eastAsia="ヒラギノ角ゴ Pro W3"/>
          <w:color w:val="000000"/>
          <w:szCs w:val="24"/>
          <w:lang w:val="sr-Cyrl-RS" w:eastAsia="en-US"/>
        </w:rPr>
      </w:pPr>
    </w:p>
    <w:p w14:paraId="0C19C46B" w14:textId="77777777" w:rsidR="007419C9" w:rsidRPr="00816432" w:rsidRDefault="007419C9" w:rsidP="007419C9">
      <w:pPr>
        <w:suppressAutoHyphens w:val="0"/>
        <w:jc w:val="both"/>
        <w:rPr>
          <w:rFonts w:eastAsia="ヒラギノ角ゴ Pro W3"/>
          <w:color w:val="000000"/>
          <w:szCs w:val="24"/>
          <w:lang w:val="sr-Cyrl-RS" w:eastAsia="en-US"/>
        </w:rPr>
      </w:pPr>
    </w:p>
    <w:p w14:paraId="53910061"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ОБАВЕЗЕ ДОБАВЉАЧА</w:t>
      </w:r>
    </w:p>
    <w:p w14:paraId="7CC87C53" w14:textId="77777777" w:rsidR="007419C9" w:rsidRPr="00816432" w:rsidRDefault="007419C9" w:rsidP="007419C9">
      <w:pPr>
        <w:suppressAutoHyphens w:val="0"/>
        <w:jc w:val="center"/>
        <w:rPr>
          <w:rFonts w:eastAsia="ヒラギノ角ゴ Pro W3"/>
          <w:color w:val="000000"/>
          <w:szCs w:val="24"/>
          <w:lang w:val="sr-Cyrl-RS" w:eastAsia="en-US"/>
        </w:rPr>
      </w:pPr>
    </w:p>
    <w:p w14:paraId="32567C5B"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3.</w:t>
      </w:r>
    </w:p>
    <w:p w14:paraId="3AED80CE"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Добављач се обавезује да за потребе Наручиоца:  </w:t>
      </w:r>
    </w:p>
    <w:p w14:paraId="44733F32" w14:textId="77777777"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одмах по закључењу овог Уговора приступи реализацији уговора;</w:t>
      </w:r>
    </w:p>
    <w:p w14:paraId="144C2B45" w14:textId="5493721F"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пружа услуге које су предмет овог уговора у свему према Понуди, Техничким спецификацијама из конкурсне документације и другим захтевима Наручиоца из конкурсне документације за предметну јавну набавку, а које су саставни део овог уговора</w:t>
      </w:r>
      <w:r w:rsidR="00983970">
        <w:rPr>
          <w:rFonts w:eastAsia="ヒラギノ角ゴ Pro W3"/>
          <w:color w:val="000000"/>
          <w:szCs w:val="24"/>
          <w:lang w:val="sr-Cyrl-RS" w:eastAsia="en-US"/>
        </w:rPr>
        <w:t xml:space="preserve"> </w:t>
      </w:r>
      <w:r w:rsidRPr="00816432">
        <w:rPr>
          <w:rFonts w:eastAsia="ヒラギノ角ゴ Pro W3"/>
          <w:color w:val="000000"/>
          <w:szCs w:val="24"/>
          <w:lang w:val="sr-Cyrl-RS" w:eastAsia="en-US"/>
        </w:rPr>
        <w:t>најдуже 12 месеци од дана закључења овог Уговора</w:t>
      </w:r>
      <w:r w:rsidR="00EC587B" w:rsidRPr="00EC587B">
        <w:rPr>
          <w:rFonts w:eastAsia="ヒラギノ角ゴ Pro W3"/>
          <w:color w:val="000000"/>
          <w:szCs w:val="24"/>
          <w:lang w:val="sr-Cyrl-RS" w:eastAsia="en-US"/>
        </w:rPr>
        <w:t xml:space="preserve"> </w:t>
      </w:r>
      <w:r w:rsidR="00EC587B">
        <w:rPr>
          <w:rFonts w:eastAsia="ヒラギノ角ゴ Pro W3"/>
          <w:color w:val="000000"/>
          <w:szCs w:val="24"/>
          <w:lang w:val="sr-Cyrl-RS" w:eastAsia="en-US"/>
        </w:rPr>
        <w:t>у складу са динамиком дефинисаном Техничком спецификацијом</w:t>
      </w:r>
      <w:r w:rsidRPr="00816432">
        <w:rPr>
          <w:rFonts w:eastAsia="ヒラギノ角ゴ Pro W3"/>
          <w:color w:val="000000"/>
          <w:szCs w:val="24"/>
          <w:lang w:val="sr-Cyrl-RS" w:eastAsia="en-US"/>
        </w:rPr>
        <w:t>;</w:t>
      </w:r>
    </w:p>
    <w:p w14:paraId="4924C231" w14:textId="77777777"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достави Наручиоцу банкарску гаранцију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14:paraId="223AC09F" w14:textId="77777777" w:rsidR="007419C9" w:rsidRPr="00816432" w:rsidRDefault="007419C9" w:rsidP="007419C9">
      <w:pPr>
        <w:suppressAutoHyphens w:val="0"/>
        <w:jc w:val="both"/>
        <w:rPr>
          <w:rFonts w:eastAsia="ヒラギノ角ゴ Pro W3"/>
          <w:color w:val="000000"/>
          <w:szCs w:val="24"/>
          <w:lang w:val="sr-Cyrl-RS" w:eastAsia="en-US"/>
        </w:rPr>
      </w:pPr>
    </w:p>
    <w:p w14:paraId="42FC600A" w14:textId="77777777" w:rsidR="007419C9" w:rsidRPr="00816432" w:rsidRDefault="007419C9" w:rsidP="007419C9">
      <w:pPr>
        <w:suppressAutoHyphens w:val="0"/>
        <w:jc w:val="both"/>
        <w:rPr>
          <w:rFonts w:eastAsia="ヒラギノ角ゴ Pro W3"/>
          <w:color w:val="000000"/>
          <w:szCs w:val="24"/>
          <w:lang w:val="sr-Cyrl-RS" w:eastAsia="en-US"/>
        </w:rPr>
      </w:pPr>
    </w:p>
    <w:p w14:paraId="66FD360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ОБАВЕЗЕ НАРУЧИОЦА</w:t>
      </w:r>
    </w:p>
    <w:p w14:paraId="1B0E6E95" w14:textId="77777777" w:rsidR="007419C9" w:rsidRPr="00816432" w:rsidRDefault="007419C9" w:rsidP="007419C9">
      <w:pPr>
        <w:suppressAutoHyphens w:val="0"/>
        <w:jc w:val="center"/>
        <w:rPr>
          <w:rFonts w:eastAsia="ヒラギノ角ゴ Pro W3"/>
          <w:color w:val="000000"/>
          <w:szCs w:val="24"/>
          <w:lang w:val="sr-Cyrl-RS" w:eastAsia="en-US"/>
        </w:rPr>
      </w:pPr>
    </w:p>
    <w:p w14:paraId="13B4FAE9"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4.</w:t>
      </w:r>
    </w:p>
    <w:p w14:paraId="210A79A3"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Наручилац се обавезује да:</w:t>
      </w:r>
    </w:p>
    <w:p w14:paraId="29E93683" w14:textId="50E070D7" w:rsidR="007419C9" w:rsidRPr="00816432" w:rsidRDefault="007419C9" w:rsidP="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Добављачу плати цену за извршене услуге које су предмет овог уговора, у складу са чланом 5. овог уговора</w:t>
      </w:r>
      <w:r w:rsidR="00EC587B">
        <w:rPr>
          <w:rFonts w:eastAsia="ヒラギノ角ゴ Pro W3"/>
          <w:color w:val="000000"/>
          <w:szCs w:val="24"/>
          <w:lang w:val="sr-Cyrl-RS" w:eastAsia="en-US"/>
        </w:rPr>
        <w:t>;</w:t>
      </w:r>
    </w:p>
    <w:p w14:paraId="72DD0053" w14:textId="35986469" w:rsidR="007419C9" w:rsidRPr="00EC587B" w:rsidRDefault="007419C9">
      <w:pPr>
        <w:numPr>
          <w:ilvl w:val="0"/>
          <w:numId w:val="18"/>
        </w:numPr>
        <w:suppressAutoHyphens w:val="0"/>
        <w:ind w:left="993" w:hanging="284"/>
        <w:jc w:val="both"/>
        <w:rPr>
          <w:rFonts w:eastAsia="ヒラギノ角ゴ Pro W3"/>
          <w:color w:val="000000"/>
          <w:szCs w:val="24"/>
          <w:lang w:val="sr-Cyrl-RS" w:eastAsia="en-US"/>
        </w:rPr>
      </w:pPr>
      <w:r w:rsidRPr="00816432">
        <w:rPr>
          <w:rFonts w:eastAsia="ヒラギノ角ゴ Pro W3"/>
          <w:color w:val="000000"/>
          <w:szCs w:val="24"/>
          <w:lang w:val="sr-Cyrl-RS" w:eastAsia="en-US"/>
        </w:rPr>
        <w:t>пружи Добављачу све неопходне информације за извршење обавеза из овог уговора</w:t>
      </w:r>
      <w:r w:rsidR="004415F3">
        <w:rPr>
          <w:rFonts w:eastAsia="ヒラギノ角ゴ Pro W3"/>
          <w:color w:val="000000"/>
          <w:szCs w:val="24"/>
          <w:lang w:val="sr-Cyrl-RS" w:eastAsia="en-US"/>
        </w:rPr>
        <w:t xml:space="preserve"> у складу са динамиком дефинисаном Техничком спецификацијом.</w:t>
      </w:r>
    </w:p>
    <w:p w14:paraId="23626DF6" w14:textId="4166D6D2" w:rsidR="007419C9" w:rsidRPr="00AA4320" w:rsidRDefault="007419C9" w:rsidP="00AA4320">
      <w:pPr>
        <w:pStyle w:val="ListParagraph"/>
        <w:ind w:left="1440"/>
        <w:jc w:val="both"/>
        <w:rPr>
          <w:szCs w:val="24"/>
          <w:lang w:val="sr-Cyrl-RS"/>
        </w:rPr>
      </w:pPr>
    </w:p>
    <w:p w14:paraId="529DE8C7" w14:textId="77777777" w:rsidR="007419C9" w:rsidRPr="00C5710B" w:rsidRDefault="007419C9" w:rsidP="007419C9">
      <w:pPr>
        <w:pStyle w:val="ListParagraph"/>
        <w:spacing w:after="0" w:line="240" w:lineRule="auto"/>
        <w:ind w:left="0" w:firstLine="720"/>
        <w:jc w:val="both"/>
        <w:rPr>
          <w:rFonts w:ascii="Times New Roman" w:hAnsi="Times New Roman"/>
          <w:sz w:val="24"/>
          <w:szCs w:val="24"/>
          <w:lang w:val="sr-Cyrl-RS"/>
        </w:rPr>
      </w:pPr>
    </w:p>
    <w:p w14:paraId="0EF80A64" w14:textId="77777777" w:rsidR="007419C9" w:rsidRPr="00C5710B" w:rsidRDefault="007419C9" w:rsidP="007419C9">
      <w:pPr>
        <w:suppressAutoHyphens w:val="0"/>
        <w:jc w:val="both"/>
        <w:rPr>
          <w:rFonts w:eastAsia="ヒラギノ角ゴ Pro W3"/>
          <w:color w:val="000000"/>
          <w:szCs w:val="24"/>
          <w:lang w:val="sr-Cyrl-RS" w:eastAsia="en-US"/>
        </w:rPr>
      </w:pPr>
    </w:p>
    <w:p w14:paraId="5CB3479D" w14:textId="4EDA581E" w:rsidR="007419C9" w:rsidRDefault="007419C9" w:rsidP="007419C9">
      <w:pPr>
        <w:suppressAutoHyphens w:val="0"/>
        <w:jc w:val="center"/>
        <w:rPr>
          <w:rFonts w:eastAsia="ヒラギノ角ゴ Pro W3"/>
          <w:bCs/>
          <w:iCs/>
          <w:color w:val="000000"/>
          <w:szCs w:val="24"/>
          <w:lang w:val="sr-Cyrl-RS" w:eastAsia="en-US"/>
        </w:rPr>
      </w:pPr>
    </w:p>
    <w:p w14:paraId="29734341" w14:textId="6A2F838A" w:rsidR="00EC587B" w:rsidRDefault="00EC587B" w:rsidP="007419C9">
      <w:pPr>
        <w:suppressAutoHyphens w:val="0"/>
        <w:jc w:val="center"/>
        <w:rPr>
          <w:rFonts w:eastAsia="ヒラギノ角ゴ Pro W3"/>
          <w:bCs/>
          <w:iCs/>
          <w:color w:val="000000"/>
          <w:szCs w:val="24"/>
          <w:lang w:val="sr-Cyrl-RS" w:eastAsia="en-US"/>
        </w:rPr>
      </w:pPr>
    </w:p>
    <w:p w14:paraId="3BD63FB7" w14:textId="319D339E" w:rsidR="00EC587B" w:rsidRDefault="00EC587B" w:rsidP="007419C9">
      <w:pPr>
        <w:suppressAutoHyphens w:val="0"/>
        <w:jc w:val="center"/>
        <w:rPr>
          <w:rFonts w:eastAsia="ヒラギノ角ゴ Pro W3"/>
          <w:bCs/>
          <w:iCs/>
          <w:color w:val="000000"/>
          <w:szCs w:val="24"/>
          <w:lang w:val="sr-Cyrl-RS" w:eastAsia="en-US"/>
        </w:rPr>
      </w:pPr>
    </w:p>
    <w:p w14:paraId="76D21401" w14:textId="77777777" w:rsidR="00EC587B" w:rsidRPr="00C5710B" w:rsidRDefault="00EC587B" w:rsidP="007419C9">
      <w:pPr>
        <w:suppressAutoHyphens w:val="0"/>
        <w:jc w:val="center"/>
        <w:rPr>
          <w:rFonts w:eastAsia="ヒラギノ角ゴ Pro W3"/>
          <w:bCs/>
          <w:iCs/>
          <w:color w:val="000000"/>
          <w:szCs w:val="24"/>
          <w:lang w:val="sr-Cyrl-RS" w:eastAsia="en-US"/>
        </w:rPr>
      </w:pPr>
    </w:p>
    <w:p w14:paraId="64CF2F18" w14:textId="77777777" w:rsidR="007419C9" w:rsidRPr="00AA4320" w:rsidRDefault="007419C9" w:rsidP="007419C9">
      <w:pPr>
        <w:suppressAutoHyphens w:val="0"/>
        <w:jc w:val="center"/>
        <w:rPr>
          <w:rFonts w:eastAsia="ヒラギノ角ゴ Pro W3"/>
          <w:bCs/>
          <w:iCs/>
          <w:color w:val="000000"/>
          <w:szCs w:val="24"/>
          <w:lang w:val="sr-Cyrl-RS" w:eastAsia="en-US"/>
        </w:rPr>
      </w:pPr>
      <w:r w:rsidRPr="00AA4320">
        <w:rPr>
          <w:rFonts w:eastAsia="ヒラギノ角ゴ Pro W3"/>
          <w:bCs/>
          <w:iCs/>
          <w:color w:val="000000"/>
          <w:szCs w:val="24"/>
          <w:lang w:val="sr-Cyrl-RS" w:eastAsia="en-US"/>
        </w:rPr>
        <w:t>ЦЕНА И НАЧИН ПЛАЋАЊА</w:t>
      </w:r>
    </w:p>
    <w:p w14:paraId="7B4E9C7C" w14:textId="77777777" w:rsidR="007419C9" w:rsidRPr="00AA4320" w:rsidRDefault="007419C9" w:rsidP="007419C9">
      <w:pPr>
        <w:suppressAutoHyphens w:val="0"/>
        <w:jc w:val="both"/>
        <w:rPr>
          <w:rFonts w:eastAsia="ヒラギノ角ゴ Pro W3"/>
          <w:color w:val="000000"/>
          <w:szCs w:val="24"/>
          <w:lang w:val="sr-Cyrl-RS" w:eastAsia="en-US"/>
        </w:rPr>
      </w:pPr>
    </w:p>
    <w:p w14:paraId="11D6290D" w14:textId="77777777" w:rsidR="007419C9" w:rsidRPr="00816432" w:rsidRDefault="007419C9" w:rsidP="007419C9">
      <w:pPr>
        <w:suppressAutoHyphens w:val="0"/>
        <w:jc w:val="center"/>
        <w:rPr>
          <w:rFonts w:eastAsia="ヒラギノ角ゴ Pro W3"/>
          <w:color w:val="000000"/>
          <w:szCs w:val="24"/>
          <w:lang w:val="sr-Cyrl-RS" w:eastAsia="en-US"/>
        </w:rPr>
      </w:pPr>
      <w:r w:rsidRPr="00AA4320">
        <w:rPr>
          <w:rFonts w:eastAsia="ヒラギノ角ゴ Pro W3"/>
          <w:color w:val="000000"/>
          <w:szCs w:val="24"/>
          <w:lang w:val="sr-Cyrl-RS" w:eastAsia="en-US"/>
        </w:rPr>
        <w:t>Члан 5.</w:t>
      </w:r>
    </w:p>
    <w:p w14:paraId="5FF18FB1" w14:textId="77777777" w:rsidR="007419C9" w:rsidRPr="00816432" w:rsidRDefault="007419C9" w:rsidP="007419C9">
      <w:pPr>
        <w:suppressAutoHyphens w:val="0"/>
        <w:ind w:firstLine="720"/>
        <w:jc w:val="both"/>
        <w:rPr>
          <w:rFonts w:eastAsia="ヒラギノ角ゴ Pro W3"/>
          <w:color w:val="FF0000"/>
          <w:szCs w:val="24"/>
          <w:lang w:val="sr-Cyrl-RS" w:eastAsia="en-US"/>
        </w:rPr>
      </w:pPr>
    </w:p>
    <w:p w14:paraId="40EC5654" w14:textId="77777777" w:rsidR="00C5710B" w:rsidRDefault="00C5710B" w:rsidP="00983970">
      <w:pPr>
        <w:pStyle w:val="Caption"/>
        <w:ind w:firstLine="720"/>
        <w:jc w:val="both"/>
        <w:rPr>
          <w:rFonts w:eastAsia="TimesNewRomanPSMT"/>
          <w:bCs/>
          <w:i w:val="0"/>
          <w:iCs w:val="0"/>
          <w:sz w:val="24"/>
          <w:szCs w:val="24"/>
          <w:lang w:val="sr-Cyrl-RS" w:eastAsia="x-none"/>
        </w:rPr>
      </w:pPr>
    </w:p>
    <w:tbl>
      <w:tblPr>
        <w:tblStyle w:val="TableGrid"/>
        <w:tblW w:w="10615" w:type="dxa"/>
        <w:tblLook w:val="04A0" w:firstRow="1" w:lastRow="0" w:firstColumn="1" w:lastColumn="0" w:noHBand="0" w:noVBand="1"/>
      </w:tblPr>
      <w:tblGrid>
        <w:gridCol w:w="4135"/>
        <w:gridCol w:w="3060"/>
        <w:gridCol w:w="3420"/>
      </w:tblGrid>
      <w:tr w:rsidR="00C5710B" w:rsidRPr="00F6659F" w14:paraId="59765EC8" w14:textId="77777777" w:rsidTr="005D22A8">
        <w:tc>
          <w:tcPr>
            <w:tcW w:w="4135" w:type="dxa"/>
          </w:tcPr>
          <w:p w14:paraId="0EBFA6B3" w14:textId="77777777" w:rsidR="00C5710B" w:rsidRPr="00F6659F" w:rsidRDefault="00C5710B" w:rsidP="005D22A8">
            <w:pPr>
              <w:suppressAutoHyphens w:val="0"/>
              <w:jc w:val="both"/>
              <w:rPr>
                <w:b/>
                <w:szCs w:val="24"/>
                <w:lang w:val="sr-Cyrl-RS" w:eastAsia="en-US"/>
              </w:rPr>
            </w:pPr>
            <w:r w:rsidRPr="00F6659F">
              <w:rPr>
                <w:b/>
                <w:szCs w:val="24"/>
                <w:lang w:val="sr-Cyrl-RS" w:eastAsia="en-US"/>
              </w:rPr>
              <w:t>Услуга</w:t>
            </w:r>
          </w:p>
        </w:tc>
        <w:tc>
          <w:tcPr>
            <w:tcW w:w="3060" w:type="dxa"/>
          </w:tcPr>
          <w:p w14:paraId="696AD639" w14:textId="77777777" w:rsidR="00C5710B" w:rsidRPr="00F6659F" w:rsidRDefault="00C5710B" w:rsidP="005D22A8">
            <w:pPr>
              <w:suppressAutoHyphens w:val="0"/>
              <w:rPr>
                <w:b/>
                <w:szCs w:val="24"/>
                <w:lang w:val="sr-Cyrl-RS" w:eastAsia="en-US"/>
              </w:rPr>
            </w:pPr>
            <w:r w:rsidRPr="00F6659F">
              <w:rPr>
                <w:b/>
                <w:szCs w:val="24"/>
                <w:lang w:val="sr-Cyrl-RS" w:eastAsia="en-US"/>
              </w:rPr>
              <w:t xml:space="preserve"> </w:t>
            </w:r>
            <w:r>
              <w:rPr>
                <w:b/>
                <w:szCs w:val="24"/>
                <w:lang w:val="sr-Cyrl-RS" w:eastAsia="en-US"/>
              </w:rPr>
              <w:t>Ц</w:t>
            </w:r>
            <w:r w:rsidRPr="00F6659F">
              <w:rPr>
                <w:b/>
                <w:szCs w:val="24"/>
                <w:lang w:val="sr-Cyrl-RS" w:eastAsia="en-US"/>
              </w:rPr>
              <w:t>ена без ПДВ-а</w:t>
            </w:r>
          </w:p>
          <w:p w14:paraId="42A94790" w14:textId="77777777" w:rsidR="00C5710B" w:rsidRPr="00914261" w:rsidRDefault="00C5710B" w:rsidP="005D22A8">
            <w:pPr>
              <w:suppressAutoHyphens w:val="0"/>
              <w:rPr>
                <w:b/>
                <w:strike/>
                <w:szCs w:val="24"/>
                <w:lang w:val="en-US" w:eastAsia="en-US"/>
              </w:rPr>
            </w:pPr>
          </w:p>
        </w:tc>
        <w:tc>
          <w:tcPr>
            <w:tcW w:w="3420" w:type="dxa"/>
          </w:tcPr>
          <w:p w14:paraId="732B26A4" w14:textId="77777777" w:rsidR="00C5710B" w:rsidRPr="00914261" w:rsidRDefault="00C5710B" w:rsidP="005D22A8">
            <w:pPr>
              <w:suppressAutoHyphens w:val="0"/>
              <w:jc w:val="both"/>
              <w:rPr>
                <w:b/>
                <w:strike/>
                <w:szCs w:val="24"/>
                <w:lang w:val="en-US" w:eastAsia="en-US"/>
              </w:rPr>
            </w:pPr>
            <w:r>
              <w:rPr>
                <w:b/>
                <w:szCs w:val="24"/>
                <w:lang w:val="sr-Cyrl-RS" w:eastAsia="en-US"/>
              </w:rPr>
              <w:t>Ц</w:t>
            </w:r>
            <w:r w:rsidRPr="00F6659F">
              <w:rPr>
                <w:b/>
                <w:szCs w:val="24"/>
                <w:lang w:val="sr-Cyrl-RS" w:eastAsia="en-US"/>
              </w:rPr>
              <w:t>ена са ПДВ-ом</w:t>
            </w:r>
          </w:p>
        </w:tc>
      </w:tr>
      <w:tr w:rsidR="00C5710B" w:rsidRPr="00F6659F" w14:paraId="51E55181" w14:textId="77777777" w:rsidTr="005D22A8">
        <w:tc>
          <w:tcPr>
            <w:tcW w:w="4135" w:type="dxa"/>
          </w:tcPr>
          <w:p w14:paraId="2D1F0C94" w14:textId="77777777" w:rsidR="00C5710B" w:rsidRPr="00FA4486" w:rsidRDefault="00C5710B" w:rsidP="005D22A8">
            <w:pPr>
              <w:suppressAutoHyphens w:val="0"/>
              <w:jc w:val="both"/>
              <w:rPr>
                <w:b/>
                <w:lang w:val="sr-Cyrl-RS"/>
              </w:rPr>
            </w:pPr>
            <w:r w:rsidRPr="00FA4486">
              <w:rPr>
                <w:b/>
                <w:lang w:val="sr-Cyrl-RS"/>
              </w:rPr>
              <w:t>ФАЗА_1</w:t>
            </w:r>
          </w:p>
          <w:p w14:paraId="1B324F27" w14:textId="77777777" w:rsidR="00C5710B" w:rsidRPr="00FA4486" w:rsidRDefault="00C5710B" w:rsidP="005D22A8">
            <w:pPr>
              <w:suppressAutoHyphens w:val="0"/>
              <w:jc w:val="both"/>
              <w:rPr>
                <w:lang w:val="sr-Cyrl-RS"/>
              </w:rPr>
            </w:pPr>
            <w:r>
              <w:rPr>
                <w:lang w:val="sr-Cyrl-RS"/>
              </w:rPr>
              <w:t>све у складу са Техничкиом спецификацијом</w:t>
            </w:r>
          </w:p>
          <w:p w14:paraId="74134649" w14:textId="77777777" w:rsidR="00C5710B" w:rsidRPr="00F6659F" w:rsidRDefault="00C5710B" w:rsidP="005D22A8">
            <w:pPr>
              <w:suppressAutoHyphens w:val="0"/>
              <w:jc w:val="both"/>
              <w:rPr>
                <w:b/>
                <w:szCs w:val="24"/>
                <w:lang w:val="sr-Cyrl-RS" w:eastAsia="en-US"/>
              </w:rPr>
            </w:pPr>
          </w:p>
        </w:tc>
        <w:tc>
          <w:tcPr>
            <w:tcW w:w="3060" w:type="dxa"/>
          </w:tcPr>
          <w:p w14:paraId="227C446D" w14:textId="77777777" w:rsidR="00C5710B" w:rsidRPr="00F6659F" w:rsidRDefault="00C5710B" w:rsidP="005D22A8">
            <w:pPr>
              <w:suppressAutoHyphens w:val="0"/>
              <w:jc w:val="both"/>
              <w:rPr>
                <w:b/>
                <w:szCs w:val="24"/>
                <w:lang w:val="sr-Cyrl-RS" w:eastAsia="en-US"/>
              </w:rPr>
            </w:pPr>
          </w:p>
        </w:tc>
        <w:tc>
          <w:tcPr>
            <w:tcW w:w="3420" w:type="dxa"/>
          </w:tcPr>
          <w:p w14:paraId="1459BE46" w14:textId="77777777" w:rsidR="00C5710B" w:rsidRPr="00F6659F" w:rsidRDefault="00C5710B" w:rsidP="005D22A8">
            <w:pPr>
              <w:suppressAutoHyphens w:val="0"/>
              <w:jc w:val="both"/>
              <w:rPr>
                <w:b/>
                <w:szCs w:val="24"/>
                <w:lang w:val="sr-Cyrl-RS" w:eastAsia="en-US"/>
              </w:rPr>
            </w:pPr>
          </w:p>
        </w:tc>
      </w:tr>
      <w:tr w:rsidR="00C5710B" w:rsidRPr="00F6659F" w14:paraId="7C205BCE" w14:textId="77777777" w:rsidTr="005D22A8">
        <w:tc>
          <w:tcPr>
            <w:tcW w:w="4135" w:type="dxa"/>
          </w:tcPr>
          <w:p w14:paraId="6574A60A" w14:textId="77777777" w:rsidR="00C5710B" w:rsidRPr="00FA4486" w:rsidRDefault="00C5710B" w:rsidP="005D22A8">
            <w:pPr>
              <w:suppressAutoHyphens w:val="0"/>
              <w:jc w:val="both"/>
              <w:rPr>
                <w:b/>
                <w:lang w:val="sr-Cyrl-RS"/>
              </w:rPr>
            </w:pPr>
            <w:r w:rsidRPr="00FA4486">
              <w:rPr>
                <w:b/>
                <w:lang w:val="sr-Cyrl-RS"/>
              </w:rPr>
              <w:t>ФАЗА_2</w:t>
            </w:r>
          </w:p>
          <w:p w14:paraId="4712C837" w14:textId="77777777" w:rsidR="00C5710B" w:rsidRPr="00FA4486" w:rsidRDefault="00C5710B" w:rsidP="005D22A8">
            <w:pPr>
              <w:suppressAutoHyphens w:val="0"/>
              <w:jc w:val="both"/>
              <w:rPr>
                <w:lang w:val="sr-Cyrl-RS"/>
              </w:rPr>
            </w:pPr>
            <w:r>
              <w:rPr>
                <w:lang w:val="sr-Cyrl-RS"/>
              </w:rPr>
              <w:t>све у складу са Техничкиом спецификацијом</w:t>
            </w:r>
          </w:p>
          <w:p w14:paraId="3697C61D" w14:textId="77777777" w:rsidR="00C5710B" w:rsidRPr="00F6659F" w:rsidRDefault="00C5710B" w:rsidP="005D22A8">
            <w:pPr>
              <w:suppressAutoHyphens w:val="0"/>
              <w:jc w:val="both"/>
              <w:rPr>
                <w:b/>
                <w:szCs w:val="24"/>
                <w:lang w:val="sr-Cyrl-RS" w:eastAsia="en-US"/>
              </w:rPr>
            </w:pPr>
          </w:p>
        </w:tc>
        <w:tc>
          <w:tcPr>
            <w:tcW w:w="3060" w:type="dxa"/>
          </w:tcPr>
          <w:p w14:paraId="77982218" w14:textId="77777777" w:rsidR="00C5710B" w:rsidRPr="00F6659F" w:rsidRDefault="00C5710B" w:rsidP="005D22A8">
            <w:pPr>
              <w:suppressAutoHyphens w:val="0"/>
              <w:jc w:val="both"/>
              <w:rPr>
                <w:b/>
                <w:szCs w:val="24"/>
                <w:lang w:val="sr-Cyrl-RS" w:eastAsia="en-US"/>
              </w:rPr>
            </w:pPr>
          </w:p>
        </w:tc>
        <w:tc>
          <w:tcPr>
            <w:tcW w:w="3420" w:type="dxa"/>
          </w:tcPr>
          <w:p w14:paraId="2260F193" w14:textId="77777777" w:rsidR="00C5710B" w:rsidRPr="00F6659F" w:rsidRDefault="00C5710B" w:rsidP="005D22A8">
            <w:pPr>
              <w:suppressAutoHyphens w:val="0"/>
              <w:jc w:val="both"/>
              <w:rPr>
                <w:b/>
                <w:szCs w:val="24"/>
                <w:lang w:val="sr-Cyrl-RS" w:eastAsia="en-US"/>
              </w:rPr>
            </w:pPr>
          </w:p>
        </w:tc>
      </w:tr>
      <w:tr w:rsidR="00C5710B" w:rsidRPr="00F6659F" w14:paraId="6F2A1E6E" w14:textId="77777777" w:rsidTr="005D22A8">
        <w:tc>
          <w:tcPr>
            <w:tcW w:w="4135" w:type="dxa"/>
          </w:tcPr>
          <w:p w14:paraId="006EF203" w14:textId="77777777" w:rsidR="00C5710B" w:rsidRDefault="00C5710B" w:rsidP="005D22A8">
            <w:pPr>
              <w:suppressAutoHyphens w:val="0"/>
              <w:jc w:val="both"/>
              <w:rPr>
                <w:b/>
                <w:lang w:val="sr-Cyrl-RS"/>
              </w:rPr>
            </w:pPr>
            <w:r w:rsidRPr="00FA4486">
              <w:rPr>
                <w:b/>
                <w:lang w:val="sr-Cyrl-RS"/>
              </w:rPr>
              <w:t>ФАЗА_3</w:t>
            </w:r>
          </w:p>
          <w:p w14:paraId="3B472073" w14:textId="77777777" w:rsidR="00C5710B" w:rsidRPr="00FA4486" w:rsidRDefault="00C5710B" w:rsidP="005D22A8">
            <w:pPr>
              <w:suppressAutoHyphens w:val="0"/>
              <w:jc w:val="both"/>
              <w:rPr>
                <w:lang w:val="sr-Cyrl-RS"/>
              </w:rPr>
            </w:pPr>
            <w:r>
              <w:rPr>
                <w:lang w:val="sr-Cyrl-RS"/>
              </w:rPr>
              <w:t>све у складу са Техничкиом спецификацијом</w:t>
            </w:r>
          </w:p>
          <w:p w14:paraId="32B4C0EF" w14:textId="77777777" w:rsidR="00C5710B" w:rsidRDefault="00C5710B" w:rsidP="005D22A8">
            <w:pPr>
              <w:suppressAutoHyphens w:val="0"/>
              <w:jc w:val="both"/>
              <w:rPr>
                <w:lang w:val="sr-Cyrl-RS"/>
              </w:rPr>
            </w:pPr>
          </w:p>
          <w:p w14:paraId="5B5A5801" w14:textId="77777777" w:rsidR="00C5710B" w:rsidRPr="00F6659F" w:rsidRDefault="00C5710B" w:rsidP="005D22A8">
            <w:pPr>
              <w:suppressAutoHyphens w:val="0"/>
              <w:jc w:val="both"/>
              <w:rPr>
                <w:b/>
                <w:szCs w:val="24"/>
                <w:lang w:val="sr-Cyrl-RS" w:eastAsia="en-US"/>
              </w:rPr>
            </w:pPr>
          </w:p>
        </w:tc>
        <w:tc>
          <w:tcPr>
            <w:tcW w:w="3060" w:type="dxa"/>
          </w:tcPr>
          <w:p w14:paraId="33EF0DA2" w14:textId="77777777" w:rsidR="00C5710B" w:rsidRPr="00F6659F" w:rsidRDefault="00C5710B" w:rsidP="005D22A8">
            <w:pPr>
              <w:suppressAutoHyphens w:val="0"/>
              <w:jc w:val="both"/>
              <w:rPr>
                <w:b/>
                <w:szCs w:val="24"/>
                <w:lang w:val="sr-Cyrl-RS" w:eastAsia="en-US"/>
              </w:rPr>
            </w:pPr>
          </w:p>
        </w:tc>
        <w:tc>
          <w:tcPr>
            <w:tcW w:w="3420" w:type="dxa"/>
          </w:tcPr>
          <w:p w14:paraId="74EACF93" w14:textId="77777777" w:rsidR="00C5710B" w:rsidRPr="00F6659F" w:rsidRDefault="00C5710B" w:rsidP="005D22A8">
            <w:pPr>
              <w:suppressAutoHyphens w:val="0"/>
              <w:jc w:val="both"/>
              <w:rPr>
                <w:b/>
                <w:szCs w:val="24"/>
                <w:lang w:val="sr-Cyrl-RS" w:eastAsia="en-US"/>
              </w:rPr>
            </w:pPr>
          </w:p>
        </w:tc>
      </w:tr>
      <w:tr w:rsidR="00C5710B" w:rsidRPr="00F6659F" w14:paraId="2571D919" w14:textId="77777777" w:rsidTr="005D22A8">
        <w:tc>
          <w:tcPr>
            <w:tcW w:w="4135" w:type="dxa"/>
          </w:tcPr>
          <w:p w14:paraId="3DDE4EAF" w14:textId="77777777" w:rsidR="00C5710B" w:rsidRDefault="00C5710B" w:rsidP="005D22A8">
            <w:pPr>
              <w:suppressAutoHyphens w:val="0"/>
              <w:jc w:val="both"/>
              <w:rPr>
                <w:b/>
                <w:lang w:val="sr-Cyrl-RS"/>
              </w:rPr>
            </w:pPr>
            <w:r w:rsidRPr="00FA4486">
              <w:rPr>
                <w:b/>
                <w:lang w:val="sr-Cyrl-RS"/>
              </w:rPr>
              <w:t>ФАЗА_4</w:t>
            </w:r>
          </w:p>
          <w:p w14:paraId="147D58A2" w14:textId="77777777" w:rsidR="00C5710B" w:rsidRPr="00FA4486" w:rsidRDefault="00C5710B" w:rsidP="005D22A8">
            <w:pPr>
              <w:suppressAutoHyphens w:val="0"/>
              <w:jc w:val="both"/>
              <w:rPr>
                <w:lang w:val="sr-Cyrl-RS"/>
              </w:rPr>
            </w:pPr>
            <w:r>
              <w:rPr>
                <w:lang w:val="sr-Cyrl-RS"/>
              </w:rPr>
              <w:t>све у складу са Техничкиом спецификацијом</w:t>
            </w:r>
          </w:p>
          <w:p w14:paraId="27BDF627" w14:textId="77777777" w:rsidR="00C5710B" w:rsidRDefault="00C5710B" w:rsidP="005D22A8">
            <w:pPr>
              <w:suppressAutoHyphens w:val="0"/>
              <w:jc w:val="both"/>
              <w:rPr>
                <w:lang w:val="sr-Cyrl-RS"/>
              </w:rPr>
            </w:pPr>
          </w:p>
          <w:p w14:paraId="3D98EB98" w14:textId="77777777" w:rsidR="00C5710B" w:rsidRPr="00F6659F" w:rsidDel="005669F2" w:rsidRDefault="00C5710B" w:rsidP="005D22A8">
            <w:pPr>
              <w:suppressAutoHyphens w:val="0"/>
              <w:jc w:val="both"/>
              <w:rPr>
                <w:b/>
                <w:szCs w:val="24"/>
                <w:lang w:val="sr-Cyrl-RS" w:eastAsia="en-US"/>
              </w:rPr>
            </w:pPr>
          </w:p>
        </w:tc>
        <w:tc>
          <w:tcPr>
            <w:tcW w:w="3060" w:type="dxa"/>
          </w:tcPr>
          <w:p w14:paraId="2E92ED41" w14:textId="77777777" w:rsidR="00C5710B" w:rsidRPr="00F6659F" w:rsidRDefault="00C5710B" w:rsidP="005D22A8">
            <w:pPr>
              <w:suppressAutoHyphens w:val="0"/>
              <w:jc w:val="both"/>
              <w:rPr>
                <w:b/>
                <w:szCs w:val="24"/>
                <w:lang w:val="sr-Cyrl-RS" w:eastAsia="en-US"/>
              </w:rPr>
            </w:pPr>
          </w:p>
        </w:tc>
        <w:tc>
          <w:tcPr>
            <w:tcW w:w="3420" w:type="dxa"/>
          </w:tcPr>
          <w:p w14:paraId="55A49195" w14:textId="77777777" w:rsidR="00C5710B" w:rsidRPr="00F6659F" w:rsidRDefault="00C5710B" w:rsidP="005D22A8">
            <w:pPr>
              <w:suppressAutoHyphens w:val="0"/>
              <w:jc w:val="both"/>
              <w:rPr>
                <w:b/>
                <w:szCs w:val="24"/>
                <w:lang w:val="sr-Cyrl-RS" w:eastAsia="en-US"/>
              </w:rPr>
            </w:pPr>
          </w:p>
        </w:tc>
      </w:tr>
    </w:tbl>
    <w:p w14:paraId="46D516D3" w14:textId="77777777" w:rsidR="00C5710B" w:rsidRDefault="00C5710B" w:rsidP="00983970">
      <w:pPr>
        <w:pStyle w:val="Caption"/>
        <w:ind w:firstLine="720"/>
        <w:jc w:val="both"/>
        <w:rPr>
          <w:rFonts w:eastAsia="TimesNewRomanPSMT"/>
          <w:bCs/>
          <w:i w:val="0"/>
          <w:iCs w:val="0"/>
          <w:sz w:val="24"/>
          <w:szCs w:val="24"/>
          <w:lang w:val="sr-Cyrl-RS" w:eastAsia="x-none"/>
        </w:rPr>
      </w:pPr>
    </w:p>
    <w:p w14:paraId="2AD83B63" w14:textId="708AC48A" w:rsidR="00FA4486" w:rsidRPr="00983970" w:rsidRDefault="00C5710B" w:rsidP="00983970">
      <w:pPr>
        <w:pStyle w:val="Caption"/>
        <w:ind w:firstLine="720"/>
        <w:jc w:val="both"/>
        <w:rPr>
          <w:rFonts w:eastAsia="ヒラギノ角ゴ Pro W3"/>
          <w:i w:val="0"/>
          <w:sz w:val="24"/>
          <w:szCs w:val="24"/>
          <w:lang w:val="sr-Cyrl-RS" w:eastAsia="en-US"/>
        </w:rPr>
      </w:pPr>
      <w:r>
        <w:rPr>
          <w:rFonts w:eastAsia="TimesNewRomanPSMT"/>
          <w:bCs/>
          <w:i w:val="0"/>
          <w:iCs w:val="0"/>
          <w:sz w:val="24"/>
          <w:szCs w:val="24"/>
          <w:lang w:val="sr-Cyrl-RS" w:eastAsia="x-none"/>
        </w:rPr>
        <w:t>Ц</w:t>
      </w:r>
      <w:r w:rsidR="00983970" w:rsidRPr="00983970">
        <w:rPr>
          <w:rFonts w:eastAsia="TimesNewRomanPSMT"/>
          <w:bCs/>
          <w:i w:val="0"/>
          <w:iCs w:val="0"/>
          <w:sz w:val="24"/>
          <w:szCs w:val="24"/>
          <w:lang w:val="sr-Cyrl-RS" w:eastAsia="x-none"/>
        </w:rPr>
        <w:t>ене дате у обрасцу структуре цене су фиксне (не могу се мењати).</w:t>
      </w:r>
    </w:p>
    <w:p w14:paraId="66AAC49A" w14:textId="77777777" w:rsidR="00983970" w:rsidRPr="00816432" w:rsidRDefault="00983970" w:rsidP="00983970">
      <w:pPr>
        <w:suppressAutoHyphens w:val="0"/>
        <w:ind w:firstLine="720"/>
        <w:jc w:val="both"/>
        <w:rPr>
          <w:b/>
          <w:szCs w:val="24"/>
          <w:lang w:val="sr-Cyrl-RS"/>
        </w:rPr>
      </w:pPr>
      <w:r w:rsidRPr="00816432">
        <w:rPr>
          <w:b/>
          <w:szCs w:val="24"/>
          <w:lang w:val="sr-Cyrl-RS"/>
        </w:rPr>
        <w:t>Укупна вредност уговора садржи све елементе структуре цене тако да покрива све трошкове које Добављач има у реализацији уговора и не може од Наручиоца захтевати друге накнаде.</w:t>
      </w:r>
    </w:p>
    <w:p w14:paraId="40452382" w14:textId="77777777" w:rsidR="00983970" w:rsidRDefault="00983970" w:rsidP="00983970">
      <w:pPr>
        <w:suppressAutoHyphens w:val="0"/>
        <w:autoSpaceDE w:val="0"/>
        <w:autoSpaceDN w:val="0"/>
        <w:adjustRightInd w:val="0"/>
        <w:ind w:firstLine="720"/>
        <w:contextualSpacing/>
        <w:jc w:val="both"/>
        <w:rPr>
          <w:rFonts w:eastAsia="TimesNewRomanPSMT"/>
          <w:bCs/>
          <w:iCs/>
          <w:szCs w:val="24"/>
          <w:lang w:val="sr-Cyrl-RS" w:eastAsia="x-none"/>
        </w:rPr>
      </w:pPr>
    </w:p>
    <w:p w14:paraId="791AF279" w14:textId="0888A27E" w:rsidR="007419C9" w:rsidRPr="00816432" w:rsidRDefault="007419C9" w:rsidP="007419C9">
      <w:pPr>
        <w:pStyle w:val="Caption"/>
        <w:jc w:val="both"/>
        <w:rPr>
          <w:rFonts w:eastAsia="ヒラギノ角ゴ Pro W3"/>
          <w:i w:val="0"/>
          <w:sz w:val="24"/>
          <w:szCs w:val="24"/>
          <w:lang w:val="sr-Cyrl-RS" w:eastAsia="en-US"/>
        </w:rPr>
      </w:pPr>
      <w:r w:rsidRPr="00816432">
        <w:rPr>
          <w:rFonts w:eastAsia="ヒラギノ角ゴ Pro W3"/>
          <w:i w:val="0"/>
          <w:sz w:val="24"/>
          <w:szCs w:val="24"/>
          <w:lang w:val="sr-Cyrl-RS" w:eastAsia="en-US"/>
        </w:rPr>
        <w:t>Начин плаћања:</w:t>
      </w:r>
      <w:r w:rsidRPr="00816432">
        <w:rPr>
          <w:rFonts w:eastAsia="TimesNewRomanPSMT"/>
          <w:bCs/>
          <w:i w:val="0"/>
          <w:sz w:val="24"/>
          <w:szCs w:val="24"/>
          <w:lang w:val="sr-Cyrl-RS"/>
        </w:rPr>
        <w:t xml:space="preserve">       </w:t>
      </w:r>
    </w:p>
    <w:p w14:paraId="201CF802" w14:textId="2F757BF9" w:rsidR="002B0475" w:rsidRPr="00AA4320" w:rsidRDefault="007419C9" w:rsidP="002B0475">
      <w:pPr>
        <w:suppressAutoHyphens w:val="0"/>
        <w:autoSpaceDE w:val="0"/>
        <w:autoSpaceDN w:val="0"/>
        <w:adjustRightInd w:val="0"/>
        <w:ind w:firstLine="720"/>
        <w:contextualSpacing/>
        <w:jc w:val="both"/>
        <w:rPr>
          <w:rFonts w:eastAsia="ヒラギノ角ゴ Pro W3"/>
          <w:szCs w:val="24"/>
          <w:lang w:val="sr-Cyrl-RS" w:eastAsia="en-US"/>
        </w:rPr>
      </w:pPr>
      <w:r w:rsidRPr="00816432">
        <w:rPr>
          <w:bCs/>
          <w:i/>
          <w:szCs w:val="24"/>
          <w:lang w:val="sr-Cyrl-RS"/>
        </w:rPr>
        <w:t xml:space="preserve">Уговорену цену из става 1. овог члана Наручилац ће исплатити  Добављачу </w:t>
      </w:r>
      <w:r w:rsidRPr="00816432">
        <w:rPr>
          <w:i/>
          <w:szCs w:val="24"/>
          <w:lang w:val="sr-Cyrl-RS"/>
        </w:rPr>
        <w:t xml:space="preserve"> </w:t>
      </w:r>
      <w:r w:rsidRPr="00816432">
        <w:rPr>
          <w:bCs/>
          <w:i/>
          <w:szCs w:val="24"/>
          <w:lang w:val="sr-Cyrl-RS"/>
        </w:rPr>
        <w:t xml:space="preserve">у укупној вредности </w:t>
      </w:r>
      <w:r w:rsidRPr="00816432">
        <w:rPr>
          <w:i/>
          <w:szCs w:val="24"/>
          <w:lang w:val="sr-Cyrl-RS"/>
        </w:rPr>
        <w:t xml:space="preserve">од _______________ динара </w:t>
      </w:r>
      <w:r w:rsidRPr="00816432">
        <w:rPr>
          <w:b/>
          <w:i/>
          <w:strike/>
          <w:szCs w:val="24"/>
          <w:lang w:val="sr-Cyrl-RS"/>
        </w:rPr>
        <w:t>(</w:t>
      </w:r>
      <w:r w:rsidR="00CB5390">
        <w:rPr>
          <w:b/>
          <w:i/>
          <w:szCs w:val="24"/>
          <w:u w:val="single"/>
          <w:lang w:val="sr-Cyrl-RS"/>
        </w:rPr>
        <w:t>попуњава Понуђач</w:t>
      </w:r>
      <w:r w:rsidRPr="00816432">
        <w:rPr>
          <w:b/>
          <w:i/>
          <w:strike/>
          <w:szCs w:val="24"/>
          <w:lang w:val="sr-Cyrl-RS"/>
        </w:rPr>
        <w:t>)</w:t>
      </w:r>
      <w:r w:rsidRPr="00816432">
        <w:rPr>
          <w:i/>
          <w:szCs w:val="24"/>
          <w:lang w:val="sr-Cyrl-RS"/>
        </w:rPr>
        <w:t xml:space="preserve"> (словима:_______________динара </w:t>
      </w:r>
      <w:r w:rsidR="00CB5390">
        <w:rPr>
          <w:b/>
          <w:i/>
          <w:szCs w:val="24"/>
          <w:u w:val="single"/>
          <w:lang w:val="sr-Cyrl-RS"/>
        </w:rPr>
        <w:t>попуњава Понуђач</w:t>
      </w:r>
      <w:r w:rsidRPr="00816432">
        <w:rPr>
          <w:i/>
          <w:szCs w:val="24"/>
          <w:lang w:val="sr-Cyrl-RS"/>
        </w:rPr>
        <w:t xml:space="preserve"> без ПДВ, односно_________________динара </w:t>
      </w:r>
      <w:r w:rsidRPr="00816432">
        <w:rPr>
          <w:b/>
          <w:i/>
          <w:szCs w:val="24"/>
          <w:lang w:val="sr-Cyrl-RS"/>
        </w:rPr>
        <w:t>(</w:t>
      </w:r>
      <w:r w:rsidR="00CB5390">
        <w:rPr>
          <w:b/>
          <w:i/>
          <w:szCs w:val="24"/>
          <w:u w:val="single"/>
          <w:lang w:val="sr-Cyrl-RS"/>
        </w:rPr>
        <w:t>попуњава Понуђач</w:t>
      </w:r>
      <w:r w:rsidRPr="00816432">
        <w:rPr>
          <w:b/>
          <w:i/>
          <w:szCs w:val="24"/>
          <w:lang w:val="sr-Cyrl-RS"/>
        </w:rPr>
        <w:t>)</w:t>
      </w:r>
      <w:r w:rsidRPr="00816432">
        <w:rPr>
          <w:i/>
          <w:noProof/>
          <w:szCs w:val="24"/>
          <w:lang w:val="sr-Cyrl-RS"/>
        </w:rPr>
        <w:t xml:space="preserve"> </w:t>
      </w:r>
      <w:r w:rsidRPr="00816432">
        <w:rPr>
          <w:i/>
          <w:szCs w:val="24"/>
          <w:lang w:val="sr-Cyrl-RS"/>
        </w:rPr>
        <w:t xml:space="preserve"> (словима:____________динара </w:t>
      </w:r>
      <w:r w:rsidR="00CB5390">
        <w:rPr>
          <w:i/>
          <w:szCs w:val="24"/>
          <w:lang w:val="sr-Cyrl-RS"/>
        </w:rPr>
        <w:t>(</w:t>
      </w:r>
      <w:r w:rsidR="00CB5390">
        <w:rPr>
          <w:b/>
          <w:i/>
          <w:szCs w:val="24"/>
          <w:u w:val="single"/>
          <w:lang w:val="sr-Cyrl-RS"/>
        </w:rPr>
        <w:t>попуњава Понуђач</w:t>
      </w:r>
      <w:r w:rsidR="00CB5390">
        <w:rPr>
          <w:i/>
          <w:szCs w:val="24"/>
          <w:lang w:val="sr-Cyrl-RS"/>
        </w:rPr>
        <w:t xml:space="preserve">) </w:t>
      </w:r>
      <w:r w:rsidR="00CB5390" w:rsidRPr="00AA4320">
        <w:rPr>
          <w:szCs w:val="24"/>
          <w:lang w:val="sr-Cyrl-RS"/>
        </w:rPr>
        <w:t xml:space="preserve">са ПДВ, </w:t>
      </w:r>
      <w:r w:rsidRPr="00AA4320">
        <w:rPr>
          <w:rFonts w:eastAsia="ヒラギノ角ゴ Pro W3"/>
          <w:szCs w:val="24"/>
          <w:lang w:val="sr-Cyrl-RS" w:eastAsia="en-US"/>
        </w:rPr>
        <w:t>и</w:t>
      </w:r>
      <w:r w:rsidR="002B0475" w:rsidRPr="00AA4320">
        <w:rPr>
          <w:rFonts w:eastAsia="ヒラギノ角ゴ Pro W3"/>
          <w:szCs w:val="24"/>
          <w:lang w:val="sr-Cyrl-RS" w:eastAsia="en-US"/>
        </w:rPr>
        <w:t xml:space="preserve"> то у року од 45 дана</w:t>
      </w:r>
      <w:r w:rsidR="002B0475" w:rsidRPr="00AA4320">
        <w:rPr>
          <w:rFonts w:eastAsia="ヒラギノ角ゴ Pro W3"/>
          <w:i/>
          <w:szCs w:val="24"/>
          <w:lang w:val="sr-Cyrl-RS" w:eastAsia="en-US"/>
        </w:rPr>
        <w:t xml:space="preserve"> </w:t>
      </w:r>
      <w:r w:rsidRPr="00AA4320">
        <w:rPr>
          <w:rFonts w:eastAsia="ヒラギノ角ゴ Pro W3"/>
          <w:i/>
          <w:szCs w:val="24"/>
          <w:lang w:val="sr-Cyrl-RS" w:eastAsia="en-US"/>
        </w:rPr>
        <w:t xml:space="preserve"> </w:t>
      </w:r>
      <w:r w:rsidR="002B0475" w:rsidRPr="00AA4320">
        <w:rPr>
          <w:rFonts w:eastAsia="ヒラギノ角ゴ Pro W3"/>
          <w:szCs w:val="24"/>
          <w:lang w:val="sr-Cyrl-RS" w:eastAsia="en-US"/>
        </w:rPr>
        <w:t>за пружене услуге након сваке извршене фазе у року</w:t>
      </w:r>
      <w:r w:rsidR="002B0475" w:rsidRPr="00AA4320">
        <w:rPr>
          <w:rFonts w:eastAsia="ヒラギノ角ゴ Pro W3"/>
          <w:i/>
          <w:sz w:val="22"/>
          <w:szCs w:val="24"/>
          <w:lang w:val="sr-Cyrl-RS" w:eastAsia="en-US"/>
        </w:rPr>
        <w:t xml:space="preserve"> </w:t>
      </w:r>
      <w:r w:rsidR="002B0475" w:rsidRPr="00AA4320">
        <w:rPr>
          <w:rFonts w:eastAsia="ヒラギノ角ゴ Pro W3"/>
          <w:szCs w:val="24"/>
          <w:lang w:val="sr-Cyrl-RS" w:eastAsia="en-US"/>
        </w:rPr>
        <w:t>од 45 дана, на основу достављене уредне фактуре за пружене услуге, документације која потврђује извршење услуга сваке фазе на УСБ-у, ЦД-у у 2 примерка као саставни део Извештаја о извршеној услузи сваке фазе, који сачињава Добављач и који мора да садржи детаљну спецификацију</w:t>
      </w:r>
      <w:r w:rsidR="002B0475" w:rsidRPr="00AA4320">
        <w:rPr>
          <w:rFonts w:eastAsia="ヒラギノ角ゴ Pro W3"/>
          <w:szCs w:val="24"/>
          <w:lang w:val="sr-Latn-RS" w:eastAsia="en-US"/>
        </w:rPr>
        <w:t xml:space="preserve"> </w:t>
      </w:r>
      <w:r w:rsidR="002B0475" w:rsidRPr="00AA4320">
        <w:rPr>
          <w:rFonts w:eastAsia="ヒラギノ角ゴ Pro W3"/>
          <w:szCs w:val="24"/>
          <w:lang w:val="sr-Cyrl-RS" w:eastAsia="en-US"/>
        </w:rPr>
        <w:t xml:space="preserve">пружених услуга, а потврђује лице одређено од стране Наручиоца. Извештаја о извршеним услугама мора бити потписан од стране представника Наручиоца и Добављача.   </w:t>
      </w:r>
    </w:p>
    <w:p w14:paraId="5B642E5F" w14:textId="77777777" w:rsidR="002B0475" w:rsidRPr="00AA4320" w:rsidRDefault="002B0475" w:rsidP="002B0475">
      <w:pPr>
        <w:ind w:firstLine="720"/>
        <w:jc w:val="both"/>
        <w:rPr>
          <w:lang w:val="sr-Cyrl-RS"/>
        </w:rPr>
      </w:pPr>
      <w:r w:rsidRPr="00AA4320">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w:t>
      </w:r>
      <w:r w:rsidRPr="00AA4320">
        <w:rPr>
          <w:lang w:val="sr-Cyrl-RS"/>
        </w:rPr>
        <w:t xml:space="preserve">Јединствен број корисника </w:t>
      </w:r>
      <w:r w:rsidRPr="00AA4320">
        <w:rPr>
          <w:lang w:val="sr-Cyrl-RS"/>
        </w:rPr>
        <w:lastRenderedPageBreak/>
        <w:t>јавних</w:t>
      </w:r>
      <w:r w:rsidRPr="00AA4320">
        <w:t xml:space="preserve"> </w:t>
      </w:r>
      <w:r w:rsidRPr="00AA4320">
        <w:rPr>
          <w:lang w:val="sr-Cyrl-RS"/>
        </w:rPr>
        <w:t>средства који је потребан приликом регистрације фактуре за Министарство трговине, туризма и телекомуникација је – 14830.</w:t>
      </w:r>
    </w:p>
    <w:p w14:paraId="2D53EB00" w14:textId="77777777" w:rsidR="002B0475" w:rsidRPr="00AA4320" w:rsidRDefault="002B0475" w:rsidP="002B0475">
      <w:pPr>
        <w:ind w:firstLine="720"/>
        <w:jc w:val="both"/>
        <w:rPr>
          <w:lang w:val="sr-Cyrl-RS"/>
        </w:rPr>
      </w:pPr>
      <w:r w:rsidRPr="00AA4320">
        <w:t xml:space="preserve">Средства за реализацију уговора о јавној набавци обезбеђена су Финансијским планом Министарства трговине, туризма и телекомуникациза за 2018. годину, а у складу са Законом о буџету Републике Србије за 2018. годину („Службени гласник РС“, бр. 113/17). Плаћања доспелих обавеза вршиће се до висине одобрених средстава на позицији у финансијском плану за ту намену. Уговорне стране су сагласне да ће обавезе које доспевају у буџетској 2019. години бити реализоване највише до износа средстава која ће Наручиоцу бити одобрена за предметне намене у буџетској 2019. години. </w:t>
      </w:r>
    </w:p>
    <w:p w14:paraId="566956DC" w14:textId="77777777" w:rsidR="007419C9" w:rsidRPr="00816432" w:rsidRDefault="007419C9" w:rsidP="007419C9">
      <w:pPr>
        <w:suppressAutoHyphens w:val="0"/>
        <w:snapToGrid w:val="0"/>
        <w:ind w:firstLine="720"/>
        <w:contextualSpacing/>
        <w:jc w:val="both"/>
        <w:rPr>
          <w:rFonts w:eastAsia="Calibri"/>
          <w:szCs w:val="24"/>
          <w:lang w:val="sr-Cyrl-RS" w:eastAsia="x-none" w:bidi="en-US"/>
        </w:rPr>
      </w:pPr>
    </w:p>
    <w:p w14:paraId="22361F93" w14:textId="77777777" w:rsidR="007419C9" w:rsidRPr="00816432" w:rsidRDefault="007419C9" w:rsidP="007419C9">
      <w:pPr>
        <w:suppressAutoHyphens w:val="0"/>
        <w:snapToGrid w:val="0"/>
        <w:ind w:firstLine="720"/>
        <w:contextualSpacing/>
        <w:jc w:val="both"/>
        <w:rPr>
          <w:rFonts w:eastAsia="Calibri"/>
          <w:szCs w:val="24"/>
          <w:lang w:val="sr-Cyrl-RS" w:eastAsia="en-US"/>
        </w:rPr>
      </w:pPr>
      <w:r w:rsidRPr="00816432">
        <w:rPr>
          <w:rFonts w:eastAsia="Calibri"/>
          <w:szCs w:val="24"/>
          <w:lang w:val="sr-Cyrl-RS" w:eastAsia="x-none" w:bidi="en-US"/>
        </w:rPr>
        <w:t xml:space="preserve">Плаћање ће се вршити на рачун Добављача број _______________________ </w:t>
      </w:r>
      <w:r w:rsidRPr="00816432">
        <w:rPr>
          <w:rFonts w:eastAsia="Calibri"/>
          <w:szCs w:val="24"/>
          <w:lang w:val="sr-Cyrl-RS" w:eastAsia="en-US"/>
        </w:rPr>
        <w:t>код ___________________________ банке.</w:t>
      </w:r>
    </w:p>
    <w:p w14:paraId="1166023A" w14:textId="77777777" w:rsidR="007419C9" w:rsidRPr="00816432" w:rsidRDefault="007419C9" w:rsidP="007419C9">
      <w:pPr>
        <w:suppressAutoHyphens w:val="0"/>
        <w:jc w:val="both"/>
        <w:rPr>
          <w:rFonts w:eastAsia="Calibri"/>
          <w:szCs w:val="24"/>
          <w:lang w:val="sr-Cyrl-RS" w:eastAsia="en-US"/>
        </w:rPr>
      </w:pPr>
    </w:p>
    <w:p w14:paraId="172AFD32" w14:textId="77777777" w:rsidR="007419C9" w:rsidRPr="00816432" w:rsidRDefault="007419C9" w:rsidP="007419C9">
      <w:pPr>
        <w:suppressAutoHyphens w:val="0"/>
        <w:jc w:val="both"/>
        <w:rPr>
          <w:rFonts w:eastAsia="ヒラギノ角ゴ Pro W3"/>
          <w:color w:val="000000"/>
          <w:szCs w:val="24"/>
          <w:lang w:val="sr-Cyrl-RS" w:eastAsia="en-US"/>
        </w:rPr>
      </w:pPr>
    </w:p>
    <w:p w14:paraId="22CEE5CB" w14:textId="77777777" w:rsidR="007419C9" w:rsidRPr="00816432" w:rsidRDefault="007419C9" w:rsidP="007419C9">
      <w:pPr>
        <w:suppressAutoHyphens w:val="0"/>
        <w:jc w:val="both"/>
        <w:rPr>
          <w:rFonts w:eastAsia="ヒラギノ角ゴ Pro W3"/>
          <w:color w:val="000000"/>
          <w:szCs w:val="24"/>
          <w:lang w:val="sr-Cyrl-RS" w:eastAsia="en-US"/>
        </w:rPr>
      </w:pPr>
    </w:p>
    <w:p w14:paraId="765262E0"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СРЕДСТВО ФИНАНСИЈСКОГ ОБЕЗБЕЂЕЊА</w:t>
      </w:r>
    </w:p>
    <w:p w14:paraId="51A82C2D" w14:textId="77777777" w:rsidR="007419C9" w:rsidRPr="00816432" w:rsidRDefault="007419C9" w:rsidP="007419C9">
      <w:pPr>
        <w:suppressAutoHyphens w:val="0"/>
        <w:jc w:val="center"/>
        <w:rPr>
          <w:rFonts w:eastAsia="ヒラギノ角ゴ Pro W3"/>
          <w:color w:val="000000"/>
          <w:szCs w:val="24"/>
          <w:lang w:val="sr-Cyrl-RS" w:eastAsia="en-US"/>
        </w:rPr>
      </w:pPr>
    </w:p>
    <w:p w14:paraId="3BB39D7A"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6.</w:t>
      </w:r>
    </w:p>
    <w:p w14:paraId="3426A101"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Добављач је дужан да приликом закључења уговора, а најкасније у року од 10 дана од дана закључења уговора достави </w:t>
      </w:r>
      <w:r w:rsidRPr="00816432">
        <w:rPr>
          <w:rFonts w:eastAsia="ヒラギノ角ゴ Pro W3"/>
          <w:bCs/>
          <w:color w:val="000000"/>
          <w:szCs w:val="24"/>
          <w:lang w:val="sr-Cyrl-RS" w:eastAsia="en-US"/>
        </w:rPr>
        <w:t>Н</w:t>
      </w:r>
      <w:r w:rsidRPr="00816432">
        <w:rPr>
          <w:rFonts w:eastAsia="ヒラギノ角ゴ Pro W3"/>
          <w:color w:val="000000"/>
          <w:szCs w:val="24"/>
          <w:lang w:val="sr-Cyrl-RS" w:eastAsia="en-US"/>
        </w:rPr>
        <w:t>аручиоцу банкарску гаранцију за добро извршење посла у износу од 10% од вредности уговора без ПДВ и са роком важења 30 дана дужим од рока важења уговора</w:t>
      </w:r>
      <w:r w:rsidRPr="00816432">
        <w:rPr>
          <w:rFonts w:eastAsia="ヒラギノ角ゴ Pro W3"/>
          <w:bCs/>
          <w:color w:val="000000"/>
          <w:szCs w:val="24"/>
          <w:lang w:val="sr-Cyrl-RS" w:eastAsia="en-US"/>
        </w:rPr>
        <w:t xml:space="preserve">, која мора бити неопозива, безусловна и платива на први позив без права на приговор, а у корист </w:t>
      </w:r>
      <w:r w:rsidRPr="00816432">
        <w:rPr>
          <w:rFonts w:eastAsia="ヒラギノ角ゴ Pro W3"/>
          <w:color w:val="000000"/>
          <w:szCs w:val="24"/>
          <w:lang w:val="sr-Cyrl-RS" w:eastAsia="en-US"/>
        </w:rPr>
        <w:t>Наручиоца</w:t>
      </w:r>
      <w:r w:rsidRPr="00816432">
        <w:rPr>
          <w:rFonts w:eastAsia="ヒラギノ角ゴ Pro W3"/>
          <w:bCs/>
          <w:color w:val="000000"/>
          <w:szCs w:val="24"/>
          <w:lang w:val="sr-Cyrl-RS" w:eastAsia="en-US"/>
        </w:rPr>
        <w:t xml:space="preserve">. </w:t>
      </w:r>
      <w:r w:rsidRPr="00816432">
        <w:rPr>
          <w:rFonts w:eastAsia="ヒラギノ角ゴ Pro W3"/>
          <w:color w:val="000000"/>
          <w:szCs w:val="24"/>
          <w:lang w:val="sr-Cyrl-RS" w:eastAsia="en-US"/>
        </w:rPr>
        <w:t>По завршеном послу Наручилац ће предметну гаранцију вратити, на писани захтев Добављача.</w:t>
      </w:r>
    </w:p>
    <w:p w14:paraId="48FB79C1" w14:textId="2382142E" w:rsidR="007419C9" w:rsidRPr="00816432" w:rsidRDefault="003D2743" w:rsidP="007419C9">
      <w:pPr>
        <w:autoSpaceDE w:val="0"/>
        <w:autoSpaceDN w:val="0"/>
        <w:adjustRightInd w:val="0"/>
        <w:ind w:firstLine="720"/>
        <w:jc w:val="both"/>
        <w:rPr>
          <w:rFonts w:eastAsia="TimesNewRomanPSMT"/>
          <w:bCs/>
          <w:iCs/>
          <w:szCs w:val="24"/>
          <w:lang w:val="sr-Cyrl-RS"/>
        </w:rPr>
      </w:pPr>
      <w:r>
        <w:rPr>
          <w:rFonts w:eastAsia="TimesNewRomanPSMT"/>
          <w:bCs/>
          <w:iCs/>
          <w:szCs w:val="24"/>
          <w:lang w:val="sr-Cyrl-RS"/>
        </w:rPr>
        <w:t>Банкарска</w:t>
      </w:r>
      <w:r w:rsidR="007419C9" w:rsidRPr="00816432">
        <w:rPr>
          <w:rFonts w:eastAsia="TimesNewRomanPSMT"/>
          <w:bCs/>
          <w:iCs/>
          <w:szCs w:val="24"/>
          <w:lang w:val="sr-Cyrl-RS"/>
        </w:rPr>
        <w:t xml:space="preserve"> гаранција за добро извшење посла не сме да </w:t>
      </w:r>
      <w:r w:rsidRPr="00816432">
        <w:rPr>
          <w:rFonts w:eastAsia="TimesNewRomanPSMT"/>
          <w:bCs/>
          <w:iCs/>
          <w:szCs w:val="24"/>
          <w:lang w:val="sr-Cyrl-RS"/>
        </w:rPr>
        <w:t>садрж</w:t>
      </w:r>
      <w:r>
        <w:rPr>
          <w:rFonts w:eastAsia="TimesNewRomanPSMT"/>
          <w:bCs/>
          <w:iCs/>
          <w:szCs w:val="24"/>
          <w:lang w:val="sr-Cyrl-RS"/>
        </w:rPr>
        <w:t>и</w:t>
      </w:r>
      <w:r w:rsidRPr="00816432">
        <w:rPr>
          <w:rFonts w:eastAsia="TimesNewRomanPSMT"/>
          <w:bCs/>
          <w:iCs/>
          <w:szCs w:val="24"/>
          <w:lang w:val="sr-Cyrl-RS"/>
        </w:rPr>
        <w:t xml:space="preserve"> </w:t>
      </w:r>
      <w:r w:rsidR="007419C9" w:rsidRPr="00816432">
        <w:rPr>
          <w:rFonts w:eastAsia="TimesNewRomanPSMT"/>
          <w:bCs/>
          <w:iCs/>
          <w:szCs w:val="24"/>
          <w:lang w:val="sr-Cyrl-RS"/>
        </w:rPr>
        <w:t xml:space="preserve">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727ACB82" w14:textId="77777777" w:rsidR="007419C9" w:rsidRPr="00816432" w:rsidRDefault="007419C9" w:rsidP="007419C9">
      <w:pPr>
        <w:autoSpaceDE w:val="0"/>
        <w:autoSpaceDN w:val="0"/>
        <w:adjustRightInd w:val="0"/>
        <w:jc w:val="both"/>
        <w:rPr>
          <w:rFonts w:eastAsia="TimesNewRomanPSMT"/>
          <w:bCs/>
          <w:iCs/>
          <w:szCs w:val="24"/>
          <w:lang w:val="sr-Cyrl-RS"/>
        </w:rPr>
      </w:pPr>
      <w:r w:rsidRPr="00816432">
        <w:rPr>
          <w:rFonts w:eastAsia="TimesNewRomanPSMT"/>
          <w:bCs/>
          <w:iCs/>
          <w:szCs w:val="24"/>
          <w:lang w:val="sr-Cyrl-RS"/>
        </w:rPr>
        <w:tab/>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6BDE37BB" w14:textId="005153F4" w:rsidR="007419C9" w:rsidRPr="00816432" w:rsidRDefault="00983970" w:rsidP="007419C9">
      <w:pPr>
        <w:autoSpaceDE w:val="0"/>
        <w:autoSpaceDN w:val="0"/>
        <w:adjustRightInd w:val="0"/>
        <w:ind w:firstLine="720"/>
        <w:jc w:val="both"/>
        <w:rPr>
          <w:rFonts w:eastAsia="TimesNewRomanPSMT"/>
          <w:bCs/>
          <w:iCs/>
          <w:szCs w:val="24"/>
          <w:lang w:val="sr-Cyrl-RS"/>
        </w:rPr>
      </w:pPr>
      <w:r>
        <w:rPr>
          <w:rFonts w:eastAsia="TimesNewRomanPSMT"/>
          <w:bCs/>
          <w:iCs/>
          <w:szCs w:val="24"/>
          <w:lang w:val="sr-Cyrl-RS"/>
        </w:rPr>
        <w:t>Б</w:t>
      </w:r>
      <w:r w:rsidR="007419C9" w:rsidRPr="00816432">
        <w:rPr>
          <w:rFonts w:eastAsia="TimesNewRomanPSMT"/>
          <w:bCs/>
          <w:iCs/>
          <w:szCs w:val="24"/>
          <w:lang w:val="sr-Cyrl-RS"/>
        </w:rPr>
        <w:t>анкарску гаранцију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470CE45D" w14:textId="60C3D847" w:rsidR="007419C9" w:rsidRPr="00816432" w:rsidRDefault="00983970" w:rsidP="007419C9">
      <w:pPr>
        <w:autoSpaceDE w:val="0"/>
        <w:autoSpaceDN w:val="0"/>
        <w:adjustRightInd w:val="0"/>
        <w:ind w:firstLine="720"/>
        <w:jc w:val="both"/>
        <w:rPr>
          <w:rFonts w:eastAsia="TimesNewRomanPSMT"/>
          <w:bCs/>
          <w:iCs/>
          <w:color w:val="FF0000"/>
          <w:szCs w:val="24"/>
          <w:lang w:val="sr-Cyrl-RS"/>
        </w:rPr>
      </w:pPr>
      <w:r>
        <w:rPr>
          <w:rFonts w:eastAsia="TimesNewRomanPSMT"/>
          <w:bCs/>
          <w:iCs/>
          <w:szCs w:val="24"/>
          <w:lang w:val="sr-Cyrl-RS"/>
        </w:rPr>
        <w:t xml:space="preserve">Пoднeта бaнкaрска гaрaнциjа </w:t>
      </w:r>
      <w:r w:rsidR="007419C9" w:rsidRPr="00816432">
        <w:rPr>
          <w:rFonts w:eastAsia="TimesNewRomanPSMT"/>
          <w:bCs/>
          <w:iCs/>
          <w:szCs w:val="24"/>
          <w:lang w:val="sr-Cyrl-RS"/>
        </w:rPr>
        <w:t xml:space="preserve">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бaнкaрских гaрaнциjа мoрa дa сe прoдужи.   </w:t>
      </w:r>
    </w:p>
    <w:p w14:paraId="54A19F1F" w14:textId="227C34E3"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Уколико Добављач приликом закључења уговора, а најкасније у року од 10 дана од дана закључења уговора не достави средства финансијског обезбеђења на начин</w:t>
      </w:r>
      <w:r w:rsidR="00983970">
        <w:rPr>
          <w:rFonts w:eastAsia="ヒラギノ角ゴ Pro W3"/>
          <w:color w:val="000000"/>
          <w:szCs w:val="24"/>
          <w:lang w:val="sr-Cyrl-RS" w:eastAsia="en-US"/>
        </w:rPr>
        <w:t xml:space="preserve"> и под условима из ставова 1.- 5</w:t>
      </w:r>
      <w:r w:rsidRPr="00816432">
        <w:rPr>
          <w:rFonts w:eastAsia="ヒラギノ角ゴ Pro W3"/>
          <w:color w:val="000000"/>
          <w:szCs w:val="24"/>
          <w:lang w:val="sr-Cyrl-RS" w:eastAsia="en-US"/>
        </w:rPr>
        <w:t>. овог члана Наручилац може да раскине уговор.</w:t>
      </w:r>
    </w:p>
    <w:p w14:paraId="57625236" w14:textId="77777777" w:rsidR="007419C9" w:rsidRPr="00816432" w:rsidRDefault="007419C9" w:rsidP="007419C9">
      <w:pPr>
        <w:suppressAutoHyphens w:val="0"/>
        <w:jc w:val="center"/>
        <w:rPr>
          <w:rFonts w:eastAsia="ヒラギノ角ゴ Pro W3"/>
          <w:b/>
          <w:bCs/>
          <w:iCs/>
          <w:color w:val="000000"/>
          <w:szCs w:val="24"/>
          <w:u w:val="single"/>
          <w:lang w:val="sr-Cyrl-RS" w:eastAsia="en-US"/>
        </w:rPr>
      </w:pPr>
    </w:p>
    <w:p w14:paraId="51799C55" w14:textId="61582918" w:rsidR="007419C9" w:rsidRDefault="007419C9" w:rsidP="007419C9">
      <w:pPr>
        <w:suppressAutoHyphens w:val="0"/>
        <w:rPr>
          <w:rFonts w:eastAsia="ヒラギノ角ゴ Pro W3"/>
          <w:color w:val="000000"/>
          <w:szCs w:val="24"/>
          <w:lang w:val="sr-Cyrl-RS" w:eastAsia="en-US"/>
        </w:rPr>
      </w:pPr>
    </w:p>
    <w:p w14:paraId="0E2D626D" w14:textId="0D5327D3" w:rsidR="004415F3" w:rsidRDefault="004415F3" w:rsidP="007419C9">
      <w:pPr>
        <w:suppressAutoHyphens w:val="0"/>
        <w:rPr>
          <w:rFonts w:eastAsia="ヒラギノ角ゴ Pro W3"/>
          <w:color w:val="000000"/>
          <w:szCs w:val="24"/>
          <w:lang w:val="sr-Cyrl-RS" w:eastAsia="en-US"/>
        </w:rPr>
      </w:pPr>
    </w:p>
    <w:p w14:paraId="4A2B94F4" w14:textId="7D33716A" w:rsidR="004415F3" w:rsidRDefault="004415F3" w:rsidP="007419C9">
      <w:pPr>
        <w:suppressAutoHyphens w:val="0"/>
        <w:rPr>
          <w:rFonts w:eastAsia="ヒラギノ角ゴ Pro W3"/>
          <w:color w:val="000000"/>
          <w:szCs w:val="24"/>
          <w:lang w:val="sr-Cyrl-RS" w:eastAsia="en-US"/>
        </w:rPr>
      </w:pPr>
    </w:p>
    <w:p w14:paraId="3992F0E9" w14:textId="144A7C59" w:rsidR="004415F3" w:rsidRDefault="004415F3" w:rsidP="007419C9">
      <w:pPr>
        <w:suppressAutoHyphens w:val="0"/>
        <w:rPr>
          <w:rFonts w:eastAsia="ヒラギノ角ゴ Pro W3"/>
          <w:color w:val="000000"/>
          <w:szCs w:val="24"/>
          <w:lang w:val="sr-Cyrl-RS" w:eastAsia="en-US"/>
        </w:rPr>
      </w:pPr>
    </w:p>
    <w:p w14:paraId="089128EB" w14:textId="6BDAA1CE" w:rsidR="004415F3" w:rsidRDefault="004415F3" w:rsidP="007419C9">
      <w:pPr>
        <w:suppressAutoHyphens w:val="0"/>
        <w:rPr>
          <w:rFonts w:eastAsia="ヒラギノ角ゴ Pro W3"/>
          <w:color w:val="000000"/>
          <w:szCs w:val="24"/>
          <w:lang w:val="sr-Cyrl-RS" w:eastAsia="en-US"/>
        </w:rPr>
      </w:pPr>
    </w:p>
    <w:p w14:paraId="3D7E5ED0" w14:textId="080E0CA8" w:rsidR="004415F3" w:rsidRDefault="004415F3" w:rsidP="007419C9">
      <w:pPr>
        <w:suppressAutoHyphens w:val="0"/>
        <w:rPr>
          <w:rFonts w:eastAsia="ヒラギノ角ゴ Pro W3"/>
          <w:color w:val="000000"/>
          <w:szCs w:val="24"/>
          <w:lang w:val="sr-Cyrl-RS" w:eastAsia="en-US"/>
        </w:rPr>
      </w:pPr>
    </w:p>
    <w:p w14:paraId="1E0843ED" w14:textId="77777777" w:rsidR="004415F3" w:rsidRPr="00816432" w:rsidRDefault="004415F3" w:rsidP="007419C9">
      <w:pPr>
        <w:suppressAutoHyphens w:val="0"/>
        <w:rPr>
          <w:rFonts w:eastAsia="ヒラギノ角ゴ Pro W3"/>
          <w:color w:val="000000"/>
          <w:szCs w:val="24"/>
          <w:lang w:val="sr-Cyrl-RS" w:eastAsia="en-US"/>
        </w:rPr>
      </w:pPr>
    </w:p>
    <w:p w14:paraId="416F4FD5"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lastRenderedPageBreak/>
        <w:t>НАКНАДА ШТЕТЕ</w:t>
      </w:r>
    </w:p>
    <w:p w14:paraId="665667E2" w14:textId="77777777" w:rsidR="007419C9" w:rsidRPr="00816432" w:rsidRDefault="007419C9" w:rsidP="007419C9">
      <w:pPr>
        <w:suppressAutoHyphens w:val="0"/>
        <w:jc w:val="center"/>
        <w:rPr>
          <w:rFonts w:eastAsia="ヒラギノ角ゴ Pro W3"/>
          <w:color w:val="000000"/>
          <w:szCs w:val="24"/>
          <w:lang w:val="sr-Cyrl-RS" w:eastAsia="en-US"/>
        </w:rPr>
      </w:pPr>
    </w:p>
    <w:p w14:paraId="1BDC2A3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7.</w:t>
      </w:r>
    </w:p>
    <w:p w14:paraId="684C1CAD" w14:textId="77777777" w:rsidR="007419C9" w:rsidRPr="00816432" w:rsidRDefault="007419C9" w:rsidP="007419C9">
      <w:pPr>
        <w:suppressAutoHyphens w:val="0"/>
        <w:ind w:firstLine="720"/>
        <w:jc w:val="both"/>
        <w:rPr>
          <w:rFonts w:eastAsia="ヒラギノ角ゴ Pro W3"/>
          <w:color w:val="000000"/>
          <w:szCs w:val="24"/>
          <w:lang w:val="sr-Cyrl-RS" w:eastAsia="en-US"/>
        </w:rPr>
      </w:pPr>
      <w:bookmarkStart w:id="1" w:name="_Toc237751212"/>
      <w:r w:rsidRPr="00816432">
        <w:rPr>
          <w:rFonts w:eastAsia="ヒラギノ角ゴ Pro W3"/>
          <w:color w:val="000000"/>
          <w:szCs w:val="24"/>
          <w:lang w:val="sr-Cyrl-RS" w:eastAsia="en-US"/>
        </w:rPr>
        <w:t>Уговорне стране су сагласне да уколико једна од уговорних страна не испуњава своје обавезе на начин и под условима утврђених овим Уговором, друга страна има право и обавезу да је о томе упозори писаним путем и да од ње захтева испуњавање у одређеном року.</w:t>
      </w:r>
      <w:bookmarkEnd w:id="1"/>
    </w:p>
    <w:p w14:paraId="4AF5087E" w14:textId="77777777" w:rsidR="007419C9" w:rsidRPr="00816432" w:rsidRDefault="007419C9" w:rsidP="007419C9">
      <w:pPr>
        <w:suppressAutoHyphens w:val="0"/>
        <w:ind w:firstLine="720"/>
        <w:jc w:val="both"/>
        <w:rPr>
          <w:rFonts w:eastAsia="ヒラギノ角ゴ Pro W3"/>
          <w:color w:val="000000"/>
          <w:szCs w:val="24"/>
          <w:lang w:val="sr-Cyrl-RS" w:eastAsia="en-US"/>
        </w:rPr>
      </w:pPr>
      <w:bookmarkStart w:id="2" w:name="_Toc237751213"/>
      <w:r w:rsidRPr="00816432">
        <w:rPr>
          <w:rFonts w:eastAsia="ヒラギノ角ゴ Pro W3"/>
          <w:color w:val="000000"/>
          <w:szCs w:val="24"/>
          <w:lang w:val="sr-Cyrl-RS"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Добављача.</w:t>
      </w:r>
      <w:bookmarkStart w:id="3" w:name="_Toc237751214"/>
      <w:bookmarkEnd w:id="2"/>
    </w:p>
    <w:p w14:paraId="355395FA" w14:textId="77777777" w:rsidR="007419C9" w:rsidRPr="00816432" w:rsidRDefault="007419C9" w:rsidP="007419C9">
      <w:pPr>
        <w:suppressAutoHyphens w:val="0"/>
        <w:jc w:val="both"/>
        <w:rPr>
          <w:rFonts w:eastAsia="ヒラギノ角ゴ Pro W3"/>
          <w:color w:val="000000"/>
          <w:szCs w:val="24"/>
          <w:lang w:val="sr-Cyrl-RS" w:eastAsia="en-US"/>
        </w:rPr>
      </w:pPr>
    </w:p>
    <w:bookmarkEnd w:id="3"/>
    <w:p w14:paraId="62AD673E"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8.</w:t>
      </w:r>
    </w:p>
    <w:p w14:paraId="315EA40B"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Наручилац има право да о свакој неправилности у вези са извршеним услугама обавести Добављача и захтева испуњење услуге у складу са овим Уговором и прописима који регулишу предметну област.</w:t>
      </w:r>
    </w:p>
    <w:p w14:paraId="16C810C4"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 или доставити лично.</w:t>
      </w:r>
    </w:p>
    <w:p w14:paraId="1437EFB8" w14:textId="77777777" w:rsidR="007419C9" w:rsidRPr="00816432" w:rsidRDefault="007419C9" w:rsidP="007419C9">
      <w:pPr>
        <w:suppressAutoHyphens w:val="0"/>
        <w:rPr>
          <w:rFonts w:eastAsia="ヒラギノ角ゴ Pro W3"/>
          <w:color w:val="000000"/>
          <w:szCs w:val="24"/>
          <w:lang w:val="sr-Cyrl-RS" w:eastAsia="en-US"/>
        </w:rPr>
      </w:pPr>
    </w:p>
    <w:p w14:paraId="40F42861" w14:textId="77777777" w:rsidR="007419C9" w:rsidRPr="00816432" w:rsidRDefault="007419C9" w:rsidP="007419C9">
      <w:pPr>
        <w:suppressAutoHyphens w:val="0"/>
        <w:jc w:val="center"/>
        <w:rPr>
          <w:rFonts w:eastAsia="ヒラギノ角ゴ Pro W3"/>
          <w:color w:val="000000"/>
          <w:szCs w:val="24"/>
          <w:lang w:val="sr-Cyrl-RS" w:eastAsia="en-US"/>
        </w:rPr>
      </w:pPr>
    </w:p>
    <w:p w14:paraId="71BDF677"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УГОВОРНА КАЗНА</w:t>
      </w:r>
    </w:p>
    <w:p w14:paraId="1FA51C48" w14:textId="77777777" w:rsidR="007419C9" w:rsidRPr="00816432" w:rsidRDefault="007419C9" w:rsidP="007419C9">
      <w:pPr>
        <w:suppressAutoHyphens w:val="0"/>
        <w:jc w:val="center"/>
        <w:rPr>
          <w:rFonts w:eastAsia="ヒラギノ角ゴ Pro W3"/>
          <w:color w:val="000000"/>
          <w:szCs w:val="24"/>
          <w:lang w:val="sr-Cyrl-RS" w:eastAsia="en-US"/>
        </w:rPr>
      </w:pPr>
    </w:p>
    <w:p w14:paraId="1C3AC31C"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9.</w:t>
      </w:r>
    </w:p>
    <w:p w14:paraId="155BD18E"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У случају неблаговременог извршења уговорних обавеза Добављач се обавезује да за сваки дан закашњења на име уговорне казне плати Наручиоцу 0,1%</w:t>
      </w:r>
      <w:r w:rsidRPr="00816432">
        <w:rPr>
          <w:rFonts w:eastAsia="ヒラギノ角ゴ Pro W3"/>
          <w:b/>
          <w:color w:val="000000"/>
          <w:szCs w:val="24"/>
          <w:lang w:val="sr-Cyrl-RS" w:eastAsia="en-US"/>
        </w:rPr>
        <w:t xml:space="preserve"> </w:t>
      </w:r>
      <w:r w:rsidRPr="00816432">
        <w:rPr>
          <w:rFonts w:eastAsia="ヒラギノ角ゴ Pro W3"/>
          <w:color w:val="000000"/>
          <w:szCs w:val="24"/>
          <w:lang w:val="sr-Cyrl-RS" w:eastAsia="en-US"/>
        </w:rPr>
        <w:t xml:space="preserve">од укупног износа цене без ПДВ групе услуга која је предмет закашњења. Укупан износ наплаћених пенала од Добављача не може бити већи од 5% укупне цене без ПДВ из члана 5. овог уговора. </w:t>
      </w:r>
    </w:p>
    <w:p w14:paraId="7E82F9E4" w14:textId="77777777" w:rsidR="007419C9" w:rsidRPr="00816432" w:rsidRDefault="007419C9" w:rsidP="007419C9">
      <w:pPr>
        <w:suppressAutoHyphens w:val="0"/>
        <w:jc w:val="both"/>
        <w:rPr>
          <w:rFonts w:eastAsia="ヒラギノ角ゴ Pro W3"/>
          <w:b/>
          <w:color w:val="000000"/>
          <w:szCs w:val="24"/>
          <w:lang w:val="sr-Cyrl-RS" w:eastAsia="en-US"/>
        </w:rPr>
      </w:pPr>
    </w:p>
    <w:p w14:paraId="01B9A0B5" w14:textId="77777777" w:rsidR="007419C9" w:rsidRPr="00816432" w:rsidRDefault="007419C9" w:rsidP="007419C9">
      <w:pPr>
        <w:suppressAutoHyphens w:val="0"/>
        <w:jc w:val="both"/>
        <w:rPr>
          <w:rFonts w:eastAsia="ヒラギノ角ゴ Pro W3"/>
          <w:b/>
          <w:color w:val="000000"/>
          <w:szCs w:val="24"/>
          <w:lang w:val="sr-Cyrl-RS" w:eastAsia="en-US"/>
        </w:rPr>
      </w:pPr>
    </w:p>
    <w:p w14:paraId="4957036A"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РАСКИД УГОВОРА</w:t>
      </w:r>
    </w:p>
    <w:p w14:paraId="2A2AD42D" w14:textId="77777777" w:rsidR="007419C9" w:rsidRPr="00816432" w:rsidRDefault="007419C9" w:rsidP="007419C9">
      <w:pPr>
        <w:suppressAutoHyphens w:val="0"/>
        <w:jc w:val="both"/>
        <w:rPr>
          <w:rFonts w:eastAsia="ヒラギノ角ゴ Pro W3"/>
          <w:color w:val="000000"/>
          <w:szCs w:val="24"/>
          <w:lang w:val="sr-Cyrl-RS" w:eastAsia="en-US"/>
        </w:rPr>
      </w:pPr>
    </w:p>
    <w:p w14:paraId="481A849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10.</w:t>
      </w:r>
    </w:p>
    <w:p w14:paraId="3C5D37D9"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Наручилац може једнострано раскинути овај Уговор у случају када друга уговорна страна не испуњава или неблаговремено испуњава своје уговором преузете обавезе. </w:t>
      </w:r>
    </w:p>
    <w:p w14:paraId="5F345300"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 xml:space="preserve">О својој намери да раскине уговор, Наручилац је дужан да писаним путем обавести другу страну. </w:t>
      </w:r>
    </w:p>
    <w:p w14:paraId="756118AA"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Уговор ће се сматрати раскинутим по протеку рока од 15 дана од дана пријема писаног обавештења из става 2. овог члана.</w:t>
      </w:r>
    </w:p>
    <w:p w14:paraId="28FC20A7" w14:textId="77777777" w:rsidR="007419C9" w:rsidRPr="00816432" w:rsidRDefault="007419C9" w:rsidP="007419C9">
      <w:pPr>
        <w:suppressAutoHyphens w:val="0"/>
        <w:jc w:val="both"/>
        <w:rPr>
          <w:rFonts w:eastAsia="ヒラギノ角ゴ Pro W3"/>
          <w:color w:val="000000"/>
          <w:szCs w:val="24"/>
          <w:lang w:val="sr-Cyrl-RS" w:eastAsia="en-US"/>
        </w:rPr>
      </w:pPr>
    </w:p>
    <w:p w14:paraId="6B7D79E9"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11.</w:t>
      </w:r>
    </w:p>
    <w:p w14:paraId="47BAD847"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Сву штету која настане раскидом уговора сноси она уговорна страна која је својим поступцима или разлозима довела до раскида уговора.</w:t>
      </w:r>
    </w:p>
    <w:p w14:paraId="660806B7" w14:textId="77777777" w:rsidR="007419C9" w:rsidRPr="00816432" w:rsidRDefault="007419C9" w:rsidP="007419C9">
      <w:pPr>
        <w:suppressAutoHyphens w:val="0"/>
        <w:jc w:val="both"/>
        <w:rPr>
          <w:rFonts w:eastAsia="ヒラギノ角ゴ Pro W3"/>
          <w:color w:val="000000"/>
          <w:szCs w:val="24"/>
          <w:lang w:val="sr-Cyrl-RS" w:eastAsia="en-US"/>
        </w:rPr>
      </w:pPr>
    </w:p>
    <w:p w14:paraId="5CF67C09" w14:textId="77777777" w:rsidR="007419C9" w:rsidRPr="00816432" w:rsidRDefault="007419C9" w:rsidP="007419C9">
      <w:pPr>
        <w:suppressAutoHyphens w:val="0"/>
        <w:jc w:val="both"/>
        <w:rPr>
          <w:rFonts w:eastAsia="ヒラギノ角ゴ Pro W3"/>
          <w:color w:val="000000"/>
          <w:szCs w:val="24"/>
          <w:lang w:val="sr-Cyrl-RS" w:eastAsia="en-US"/>
        </w:rPr>
      </w:pPr>
    </w:p>
    <w:p w14:paraId="77015223"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ВИША СИЛА</w:t>
      </w:r>
    </w:p>
    <w:p w14:paraId="08B90600" w14:textId="77777777" w:rsidR="007419C9" w:rsidRPr="00816432" w:rsidRDefault="007419C9" w:rsidP="007419C9">
      <w:pPr>
        <w:suppressAutoHyphens w:val="0"/>
        <w:jc w:val="both"/>
        <w:rPr>
          <w:rFonts w:eastAsia="ヒラギノ角ゴ Pro W3"/>
          <w:color w:val="000000"/>
          <w:szCs w:val="24"/>
          <w:lang w:val="sr-Cyrl-RS" w:eastAsia="en-US"/>
        </w:rPr>
      </w:pPr>
    </w:p>
    <w:p w14:paraId="3D27D616"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12.</w:t>
      </w:r>
    </w:p>
    <w:p w14:paraId="3C4CEAA6"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DD2C848"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lastRenderedPageBreak/>
        <w:t>Ни једна уговорна страна нема право на било какву накнаду због неизвршења обавеза по овом уговору за време трајања више силе.</w:t>
      </w:r>
    </w:p>
    <w:p w14:paraId="065B9937" w14:textId="77777777" w:rsidR="007419C9" w:rsidRPr="00816432" w:rsidRDefault="007419C9" w:rsidP="007419C9">
      <w:pPr>
        <w:suppressAutoHyphens w:val="0"/>
        <w:ind w:firstLine="720"/>
        <w:jc w:val="both"/>
        <w:rPr>
          <w:rFonts w:eastAsia="ヒラギノ角ゴ Pro W3"/>
          <w:color w:val="000000"/>
          <w:szCs w:val="24"/>
          <w:lang w:val="sr-Cyrl-RS" w:eastAsia="en-US"/>
        </w:rPr>
      </w:pPr>
    </w:p>
    <w:p w14:paraId="0311912D"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3FB15AE"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27BA61A"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 случају трајања више силе дуже од 30 дана уговорне стране могу раскинути овај Уговор писаним споразумом.</w:t>
      </w:r>
    </w:p>
    <w:p w14:paraId="3CA027E2"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  </w:t>
      </w:r>
    </w:p>
    <w:p w14:paraId="6726ED47" w14:textId="77777777" w:rsidR="007419C9"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11DEA8DA" w14:textId="77777777" w:rsidR="00055936" w:rsidRDefault="00055936" w:rsidP="007419C9">
      <w:pPr>
        <w:suppressAutoHyphens w:val="0"/>
        <w:ind w:firstLine="720"/>
        <w:jc w:val="both"/>
        <w:rPr>
          <w:rFonts w:eastAsia="ヒラギノ角ゴ Pro W3"/>
          <w:color w:val="000000"/>
          <w:szCs w:val="24"/>
          <w:lang w:val="sr-Cyrl-RS" w:eastAsia="en-US"/>
        </w:rPr>
      </w:pPr>
    </w:p>
    <w:p w14:paraId="1F5A36E6" w14:textId="6727F6F7" w:rsidR="00055936" w:rsidRPr="00CB5390" w:rsidRDefault="00055936" w:rsidP="00055936">
      <w:pPr>
        <w:suppressAutoHyphens w:val="0"/>
        <w:autoSpaceDE w:val="0"/>
        <w:autoSpaceDN w:val="0"/>
        <w:spacing w:after="160" w:line="259" w:lineRule="auto"/>
        <w:jc w:val="both"/>
        <w:rPr>
          <w:rFonts w:eastAsiaTheme="minorHAnsi"/>
          <w:bCs/>
          <w:color w:val="000000"/>
          <w:szCs w:val="24"/>
          <w:lang w:val="en-US" w:eastAsia="en-US"/>
        </w:rPr>
      </w:pPr>
      <w:r w:rsidRPr="00CB5390">
        <w:rPr>
          <w:rFonts w:eastAsiaTheme="minorHAnsi" w:cstheme="minorBidi"/>
          <w:bCs/>
          <w:color w:val="000000"/>
          <w:szCs w:val="24"/>
          <w:lang w:val="sr-Cyrl-RS" w:eastAsia="en-US"/>
        </w:rPr>
        <w:t xml:space="preserve">                                </w:t>
      </w:r>
      <w:r w:rsidR="00CB5390">
        <w:rPr>
          <w:rFonts w:eastAsiaTheme="minorHAnsi" w:cstheme="minorBidi"/>
          <w:bCs/>
          <w:color w:val="000000"/>
          <w:szCs w:val="24"/>
          <w:lang w:val="sr-Cyrl-RS" w:eastAsia="en-US"/>
        </w:rPr>
        <w:t xml:space="preserve">    </w:t>
      </w:r>
      <w:r w:rsidRPr="00CB5390">
        <w:rPr>
          <w:rFonts w:eastAsiaTheme="minorHAnsi" w:cstheme="minorBidi"/>
          <w:bCs/>
          <w:color w:val="000000"/>
          <w:szCs w:val="24"/>
          <w:lang w:val="sr-Cyrl-RS" w:eastAsia="en-US"/>
        </w:rPr>
        <w:t xml:space="preserve"> </w:t>
      </w:r>
      <w:r w:rsidRPr="00CB5390">
        <w:rPr>
          <w:rFonts w:eastAsiaTheme="minorHAnsi" w:cstheme="minorBidi"/>
          <w:bCs/>
          <w:color w:val="000000"/>
          <w:szCs w:val="24"/>
          <w:lang w:eastAsia="en-US"/>
        </w:rPr>
        <w:t>ЗАБРАНА УСТУПАЊА И ЗАЛАГАЊА</w:t>
      </w:r>
      <w:r w:rsidRPr="00CB5390">
        <w:rPr>
          <w:rFonts w:eastAsiaTheme="minorHAnsi" w:cstheme="minorBidi"/>
          <w:bCs/>
          <w:color w:val="000000"/>
          <w:szCs w:val="24"/>
          <w:lang w:val="en-US" w:eastAsia="en-US"/>
        </w:rPr>
        <w:t xml:space="preserve"> УГОВОРА</w:t>
      </w:r>
    </w:p>
    <w:p w14:paraId="62F8CA61" w14:textId="414EB226" w:rsidR="00055936" w:rsidRPr="00055936" w:rsidRDefault="00DF41B2" w:rsidP="00055936">
      <w:pPr>
        <w:suppressAutoHyphens w:val="0"/>
        <w:autoSpaceDE w:val="0"/>
        <w:autoSpaceDN w:val="0"/>
        <w:spacing w:after="160" w:line="259" w:lineRule="auto"/>
        <w:jc w:val="center"/>
        <w:rPr>
          <w:rFonts w:eastAsiaTheme="minorHAnsi" w:cstheme="minorBidi"/>
          <w:bCs/>
          <w:color w:val="000000"/>
          <w:szCs w:val="24"/>
          <w:lang w:val="en-US" w:eastAsia="en-US"/>
        </w:rPr>
      </w:pPr>
      <w:r w:rsidRPr="00CB5390">
        <w:rPr>
          <w:rFonts w:eastAsiaTheme="minorHAnsi" w:cstheme="minorBidi"/>
          <w:bCs/>
          <w:color w:val="000000"/>
          <w:szCs w:val="24"/>
          <w:lang w:val="en-US" w:eastAsia="en-US"/>
        </w:rPr>
        <w:t>Члан 13</w:t>
      </w:r>
      <w:r w:rsidR="00055936" w:rsidRPr="00055936">
        <w:rPr>
          <w:rFonts w:eastAsiaTheme="minorHAnsi" w:cstheme="minorBidi"/>
          <w:bCs/>
          <w:color w:val="000000"/>
          <w:szCs w:val="24"/>
          <w:lang w:val="en-US" w:eastAsia="en-US"/>
        </w:rPr>
        <w:t>.</w:t>
      </w:r>
    </w:p>
    <w:p w14:paraId="7D78C73F" w14:textId="77777777" w:rsidR="00055936" w:rsidRPr="00055936" w:rsidRDefault="00055936" w:rsidP="00055936">
      <w:pPr>
        <w:suppressAutoHyphens w:val="0"/>
        <w:spacing w:after="160" w:line="259" w:lineRule="auto"/>
        <w:ind w:firstLine="720"/>
        <w:jc w:val="both"/>
        <w:rPr>
          <w:rFonts w:eastAsiaTheme="minorHAnsi" w:cstheme="minorBidi"/>
          <w:b/>
          <w:bCs/>
          <w:szCs w:val="24"/>
          <w:lang w:val="sr-Latn-RS" w:eastAsia="en-US"/>
        </w:rPr>
      </w:pPr>
      <w:r w:rsidRPr="00055936">
        <w:rPr>
          <w:rFonts w:eastAsiaTheme="minorHAnsi" w:cstheme="minorBidi"/>
          <w:color w:val="000000"/>
          <w:szCs w:val="24"/>
          <w:lang w:val="en-US" w:eastAsia="en-US"/>
        </w:rPr>
        <w:t xml:space="preserve">Ниједна страна нема право да овај уговор или неку од својих права и обавеза </w:t>
      </w:r>
      <w:r w:rsidRPr="00055936">
        <w:rPr>
          <w:rFonts w:eastAsiaTheme="minorHAnsi" w:cstheme="minorBidi"/>
          <w:color w:val="000000"/>
          <w:szCs w:val="24"/>
          <w:lang w:val="sr-Cyrl-RS" w:eastAsia="en-US"/>
        </w:rPr>
        <w:t xml:space="preserve">и потраживања </w:t>
      </w:r>
      <w:r w:rsidRPr="00055936">
        <w:rPr>
          <w:rFonts w:eastAsiaTheme="minorHAnsi" w:cstheme="minorBidi"/>
          <w:color w:val="000000"/>
          <w:szCs w:val="24"/>
          <w:lang w:val="en-US" w:eastAsia="en-US"/>
        </w:rPr>
        <w:t xml:space="preserve">из овог уговора уступи, прода, нити заложи трећем лицу, </w:t>
      </w:r>
      <w:r w:rsidRPr="00055936">
        <w:rPr>
          <w:rFonts w:eastAsiaTheme="minorHAnsi" w:cstheme="minorBidi"/>
          <w:szCs w:val="24"/>
          <w:lang w:val="sr-Cyrl-RS" w:eastAsia="en-US"/>
        </w:rPr>
        <w:t>односно не могу на било који други начин бити коришћена као средство обезбеђења према трећим лицима.</w:t>
      </w:r>
    </w:p>
    <w:p w14:paraId="5B69B760" w14:textId="77777777" w:rsidR="007419C9" w:rsidRPr="00816432" w:rsidRDefault="007419C9" w:rsidP="007419C9">
      <w:pPr>
        <w:suppressAutoHyphens w:val="0"/>
        <w:jc w:val="center"/>
        <w:rPr>
          <w:rFonts w:eastAsia="ヒラギノ角ゴ Pro W3"/>
          <w:color w:val="000000"/>
          <w:szCs w:val="24"/>
          <w:lang w:val="sr-Cyrl-RS" w:eastAsia="en-US"/>
        </w:rPr>
      </w:pPr>
    </w:p>
    <w:p w14:paraId="01ACBE03"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ИЗМЕНЕ И ДОПУНЕ УГОВОРА</w:t>
      </w:r>
    </w:p>
    <w:p w14:paraId="5B022E4A" w14:textId="77777777" w:rsidR="007419C9" w:rsidRPr="00816432" w:rsidRDefault="007419C9" w:rsidP="007419C9">
      <w:pPr>
        <w:suppressAutoHyphens w:val="0"/>
        <w:jc w:val="center"/>
        <w:rPr>
          <w:rFonts w:eastAsia="ヒラギノ角ゴ Pro W3"/>
          <w:color w:val="000000"/>
          <w:szCs w:val="24"/>
          <w:lang w:val="sr-Cyrl-RS" w:eastAsia="en-US"/>
        </w:rPr>
      </w:pPr>
    </w:p>
    <w:p w14:paraId="7DB6A55F" w14:textId="738D13A6"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4</w:t>
      </w:r>
      <w:r w:rsidRPr="00816432">
        <w:rPr>
          <w:rFonts w:eastAsia="ヒラギノ角ゴ Pro W3"/>
          <w:color w:val="000000"/>
          <w:szCs w:val="24"/>
          <w:lang w:val="sr-Cyrl-RS" w:eastAsia="en-US"/>
        </w:rPr>
        <w:t>.</w:t>
      </w:r>
    </w:p>
    <w:p w14:paraId="62F33235"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да Законом о јавним набавкама, Законом о облигационим односима и другим прописима који регулишу ову област. </w:t>
      </w:r>
    </w:p>
    <w:p w14:paraId="26DA0F78" w14:textId="77777777" w:rsidR="007419C9" w:rsidRPr="00816432" w:rsidRDefault="007419C9" w:rsidP="007419C9">
      <w:pPr>
        <w:suppressAutoHyphens w:val="0"/>
        <w:jc w:val="both"/>
        <w:rPr>
          <w:rFonts w:eastAsia="ヒラギノ角ゴ Pro W3"/>
          <w:color w:val="000000"/>
          <w:szCs w:val="24"/>
          <w:lang w:val="sr-Cyrl-RS" w:eastAsia="en-US"/>
        </w:rPr>
      </w:pPr>
    </w:p>
    <w:p w14:paraId="16903DDF" w14:textId="77777777" w:rsidR="007419C9" w:rsidRPr="00816432" w:rsidRDefault="007419C9" w:rsidP="007419C9">
      <w:pPr>
        <w:suppressAutoHyphens w:val="0"/>
        <w:jc w:val="both"/>
        <w:rPr>
          <w:rFonts w:eastAsia="ヒラギノ角ゴ Pro W3"/>
          <w:color w:val="000000"/>
          <w:szCs w:val="24"/>
          <w:lang w:val="sr-Cyrl-RS" w:eastAsia="en-US"/>
        </w:rPr>
      </w:pPr>
    </w:p>
    <w:p w14:paraId="36A24E3B"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СТУПАЊЕ НА СНАГУ И ВАЖЕЊЕ УГОВОРА</w:t>
      </w:r>
    </w:p>
    <w:p w14:paraId="0BA00C72" w14:textId="77777777" w:rsidR="007419C9" w:rsidRPr="00816432" w:rsidRDefault="007419C9" w:rsidP="007419C9">
      <w:pPr>
        <w:suppressAutoHyphens w:val="0"/>
        <w:jc w:val="both"/>
        <w:rPr>
          <w:rFonts w:eastAsia="ヒラギノ角ゴ Pro W3"/>
          <w:color w:val="000000"/>
          <w:szCs w:val="24"/>
          <w:lang w:val="sr-Cyrl-RS" w:eastAsia="en-US"/>
        </w:rPr>
      </w:pPr>
    </w:p>
    <w:p w14:paraId="160A312E" w14:textId="0637CA35"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5</w:t>
      </w:r>
      <w:r w:rsidRPr="00816432">
        <w:rPr>
          <w:rFonts w:eastAsia="ヒラギノ角ゴ Pro W3"/>
          <w:color w:val="000000"/>
          <w:szCs w:val="24"/>
          <w:lang w:val="sr-Cyrl-RS" w:eastAsia="en-US"/>
        </w:rPr>
        <w:t>.</w:t>
      </w:r>
    </w:p>
    <w:p w14:paraId="200D7B4B"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Уговор са изабраним понуђачем ступа на снагу даном потписивања од стране овлашћених лица обе уговорне стране и важи до утрошка финансијских средстава, а најдуже 12 месеци од дана закључења уговора. </w:t>
      </w:r>
    </w:p>
    <w:p w14:paraId="403FADF5"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ab/>
        <w:t xml:space="preserve"> 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6601754E"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Отказни  рок је 15 (петнаест) дана од дана достављања писаног обавештења.</w:t>
      </w:r>
    </w:p>
    <w:p w14:paraId="60FE215A" w14:textId="77777777" w:rsidR="007419C9" w:rsidRPr="00816432" w:rsidRDefault="007419C9" w:rsidP="007419C9">
      <w:pPr>
        <w:suppressAutoHyphens w:val="0"/>
        <w:rPr>
          <w:rFonts w:eastAsia="ヒラギノ角ゴ Pro W3"/>
          <w:color w:val="000000"/>
          <w:szCs w:val="24"/>
          <w:lang w:val="sr-Cyrl-RS" w:eastAsia="en-US"/>
        </w:rPr>
      </w:pPr>
    </w:p>
    <w:p w14:paraId="65B16A7F" w14:textId="77777777" w:rsidR="005670AA" w:rsidRDefault="005670AA" w:rsidP="007419C9">
      <w:pPr>
        <w:suppressAutoHyphens w:val="0"/>
        <w:jc w:val="center"/>
        <w:rPr>
          <w:rFonts w:eastAsia="ヒラギノ角ゴ Pro W3"/>
          <w:color w:val="000000"/>
          <w:szCs w:val="24"/>
          <w:lang w:val="sr-Cyrl-RS" w:eastAsia="en-US"/>
        </w:rPr>
      </w:pPr>
    </w:p>
    <w:p w14:paraId="530D6A5F" w14:textId="77777777" w:rsidR="008B42CF" w:rsidRDefault="008B42CF" w:rsidP="007419C9">
      <w:pPr>
        <w:suppressAutoHyphens w:val="0"/>
        <w:jc w:val="center"/>
        <w:rPr>
          <w:rFonts w:eastAsia="ヒラギノ角ゴ Pro W3"/>
          <w:color w:val="000000"/>
          <w:szCs w:val="24"/>
          <w:lang w:val="sr-Cyrl-RS" w:eastAsia="en-US"/>
        </w:rPr>
      </w:pPr>
    </w:p>
    <w:p w14:paraId="2EABA797" w14:textId="77777777" w:rsidR="008B42CF" w:rsidRDefault="008B42CF" w:rsidP="007419C9">
      <w:pPr>
        <w:suppressAutoHyphens w:val="0"/>
        <w:jc w:val="center"/>
        <w:rPr>
          <w:rFonts w:eastAsia="ヒラギノ角ゴ Pro W3"/>
          <w:color w:val="000000"/>
          <w:szCs w:val="24"/>
          <w:lang w:val="sr-Cyrl-RS" w:eastAsia="en-US"/>
        </w:rPr>
      </w:pPr>
    </w:p>
    <w:p w14:paraId="624F7429" w14:textId="77777777" w:rsidR="005670AA" w:rsidRDefault="005670AA" w:rsidP="007419C9">
      <w:pPr>
        <w:suppressAutoHyphens w:val="0"/>
        <w:jc w:val="center"/>
        <w:rPr>
          <w:rFonts w:eastAsia="ヒラギノ角ゴ Pro W3"/>
          <w:color w:val="000000"/>
          <w:szCs w:val="24"/>
          <w:lang w:val="sr-Cyrl-RS" w:eastAsia="en-US"/>
        </w:rPr>
      </w:pPr>
    </w:p>
    <w:p w14:paraId="105268BE" w14:textId="77777777"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ПРЕЛАЗНЕ И ЗАВРШНЕ ОДРЕДБЕ</w:t>
      </w:r>
    </w:p>
    <w:p w14:paraId="4488FBD8" w14:textId="77777777" w:rsidR="007419C9" w:rsidRPr="00816432" w:rsidRDefault="007419C9" w:rsidP="007419C9">
      <w:pPr>
        <w:suppressAutoHyphens w:val="0"/>
        <w:jc w:val="center"/>
        <w:rPr>
          <w:rFonts w:eastAsia="ヒラギノ角ゴ Pro W3"/>
          <w:color w:val="000000"/>
          <w:szCs w:val="24"/>
          <w:lang w:val="sr-Cyrl-RS" w:eastAsia="en-US"/>
        </w:rPr>
      </w:pPr>
    </w:p>
    <w:p w14:paraId="5632577F" w14:textId="25551352"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6</w:t>
      </w:r>
      <w:r w:rsidRPr="00816432">
        <w:rPr>
          <w:rFonts w:eastAsia="ヒラギノ角ゴ Pro W3"/>
          <w:color w:val="000000"/>
          <w:szCs w:val="24"/>
          <w:lang w:val="sr-Cyrl-RS" w:eastAsia="en-US"/>
        </w:rPr>
        <w:t>.</w:t>
      </w:r>
    </w:p>
    <w:p w14:paraId="64538EA8"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494B5F8" w14:textId="77777777" w:rsidR="007419C9" w:rsidRPr="00816432" w:rsidRDefault="007419C9" w:rsidP="007419C9">
      <w:pPr>
        <w:suppressAutoHyphens w:val="0"/>
        <w:jc w:val="both"/>
        <w:rPr>
          <w:rFonts w:eastAsia="ヒラギノ角ゴ Pro W3"/>
          <w:color w:val="000000"/>
          <w:szCs w:val="24"/>
          <w:lang w:val="sr-Cyrl-RS" w:eastAsia="en-US"/>
        </w:rPr>
      </w:pPr>
    </w:p>
    <w:p w14:paraId="49D9EC69" w14:textId="77777777" w:rsidR="007419C9" w:rsidRPr="00816432" w:rsidRDefault="007419C9" w:rsidP="007419C9">
      <w:pPr>
        <w:suppressAutoHyphens w:val="0"/>
        <w:jc w:val="center"/>
        <w:rPr>
          <w:rFonts w:eastAsia="ヒラギノ角ゴ Pro W3"/>
          <w:color w:val="000000"/>
          <w:szCs w:val="24"/>
          <w:lang w:val="sr-Cyrl-RS" w:eastAsia="en-US"/>
        </w:rPr>
      </w:pPr>
    </w:p>
    <w:p w14:paraId="484F57C1" w14:textId="4BD2EFE1"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7</w:t>
      </w:r>
      <w:r w:rsidRPr="00816432">
        <w:rPr>
          <w:rFonts w:eastAsia="ヒラギノ角ゴ Pro W3"/>
          <w:color w:val="000000"/>
          <w:szCs w:val="24"/>
          <w:lang w:val="sr-Cyrl-RS" w:eastAsia="en-US"/>
        </w:rPr>
        <w:t>.</w:t>
      </w:r>
    </w:p>
    <w:p w14:paraId="26E65843"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6DD4D150" w14:textId="77777777" w:rsidR="007419C9" w:rsidRPr="00816432" w:rsidRDefault="007419C9" w:rsidP="007419C9">
      <w:pPr>
        <w:suppressAutoHyphens w:val="0"/>
        <w:ind w:firstLine="720"/>
        <w:jc w:val="both"/>
        <w:rPr>
          <w:rFonts w:eastAsia="ヒラギノ角ゴ Pro W3"/>
          <w:color w:val="000000"/>
          <w:szCs w:val="24"/>
          <w:lang w:val="sr-Cyrl-RS" w:eastAsia="en-US"/>
        </w:rPr>
      </w:pPr>
      <w:r w:rsidRPr="00816432">
        <w:rPr>
          <w:rFonts w:eastAsia="ヒラギノ角ゴ Pro W3"/>
          <w:color w:val="000000"/>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186ED523" w14:textId="77777777" w:rsidR="007419C9" w:rsidRPr="00816432" w:rsidRDefault="007419C9" w:rsidP="007419C9">
      <w:pPr>
        <w:suppressAutoHyphens w:val="0"/>
        <w:jc w:val="both"/>
        <w:rPr>
          <w:rFonts w:eastAsia="ヒラギノ角ゴ Pro W3"/>
          <w:color w:val="000000"/>
          <w:szCs w:val="24"/>
          <w:lang w:val="sr-Cyrl-RS" w:eastAsia="en-US"/>
        </w:rPr>
      </w:pPr>
    </w:p>
    <w:p w14:paraId="0B0CEAF9" w14:textId="77777777" w:rsidR="007419C9" w:rsidRPr="00816432" w:rsidRDefault="007419C9" w:rsidP="007419C9">
      <w:pPr>
        <w:suppressAutoHyphens w:val="0"/>
        <w:jc w:val="both"/>
        <w:rPr>
          <w:rFonts w:eastAsia="ヒラギノ角ゴ Pro W3"/>
          <w:color w:val="000000"/>
          <w:szCs w:val="24"/>
          <w:lang w:val="sr-Cyrl-RS" w:eastAsia="en-US"/>
        </w:rPr>
      </w:pPr>
    </w:p>
    <w:p w14:paraId="099EFFA4" w14:textId="76496254" w:rsidR="007419C9" w:rsidRPr="00816432" w:rsidRDefault="007419C9" w:rsidP="007419C9">
      <w:pPr>
        <w:suppressAutoHyphens w:val="0"/>
        <w:jc w:val="center"/>
        <w:rPr>
          <w:rFonts w:eastAsia="ヒラギノ角ゴ Pro W3"/>
          <w:color w:val="000000"/>
          <w:szCs w:val="24"/>
          <w:lang w:val="sr-Cyrl-RS" w:eastAsia="en-US"/>
        </w:rPr>
      </w:pPr>
      <w:r w:rsidRPr="00816432">
        <w:rPr>
          <w:rFonts w:eastAsia="ヒラギノ角ゴ Pro W3"/>
          <w:color w:val="000000"/>
          <w:szCs w:val="24"/>
          <w:lang w:val="sr-Cyrl-RS" w:eastAsia="en-US"/>
        </w:rPr>
        <w:t>Члан 1</w:t>
      </w:r>
      <w:r w:rsidR="00DF41B2">
        <w:rPr>
          <w:rFonts w:eastAsia="ヒラギノ角ゴ Pro W3"/>
          <w:color w:val="000000"/>
          <w:szCs w:val="24"/>
          <w:lang w:val="sr-Cyrl-RS" w:eastAsia="en-US"/>
        </w:rPr>
        <w:t>8</w:t>
      </w:r>
      <w:r w:rsidRPr="00816432">
        <w:rPr>
          <w:rFonts w:eastAsia="ヒラギノ角ゴ Pro W3"/>
          <w:color w:val="000000"/>
          <w:szCs w:val="24"/>
          <w:lang w:val="sr-Cyrl-RS" w:eastAsia="en-US"/>
        </w:rPr>
        <w:t>.</w:t>
      </w:r>
    </w:p>
    <w:p w14:paraId="33C1FE5C" w14:textId="77777777" w:rsidR="007419C9" w:rsidRPr="00816432" w:rsidRDefault="007419C9" w:rsidP="007419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lang w:val="sr-Cyrl-RS"/>
        </w:rPr>
      </w:pPr>
      <w:r w:rsidRPr="00816432">
        <w:rPr>
          <w:rFonts w:eastAsia="ヒラギノ角ゴ Pro W3"/>
          <w:szCs w:val="24"/>
          <w:lang w:val="sr-Cyrl-RS"/>
        </w:rPr>
        <w:t>Овај уговор је сачињен у 6 (шест) истоветних примерака, од којих 4 (четири) примерка задржава Наручилац, а 2 (два) Добављач.</w:t>
      </w:r>
    </w:p>
    <w:p w14:paraId="3447E9B6"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 xml:space="preserve">                 </w:t>
      </w:r>
    </w:p>
    <w:p w14:paraId="45DDC03C" w14:textId="77777777" w:rsidR="007419C9" w:rsidRPr="00816432" w:rsidRDefault="007419C9" w:rsidP="007419C9">
      <w:pPr>
        <w:suppressAutoHyphens w:val="0"/>
        <w:jc w:val="both"/>
        <w:rPr>
          <w:rFonts w:eastAsia="ヒラギノ角ゴ Pro W3"/>
          <w:color w:val="000000"/>
          <w:szCs w:val="24"/>
          <w:lang w:val="sr-Cyrl-RS" w:eastAsia="en-US"/>
        </w:rPr>
      </w:pPr>
    </w:p>
    <w:p w14:paraId="6724A4D2" w14:textId="77777777" w:rsidR="007419C9" w:rsidRPr="00816432" w:rsidRDefault="007419C9" w:rsidP="007419C9">
      <w:pPr>
        <w:suppressAutoHyphens w:val="0"/>
        <w:jc w:val="both"/>
        <w:rPr>
          <w:rFonts w:eastAsia="ヒラギノ角ゴ Pro W3"/>
          <w:color w:val="000000"/>
          <w:szCs w:val="24"/>
          <w:lang w:val="sr-Cyrl-RS" w:eastAsia="en-US"/>
        </w:rPr>
      </w:pPr>
    </w:p>
    <w:p w14:paraId="03D40321" w14:textId="77777777" w:rsidR="007419C9" w:rsidRPr="00816432" w:rsidRDefault="007419C9" w:rsidP="007419C9">
      <w:pPr>
        <w:suppressAutoHyphens w:val="0"/>
        <w:jc w:val="both"/>
        <w:rPr>
          <w:rFonts w:eastAsia="ヒラギノ角ゴ Pro W3"/>
          <w:color w:val="000000"/>
          <w:szCs w:val="24"/>
          <w:lang w:val="sr-Cyrl-RS" w:eastAsia="en-US"/>
        </w:rPr>
      </w:pPr>
    </w:p>
    <w:p w14:paraId="7788BF9C"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CB5390">
        <w:rPr>
          <w:rFonts w:eastAsia="ヒラギノ角ゴ Pro W3"/>
          <w:szCs w:val="24"/>
          <w:lang w:val="sr-Cyrl-RS"/>
        </w:rPr>
        <w:t xml:space="preserve">               ДОБАВЉАЧ</w:t>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НАРУЧИЛАЦ</w:t>
      </w:r>
    </w:p>
    <w:p w14:paraId="542BAD78"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AAAC0B8"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en-US"/>
        </w:rPr>
      </w:pPr>
      <w:r w:rsidRPr="00CB5390">
        <w:rPr>
          <w:rFonts w:eastAsia="ヒラギノ角ゴ Pro W3"/>
          <w:szCs w:val="24"/>
          <w:lang w:val="sr-Cyrl-RS"/>
        </w:rPr>
        <w:t xml:space="preserve">       _____________________</w:t>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________________________</w:t>
      </w:r>
    </w:p>
    <w:p w14:paraId="73B00A70"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 xml:space="preserve">                       Татјана Матић</w:t>
      </w:r>
    </w:p>
    <w:p w14:paraId="438D6259" w14:textId="77777777" w:rsidR="007419C9" w:rsidRPr="00CB5390"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r>
      <w:r w:rsidRPr="00CB5390">
        <w:rPr>
          <w:rFonts w:eastAsia="ヒラギノ角ゴ Pro W3"/>
          <w:szCs w:val="24"/>
          <w:lang w:val="sr-Cyrl-RS"/>
        </w:rPr>
        <w:tab/>
        <w:t xml:space="preserve">                    државни секретар</w:t>
      </w:r>
    </w:p>
    <w:p w14:paraId="2202CD52" w14:textId="77777777" w:rsidR="007419C9" w:rsidRPr="00CB5390" w:rsidRDefault="007419C9" w:rsidP="007419C9">
      <w:pPr>
        <w:suppressAutoHyphens w:val="0"/>
        <w:jc w:val="both"/>
        <w:rPr>
          <w:rFonts w:eastAsia="ヒラギノ角ゴ Pro W3"/>
          <w:color w:val="000000"/>
          <w:szCs w:val="24"/>
          <w:lang w:val="sr-Cyrl-RS" w:eastAsia="en-US"/>
        </w:rPr>
      </w:pPr>
    </w:p>
    <w:p w14:paraId="608B8639" w14:textId="77777777" w:rsidR="007419C9" w:rsidRPr="00816432" w:rsidRDefault="007419C9" w:rsidP="007419C9">
      <w:pPr>
        <w:suppressAutoHyphens w:val="0"/>
        <w:jc w:val="both"/>
        <w:rPr>
          <w:rFonts w:eastAsia="ヒラギノ角ゴ Pro W3"/>
          <w:color w:val="000000"/>
          <w:szCs w:val="24"/>
          <w:lang w:val="sr-Cyrl-RS" w:eastAsia="en-US"/>
        </w:rPr>
      </w:pPr>
    </w:p>
    <w:p w14:paraId="6AF6B6F9" w14:textId="77777777" w:rsidR="007419C9" w:rsidRPr="00816432" w:rsidRDefault="007419C9" w:rsidP="007419C9">
      <w:pPr>
        <w:suppressAutoHyphens w:val="0"/>
        <w:jc w:val="both"/>
        <w:rPr>
          <w:rFonts w:eastAsia="ヒラギノ角ゴ Pro W3"/>
          <w:color w:val="000000"/>
          <w:szCs w:val="24"/>
          <w:lang w:val="sr-Cyrl-RS" w:eastAsia="en-US"/>
        </w:rPr>
      </w:pPr>
    </w:p>
    <w:p w14:paraId="15D6661F" w14:textId="77777777" w:rsidR="007419C9" w:rsidRPr="00816432" w:rsidRDefault="007419C9" w:rsidP="007419C9">
      <w:pPr>
        <w:suppressAutoHyphens w:val="0"/>
        <w:jc w:val="both"/>
        <w:rPr>
          <w:rFonts w:eastAsia="ヒラギノ角ゴ Pro W3"/>
          <w:color w:val="000000"/>
          <w:szCs w:val="24"/>
          <w:lang w:val="sr-Cyrl-RS" w:eastAsia="en-US"/>
        </w:rPr>
      </w:pPr>
      <w:r w:rsidRPr="00816432">
        <w:rPr>
          <w:rFonts w:eastAsia="ヒラギノ角ゴ Pro W3"/>
          <w:color w:val="000000"/>
          <w:szCs w:val="24"/>
          <w:lang w:val="sr-Cyrl-RS" w:eastAsia="en-US"/>
        </w:rPr>
        <w:t>П Р И Л О З И  који су саставни део Уговора</w:t>
      </w:r>
    </w:p>
    <w:p w14:paraId="5D1869E2" w14:textId="77777777" w:rsidR="007419C9" w:rsidRPr="00816432" w:rsidRDefault="007419C9" w:rsidP="007419C9">
      <w:pPr>
        <w:rPr>
          <w:rFonts w:eastAsia="ヒラギノ角ゴ Pro W3"/>
          <w:color w:val="000000"/>
          <w:sz w:val="12"/>
          <w:szCs w:val="12"/>
          <w:lang w:val="sr-Cyrl-RS" w:eastAsia="en-US"/>
        </w:rPr>
      </w:pPr>
    </w:p>
    <w:p w14:paraId="0CA2ECE7" w14:textId="77777777" w:rsidR="007419C9" w:rsidRPr="00816432" w:rsidRDefault="007419C9" w:rsidP="007419C9">
      <w:pPr>
        <w:jc w:val="both"/>
        <w:rPr>
          <w:rFonts w:eastAsia="Calibri"/>
          <w:i/>
          <w:szCs w:val="24"/>
          <w:lang w:val="sr-Cyrl-RS" w:eastAsia="en-US"/>
        </w:rPr>
      </w:pPr>
      <w:r w:rsidRPr="00816432">
        <w:rPr>
          <w:rFonts w:eastAsia="ヒラギノ角ゴ Pro W3"/>
          <w:color w:val="000000"/>
          <w:szCs w:val="24"/>
          <w:lang w:val="sr-Cyrl-RS" w:eastAsia="en-US"/>
        </w:rPr>
        <w:t xml:space="preserve">Прилог 1. Понуда Добављача,  бр. ________ од ____________ године, која је заведена код Наручиоца под бројем _________________од ___________ године </w:t>
      </w:r>
      <w:r w:rsidRPr="00816432">
        <w:rPr>
          <w:rFonts w:eastAsia="Calibri"/>
          <w:i/>
          <w:szCs w:val="24"/>
          <w:lang w:val="sr-Cyrl-RS" w:eastAsia="en-US"/>
        </w:rPr>
        <w:t>(понуђач не уписује овај податак;</w:t>
      </w:r>
    </w:p>
    <w:p w14:paraId="61671FAD" w14:textId="77777777" w:rsidR="007419C9" w:rsidRPr="00816432" w:rsidRDefault="007419C9" w:rsidP="007419C9">
      <w:pPr>
        <w:suppressAutoHyphens w:val="0"/>
        <w:jc w:val="both"/>
        <w:rPr>
          <w:rFonts w:eastAsia="ヒラギノ角ゴ Pro W3"/>
          <w:color w:val="000000"/>
          <w:sz w:val="12"/>
          <w:szCs w:val="12"/>
          <w:lang w:val="sr-Cyrl-RS" w:eastAsia="en-US"/>
        </w:rPr>
      </w:pPr>
    </w:p>
    <w:p w14:paraId="4C370DCF" w14:textId="3F6B0CA8" w:rsidR="007419C9" w:rsidRPr="00816432" w:rsidRDefault="007419C9" w:rsidP="007419C9">
      <w:pPr>
        <w:suppressAutoHyphens w:val="0"/>
        <w:jc w:val="both"/>
        <w:rPr>
          <w:szCs w:val="24"/>
          <w:lang w:val="sr-Cyrl-RS" w:eastAsia="en-US"/>
        </w:rPr>
      </w:pPr>
      <w:r w:rsidRPr="00816432">
        <w:rPr>
          <w:rFonts w:eastAsia="ヒラギノ角ゴ Pro W3"/>
          <w:color w:val="000000"/>
          <w:szCs w:val="24"/>
          <w:lang w:val="sr-Cyrl-RS" w:eastAsia="en-US"/>
        </w:rPr>
        <w:t xml:space="preserve">Прилог 2. Техничке спецификације из Конкурсне документације за јавну набавку </w:t>
      </w:r>
      <w:r w:rsidRPr="00816432">
        <w:rPr>
          <w:szCs w:val="24"/>
          <w:lang w:val="sr-Cyrl-RS"/>
        </w:rPr>
        <w:t xml:space="preserve">број јавне набавке </w:t>
      </w:r>
      <w:r w:rsidR="006020B4">
        <w:rPr>
          <w:szCs w:val="24"/>
          <w:lang w:val="sr-Cyrl-RS"/>
        </w:rPr>
        <w:t>О-29/2018</w:t>
      </w:r>
      <w:r w:rsidRPr="00816432">
        <w:rPr>
          <w:szCs w:val="24"/>
          <w:lang w:val="sr-Cyrl-RS"/>
        </w:rPr>
        <w:t>;</w:t>
      </w:r>
    </w:p>
    <w:p w14:paraId="77198F7E" w14:textId="77777777" w:rsidR="007419C9" w:rsidRPr="00816432" w:rsidRDefault="007419C9" w:rsidP="007419C9">
      <w:pPr>
        <w:suppressAutoHyphens w:val="0"/>
        <w:autoSpaceDE w:val="0"/>
        <w:autoSpaceDN w:val="0"/>
        <w:adjustRightInd w:val="0"/>
        <w:jc w:val="both"/>
        <w:rPr>
          <w:rFonts w:eastAsia="ヒラギノ角ゴ Pro W3"/>
          <w:b/>
          <w:i/>
          <w:iCs/>
          <w:color w:val="000000"/>
          <w:szCs w:val="24"/>
          <w:lang w:val="sr-Cyrl-RS" w:eastAsia="en-US"/>
        </w:rPr>
      </w:pPr>
    </w:p>
    <w:p w14:paraId="2AA2D80D" w14:textId="77777777" w:rsidR="007419C9" w:rsidRPr="00816432" w:rsidRDefault="007419C9" w:rsidP="007419C9">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816432">
        <w:rPr>
          <w:rFonts w:eastAsia="ヒラギノ角ゴ Pro W3"/>
          <w:b/>
          <w:i/>
          <w:iCs/>
          <w:color w:val="000000"/>
          <w:szCs w:val="24"/>
          <w:lang w:val="sr-Cyrl-RS" w:eastAsia="en-US"/>
        </w:rPr>
        <w:t xml:space="preserve"> </w:t>
      </w:r>
      <w:r w:rsidRPr="00816432">
        <w:rPr>
          <w:rFonts w:eastAsia="ヒラギノ角ゴ Pro W3"/>
          <w:szCs w:val="24"/>
          <w:lang w:val="sr-Cyrl-RS"/>
        </w:rPr>
        <w:t>Прилог 3: Образац структуре цене из Понуде Добављача.</w:t>
      </w:r>
    </w:p>
    <w:p w14:paraId="44472731" w14:textId="77777777" w:rsidR="007419C9" w:rsidRPr="00816432" w:rsidRDefault="007419C9" w:rsidP="007419C9">
      <w:pPr>
        <w:suppressAutoHyphens w:val="0"/>
        <w:autoSpaceDE w:val="0"/>
        <w:autoSpaceDN w:val="0"/>
        <w:adjustRightInd w:val="0"/>
        <w:jc w:val="both"/>
        <w:rPr>
          <w:rFonts w:eastAsia="ヒラギノ角ゴ Pro W3"/>
          <w:b/>
          <w:i/>
          <w:iCs/>
          <w:color w:val="000000"/>
          <w:szCs w:val="24"/>
          <w:lang w:val="sr-Cyrl-RS" w:eastAsia="en-US"/>
        </w:rPr>
      </w:pPr>
    </w:p>
    <w:p w14:paraId="2B058CCC" w14:textId="77777777" w:rsidR="007419C9" w:rsidRPr="00816432" w:rsidRDefault="007419C9" w:rsidP="007419C9">
      <w:pPr>
        <w:autoSpaceDE w:val="0"/>
        <w:autoSpaceDN w:val="0"/>
        <w:adjustRightInd w:val="0"/>
        <w:jc w:val="both"/>
        <w:rPr>
          <w:bCs/>
          <w:szCs w:val="24"/>
          <w:lang w:val="sr-Cyrl-RS"/>
        </w:rPr>
      </w:pPr>
      <w:r w:rsidRPr="00816432">
        <w:rPr>
          <w:b/>
          <w:bCs/>
          <w:szCs w:val="24"/>
          <w:lang w:val="sr-Cyrl-RS"/>
        </w:rPr>
        <w:t>НАПОМЕНЕ</w:t>
      </w:r>
      <w:r w:rsidRPr="00816432">
        <w:rPr>
          <w:bCs/>
          <w:szCs w:val="24"/>
          <w:lang w:val="sr-Cyrl-RS"/>
        </w:rPr>
        <w:t xml:space="preserve">: </w:t>
      </w:r>
    </w:p>
    <w:p w14:paraId="0EF74302" w14:textId="77777777" w:rsidR="007419C9" w:rsidRPr="00816432" w:rsidRDefault="007419C9" w:rsidP="007419C9">
      <w:pPr>
        <w:numPr>
          <w:ilvl w:val="0"/>
          <w:numId w:val="18"/>
        </w:numPr>
        <w:autoSpaceDE w:val="0"/>
        <w:autoSpaceDN w:val="0"/>
        <w:adjustRightInd w:val="0"/>
        <w:ind w:left="284" w:hanging="284"/>
        <w:jc w:val="both"/>
        <w:rPr>
          <w:szCs w:val="24"/>
          <w:lang w:val="sr-Cyrl-RS"/>
        </w:rPr>
      </w:pPr>
      <w:r w:rsidRPr="00816432">
        <w:rPr>
          <w:bCs/>
          <w:szCs w:val="24"/>
          <w:lang w:val="sr-Cyrl-RS"/>
        </w:rPr>
        <w:t xml:space="preserve">Понуђач је у обавези да потпише и печатира овај модел уговора и тако се </w:t>
      </w:r>
      <w:r w:rsidRPr="00816432">
        <w:rPr>
          <w:szCs w:val="24"/>
          <w:lang w:val="sr-Cyrl-RS"/>
        </w:rPr>
        <w:t>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w:t>
      </w:r>
    </w:p>
    <w:p w14:paraId="3ED24F7C" w14:textId="77777777" w:rsidR="007419C9" w:rsidRPr="00816432" w:rsidRDefault="007419C9" w:rsidP="007419C9">
      <w:pPr>
        <w:numPr>
          <w:ilvl w:val="0"/>
          <w:numId w:val="18"/>
        </w:numPr>
        <w:autoSpaceDE w:val="0"/>
        <w:autoSpaceDN w:val="0"/>
        <w:adjustRightInd w:val="0"/>
        <w:ind w:left="284" w:hanging="284"/>
        <w:jc w:val="both"/>
        <w:rPr>
          <w:rFonts w:eastAsia="ヒラギノ角ゴ Pro W3"/>
          <w:szCs w:val="24"/>
          <w:lang w:val="sr-Cyrl-RS"/>
        </w:rPr>
      </w:pPr>
      <w:r w:rsidRPr="00816432">
        <w:rPr>
          <w:rFonts w:eastAsia="ヒラギノ角ゴ Pro W3"/>
          <w:color w:val="000000"/>
          <w:szCs w:val="24"/>
          <w:lang w:val="sr-Cyrl-RS"/>
        </w:rPr>
        <w:t>Овај Модел уговора представља садржину уговора који ће бити закључен са изабраним понуђачем;</w:t>
      </w:r>
    </w:p>
    <w:p w14:paraId="254024E3" w14:textId="77777777" w:rsidR="007419C9" w:rsidRPr="00816432" w:rsidRDefault="007419C9" w:rsidP="007419C9">
      <w:pPr>
        <w:numPr>
          <w:ilvl w:val="0"/>
          <w:numId w:val="18"/>
        </w:numPr>
        <w:autoSpaceDE w:val="0"/>
        <w:autoSpaceDN w:val="0"/>
        <w:adjustRightInd w:val="0"/>
        <w:ind w:left="284" w:hanging="284"/>
        <w:jc w:val="both"/>
        <w:rPr>
          <w:spacing w:val="-4"/>
          <w:lang w:val="sr-Cyrl-RS"/>
        </w:rPr>
      </w:pPr>
      <w:r w:rsidRPr="00816432">
        <w:rPr>
          <w:rFonts w:eastAsia="ヒラギノ角ゴ Pro W3"/>
          <w:color w:val="000000"/>
          <w:szCs w:val="24"/>
          <w:lang w:val="sr-Cyrl-RS"/>
        </w:rPr>
        <w:t>Добављач</w:t>
      </w:r>
      <w:r w:rsidRPr="00816432">
        <w:rPr>
          <w:lang w:val="sr-Cyrl-RS"/>
        </w:rPr>
        <w:t xml:space="preserve"> је, у складу са чланом 3. став 1. тачка 7) ЗЈН, </w:t>
      </w:r>
      <w:r w:rsidRPr="00816432">
        <w:rPr>
          <w:spacing w:val="-4"/>
          <w:lang w:val="sr-Cyrl-RS"/>
        </w:rPr>
        <w:t>понуђач са којим је закључен уговор о јавној набавци.</w:t>
      </w:r>
    </w:p>
    <w:p w14:paraId="28D3CDF7" w14:textId="77777777" w:rsidR="007419C9" w:rsidRPr="00816432" w:rsidRDefault="007419C9" w:rsidP="007419C9">
      <w:pPr>
        <w:jc w:val="both"/>
        <w:rPr>
          <w:szCs w:val="24"/>
          <w:lang w:val="sr-Cyrl-RS" w:eastAsia="en-US"/>
        </w:rPr>
      </w:pPr>
    </w:p>
    <w:sectPr w:rsidR="007419C9" w:rsidRPr="00816432" w:rsidSect="00BE06F9">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D443A" w14:textId="77777777" w:rsidR="00D01C4A" w:rsidRDefault="00D01C4A">
      <w:r>
        <w:separator/>
      </w:r>
    </w:p>
  </w:endnote>
  <w:endnote w:type="continuationSeparator" w:id="0">
    <w:p w14:paraId="322F7426" w14:textId="77777777" w:rsidR="00D01C4A" w:rsidRDefault="00D0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46C4" w14:textId="4E33E478" w:rsidR="00F369BE" w:rsidRPr="00215171" w:rsidRDefault="00F369BE">
    <w:pPr>
      <w:pStyle w:val="Footer"/>
      <w:jc w:val="right"/>
      <w:rPr>
        <w:sz w:val="20"/>
      </w:rPr>
    </w:pPr>
    <w:r w:rsidRPr="00215171">
      <w:rPr>
        <w:sz w:val="20"/>
      </w:rPr>
      <w:t xml:space="preserve">страна </w:t>
    </w:r>
    <w:r w:rsidRPr="00215171">
      <w:rPr>
        <w:b/>
        <w:bCs/>
        <w:sz w:val="20"/>
      </w:rPr>
      <w:fldChar w:fldCharType="begin"/>
    </w:r>
    <w:r w:rsidRPr="00215171">
      <w:rPr>
        <w:b/>
        <w:bCs/>
        <w:sz w:val="20"/>
      </w:rPr>
      <w:instrText xml:space="preserve"> PAGE </w:instrText>
    </w:r>
    <w:r w:rsidRPr="00215171">
      <w:rPr>
        <w:b/>
        <w:bCs/>
        <w:sz w:val="20"/>
      </w:rPr>
      <w:fldChar w:fldCharType="separate"/>
    </w:r>
    <w:r w:rsidR="00871B51">
      <w:rPr>
        <w:b/>
        <w:bCs/>
        <w:noProof/>
        <w:sz w:val="20"/>
      </w:rPr>
      <w:t>2</w:t>
    </w:r>
    <w:r w:rsidRPr="00215171">
      <w:rPr>
        <w:b/>
        <w:bCs/>
        <w:sz w:val="20"/>
      </w:rPr>
      <w:fldChar w:fldCharType="end"/>
    </w:r>
    <w:r w:rsidRPr="00215171">
      <w:rPr>
        <w:sz w:val="20"/>
      </w:rPr>
      <w:t xml:space="preserve"> од </w:t>
    </w:r>
    <w:r w:rsidRPr="00215171">
      <w:rPr>
        <w:b/>
        <w:bCs/>
        <w:sz w:val="20"/>
      </w:rPr>
      <w:fldChar w:fldCharType="begin"/>
    </w:r>
    <w:r w:rsidRPr="00215171">
      <w:rPr>
        <w:b/>
        <w:bCs/>
        <w:sz w:val="20"/>
      </w:rPr>
      <w:instrText xml:space="preserve"> NUMPAGES  </w:instrText>
    </w:r>
    <w:r w:rsidRPr="00215171">
      <w:rPr>
        <w:b/>
        <w:bCs/>
        <w:sz w:val="20"/>
      </w:rPr>
      <w:fldChar w:fldCharType="separate"/>
    </w:r>
    <w:r w:rsidR="00871B51">
      <w:rPr>
        <w:b/>
        <w:bCs/>
        <w:noProof/>
        <w:sz w:val="20"/>
      </w:rPr>
      <w:t>52</w:t>
    </w:r>
    <w:r w:rsidRPr="00215171">
      <w:rPr>
        <w:b/>
        <w:bCs/>
        <w:sz w:val="20"/>
      </w:rPr>
      <w:fldChar w:fldCharType="end"/>
    </w:r>
  </w:p>
  <w:p w14:paraId="2EC7A2B3" w14:textId="77777777" w:rsidR="00F369BE" w:rsidRDefault="00F369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38C9" w14:textId="77777777" w:rsidR="00D01C4A" w:rsidRDefault="00D01C4A">
      <w:r>
        <w:separator/>
      </w:r>
    </w:p>
  </w:footnote>
  <w:footnote w:type="continuationSeparator" w:id="0">
    <w:p w14:paraId="25248E03" w14:textId="77777777" w:rsidR="00D01C4A" w:rsidRDefault="00D01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FCCDD" w14:textId="77777777" w:rsidR="00F369BE" w:rsidRDefault="00F369BE" w:rsidP="00AE4874">
    <w:pPr>
      <w:suppressAutoHyphens w:val="0"/>
      <w:rPr>
        <w:b/>
        <w:sz w:val="18"/>
        <w:szCs w:val="18"/>
        <w:lang w:val="sr-Cyrl-RS" w:eastAsia="en-US"/>
      </w:rPr>
    </w:pPr>
  </w:p>
  <w:p w14:paraId="42D2E72B" w14:textId="77777777" w:rsidR="00F369BE" w:rsidRPr="00FE10EA" w:rsidRDefault="00F369BE" w:rsidP="00AE4874">
    <w:pPr>
      <w:suppressAutoHyphens w:val="0"/>
      <w:jc w:val="center"/>
      <w:rPr>
        <w:b/>
        <w:sz w:val="18"/>
        <w:szCs w:val="18"/>
        <w:lang w:val="sr-Cyrl-RS" w:eastAsia="en-US"/>
      </w:rPr>
    </w:pPr>
    <w:r w:rsidRPr="00FE10EA">
      <w:rPr>
        <w:b/>
        <w:sz w:val="18"/>
        <w:szCs w:val="18"/>
        <w:lang w:val="sr-Cyrl-RS" w:eastAsia="en-US"/>
      </w:rPr>
      <w:t>Република Србија</w:t>
    </w:r>
  </w:p>
  <w:p w14:paraId="2FFB2EE5" w14:textId="77777777" w:rsidR="00F369BE" w:rsidRPr="00FE10EA" w:rsidRDefault="00F369BE" w:rsidP="00AE4874">
    <w:pPr>
      <w:suppressAutoHyphens w:val="0"/>
      <w:jc w:val="center"/>
      <w:rPr>
        <w:sz w:val="18"/>
        <w:szCs w:val="18"/>
        <w:lang w:val="sr-Cyrl-RS" w:eastAsia="en-US"/>
      </w:rPr>
    </w:pPr>
    <w:r w:rsidRPr="00FE10EA">
      <w:rPr>
        <w:sz w:val="18"/>
        <w:szCs w:val="18"/>
        <w:lang w:val="sr-Cyrl-RS" w:eastAsia="en-US"/>
      </w:rPr>
      <w:t>Министарство трговине, туризма и телекомуникација</w:t>
    </w:r>
  </w:p>
  <w:p w14:paraId="6029BB9B" w14:textId="77777777" w:rsidR="00F369BE" w:rsidRDefault="00F369BE" w:rsidP="00AE4874">
    <w:pPr>
      <w:jc w:val="center"/>
      <w:rPr>
        <w:sz w:val="18"/>
        <w:szCs w:val="18"/>
        <w:lang w:val="sr-Cyrl-RS"/>
      </w:rPr>
    </w:pPr>
    <w:r w:rsidRPr="00FE10EA">
      <w:rPr>
        <w:sz w:val="18"/>
        <w:szCs w:val="18"/>
        <w:lang w:val="sr-Cyrl-RS" w:eastAsia="en-US"/>
      </w:rPr>
      <w:t xml:space="preserve">Јавна набавка </w:t>
    </w:r>
    <w:r w:rsidRPr="00FE10EA">
      <w:rPr>
        <w:sz w:val="18"/>
        <w:szCs w:val="18"/>
        <w:lang w:val="ru-RU" w:eastAsia="en-US"/>
      </w:rPr>
      <w:t xml:space="preserve">услуга - </w:t>
    </w:r>
    <w:r>
      <w:rPr>
        <w:sz w:val="18"/>
        <w:szCs w:val="18"/>
        <w:lang w:val="sr-Cyrl-RS"/>
      </w:rPr>
      <w:t>Обуке са циљем подизања дигиталних компентенција запослених у јавној управи</w:t>
    </w:r>
  </w:p>
  <w:p w14:paraId="5242CB9A" w14:textId="30143189" w:rsidR="00F369BE" w:rsidRDefault="00F369BE" w:rsidP="00AE4874">
    <w:pPr>
      <w:jc w:val="center"/>
      <w:rPr>
        <w:sz w:val="18"/>
        <w:szCs w:val="18"/>
        <w:lang w:val="sr-Cyrl-RS"/>
      </w:rPr>
    </w:pPr>
    <w:r w:rsidRPr="00FE10EA">
      <w:rPr>
        <w:sz w:val="18"/>
        <w:szCs w:val="18"/>
        <w:lang w:val="sr-Cyrl-RS"/>
      </w:rPr>
      <w:t xml:space="preserve"> број јавне набавке </w:t>
    </w:r>
  </w:p>
  <w:p w14:paraId="6789A690" w14:textId="45349C44" w:rsidR="00F369BE" w:rsidRPr="001B231C" w:rsidRDefault="00F369BE" w:rsidP="00AE4874">
    <w:pPr>
      <w:jc w:val="center"/>
      <w:rPr>
        <w:sz w:val="18"/>
        <w:szCs w:val="18"/>
        <w:lang w:val="sr-Cyrl-RS"/>
      </w:rPr>
    </w:pPr>
    <w:r w:rsidRPr="00FE10EA">
      <w:rPr>
        <w:sz w:val="18"/>
        <w:szCs w:val="18"/>
        <w:lang w:val="sr-Cyrl-RS"/>
      </w:rPr>
      <w:t>О-</w:t>
    </w:r>
    <w:r>
      <w:rPr>
        <w:sz w:val="18"/>
        <w:szCs w:val="18"/>
        <w:lang w:val="sr-Cyrl-RS"/>
      </w:rPr>
      <w:t>29/2018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 w15:restartNumberingAfterBreak="0">
    <w:nsid w:val="039C2D6E"/>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D461A"/>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42804"/>
    <w:multiLevelType w:val="hybridMultilevel"/>
    <w:tmpl w:val="3274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217F1"/>
    <w:multiLevelType w:val="hybridMultilevel"/>
    <w:tmpl w:val="2F2C116C"/>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5C4F56"/>
    <w:multiLevelType w:val="hybridMultilevel"/>
    <w:tmpl w:val="FF3AE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416688"/>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C2294"/>
    <w:multiLevelType w:val="hybridMultilevel"/>
    <w:tmpl w:val="7CAA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B7177"/>
    <w:multiLevelType w:val="hybridMultilevel"/>
    <w:tmpl w:val="B5063564"/>
    <w:lvl w:ilvl="0" w:tplc="B3266DCE">
      <w:start w:val="5"/>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46114"/>
    <w:multiLevelType w:val="hybridMultilevel"/>
    <w:tmpl w:val="F04E7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B1AB7"/>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456C6"/>
    <w:multiLevelType w:val="hybridMultilevel"/>
    <w:tmpl w:val="715E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D1056"/>
    <w:multiLevelType w:val="hybridMultilevel"/>
    <w:tmpl w:val="0AD8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04C20"/>
    <w:multiLevelType w:val="hybridMultilevel"/>
    <w:tmpl w:val="08865666"/>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53971670"/>
    <w:multiLevelType w:val="hybridMultilevel"/>
    <w:tmpl w:val="76148374"/>
    <w:lvl w:ilvl="0" w:tplc="7082B91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15:restartNumberingAfterBreak="0">
    <w:nsid w:val="58D52A7F"/>
    <w:multiLevelType w:val="hybridMultilevel"/>
    <w:tmpl w:val="5E80A956"/>
    <w:lvl w:ilvl="0" w:tplc="CB3431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36DB1"/>
    <w:multiLevelType w:val="hybridMultilevel"/>
    <w:tmpl w:val="0222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22673"/>
    <w:multiLevelType w:val="hybridMultilevel"/>
    <w:tmpl w:val="9AD8B892"/>
    <w:lvl w:ilvl="0" w:tplc="2E7A4CD2">
      <w:start w:val="1"/>
      <w:numFmt w:val="decimal"/>
      <w:lvlText w:val="%1."/>
      <w:lvlJc w:val="left"/>
      <w:pPr>
        <w:ind w:left="720" w:hanging="360"/>
      </w:pPr>
      <w:rPr>
        <w:rFonts w:ascii="Times New Roman" w:hAnsi="Times New Roman" w:cs="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06961"/>
    <w:multiLevelType w:val="hybridMultilevel"/>
    <w:tmpl w:val="90EA099E"/>
    <w:lvl w:ilvl="0" w:tplc="873A25CA">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E92109"/>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51939"/>
    <w:multiLevelType w:val="hybridMultilevel"/>
    <w:tmpl w:val="26D8976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42E59"/>
    <w:multiLevelType w:val="hybridMultilevel"/>
    <w:tmpl w:val="26202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EC616C"/>
    <w:multiLevelType w:val="hybridMultilevel"/>
    <w:tmpl w:val="B322D300"/>
    <w:lvl w:ilvl="0" w:tplc="9162EC6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29"/>
  </w:num>
  <w:num w:numId="5">
    <w:abstractNumId w:val="34"/>
  </w:num>
  <w:num w:numId="6">
    <w:abstractNumId w:val="17"/>
  </w:num>
  <w:num w:numId="7">
    <w:abstractNumId w:val="12"/>
  </w:num>
  <w:num w:numId="8">
    <w:abstractNumId w:val="26"/>
  </w:num>
  <w:num w:numId="9">
    <w:abstractNumId w:val="7"/>
  </w:num>
  <w:num w:numId="10">
    <w:abstractNumId w:val="33"/>
  </w:num>
  <w:num w:numId="11">
    <w:abstractNumId w:val="10"/>
  </w:num>
  <w:num w:numId="12">
    <w:abstractNumId w:val="8"/>
  </w:num>
  <w:num w:numId="13">
    <w:abstractNumId w:val="16"/>
  </w:num>
  <w:num w:numId="14">
    <w:abstractNumId w:val="20"/>
  </w:num>
  <w:num w:numId="15">
    <w:abstractNumId w:val="25"/>
  </w:num>
  <w:num w:numId="16">
    <w:abstractNumId w:val="19"/>
  </w:num>
  <w:num w:numId="17">
    <w:abstractNumId w:val="21"/>
  </w:num>
  <w:num w:numId="18">
    <w:abstractNumId w:val="22"/>
  </w:num>
  <w:num w:numId="19">
    <w:abstractNumId w:val="27"/>
  </w:num>
  <w:num w:numId="20">
    <w:abstractNumId w:val="2"/>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28"/>
  </w:num>
  <w:num w:numId="23">
    <w:abstractNumId w:val="23"/>
  </w:num>
  <w:num w:numId="24">
    <w:abstractNumId w:val="30"/>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0"/>
  </w:num>
  <w:num w:numId="29">
    <w:abstractNumId w:val="29"/>
  </w:num>
  <w:num w:numId="30">
    <w:abstractNumId w:val="4"/>
  </w:num>
  <w:num w:numId="31">
    <w:abstractNumId w:val="17"/>
  </w:num>
  <w:num w:numId="32">
    <w:abstractNumId w:val="3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5"/>
  </w:num>
  <w:num w:numId="40">
    <w:abstractNumId w:val="13"/>
  </w:num>
  <w:num w:numId="41">
    <w:abstractNumId w:val="6"/>
  </w:num>
  <w:num w:numId="42">
    <w:abstractNumId w:val="1"/>
  </w:num>
  <w:num w:numId="43">
    <w:abstractNumId w:val="32"/>
  </w:num>
  <w:num w:numId="44">
    <w:abstractNumId w:val="18"/>
  </w:num>
  <w:num w:numId="45">
    <w:abstractNumId w:val="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C9"/>
    <w:rsid w:val="000111C8"/>
    <w:rsid w:val="00013908"/>
    <w:rsid w:val="00055936"/>
    <w:rsid w:val="00063ECE"/>
    <w:rsid w:val="00086D12"/>
    <w:rsid w:val="000D4FD6"/>
    <w:rsid w:val="000E468A"/>
    <w:rsid w:val="000F0867"/>
    <w:rsid w:val="000F56D4"/>
    <w:rsid w:val="000F5871"/>
    <w:rsid w:val="00145A5A"/>
    <w:rsid w:val="00147A86"/>
    <w:rsid w:val="001960A0"/>
    <w:rsid w:val="00196CE6"/>
    <w:rsid w:val="001A0A6F"/>
    <w:rsid w:val="001C69F1"/>
    <w:rsid w:val="001E3C50"/>
    <w:rsid w:val="001E66E0"/>
    <w:rsid w:val="001E6932"/>
    <w:rsid w:val="002125E4"/>
    <w:rsid w:val="00250A3D"/>
    <w:rsid w:val="00296E83"/>
    <w:rsid w:val="002B0475"/>
    <w:rsid w:val="002B3764"/>
    <w:rsid w:val="0031498F"/>
    <w:rsid w:val="00345E00"/>
    <w:rsid w:val="003D2743"/>
    <w:rsid w:val="003D4D5F"/>
    <w:rsid w:val="003D5EB9"/>
    <w:rsid w:val="00426627"/>
    <w:rsid w:val="004415F3"/>
    <w:rsid w:val="00442CF7"/>
    <w:rsid w:val="00444976"/>
    <w:rsid w:val="004A1492"/>
    <w:rsid w:val="004F222A"/>
    <w:rsid w:val="0050211E"/>
    <w:rsid w:val="00507950"/>
    <w:rsid w:val="00514F3B"/>
    <w:rsid w:val="00555881"/>
    <w:rsid w:val="00561D98"/>
    <w:rsid w:val="005670AA"/>
    <w:rsid w:val="005C3E39"/>
    <w:rsid w:val="005C4EBE"/>
    <w:rsid w:val="005D3CDC"/>
    <w:rsid w:val="005D4DAA"/>
    <w:rsid w:val="005E0E41"/>
    <w:rsid w:val="006020B4"/>
    <w:rsid w:val="00605DAA"/>
    <w:rsid w:val="006067DE"/>
    <w:rsid w:val="006136D7"/>
    <w:rsid w:val="0064040C"/>
    <w:rsid w:val="006457B7"/>
    <w:rsid w:val="006660CB"/>
    <w:rsid w:val="006846D7"/>
    <w:rsid w:val="00686E11"/>
    <w:rsid w:val="006C6AD1"/>
    <w:rsid w:val="006D6236"/>
    <w:rsid w:val="006E0358"/>
    <w:rsid w:val="006E68D3"/>
    <w:rsid w:val="007206E9"/>
    <w:rsid w:val="00732C1B"/>
    <w:rsid w:val="007419C9"/>
    <w:rsid w:val="007664E6"/>
    <w:rsid w:val="00796524"/>
    <w:rsid w:val="007C1BCB"/>
    <w:rsid w:val="007C65BF"/>
    <w:rsid w:val="007E6C59"/>
    <w:rsid w:val="007F5003"/>
    <w:rsid w:val="00816432"/>
    <w:rsid w:val="0083102B"/>
    <w:rsid w:val="00837101"/>
    <w:rsid w:val="00852D93"/>
    <w:rsid w:val="00861312"/>
    <w:rsid w:val="00871B51"/>
    <w:rsid w:val="00886BFF"/>
    <w:rsid w:val="00890384"/>
    <w:rsid w:val="008B42CF"/>
    <w:rsid w:val="008C3270"/>
    <w:rsid w:val="008C7FBF"/>
    <w:rsid w:val="009076F0"/>
    <w:rsid w:val="0091343F"/>
    <w:rsid w:val="00914261"/>
    <w:rsid w:val="00922D4E"/>
    <w:rsid w:val="0093680B"/>
    <w:rsid w:val="00952F4A"/>
    <w:rsid w:val="009576C8"/>
    <w:rsid w:val="00983970"/>
    <w:rsid w:val="009841DB"/>
    <w:rsid w:val="00985157"/>
    <w:rsid w:val="009C0007"/>
    <w:rsid w:val="009D14FC"/>
    <w:rsid w:val="009F56B1"/>
    <w:rsid w:val="00A130CE"/>
    <w:rsid w:val="00A16719"/>
    <w:rsid w:val="00A26C28"/>
    <w:rsid w:val="00A31D16"/>
    <w:rsid w:val="00A71372"/>
    <w:rsid w:val="00A83A4C"/>
    <w:rsid w:val="00A90175"/>
    <w:rsid w:val="00A937BB"/>
    <w:rsid w:val="00AA4320"/>
    <w:rsid w:val="00AA512E"/>
    <w:rsid w:val="00AA6169"/>
    <w:rsid w:val="00AA7549"/>
    <w:rsid w:val="00AC363B"/>
    <w:rsid w:val="00AE4874"/>
    <w:rsid w:val="00B04830"/>
    <w:rsid w:val="00B216B9"/>
    <w:rsid w:val="00B25040"/>
    <w:rsid w:val="00B26835"/>
    <w:rsid w:val="00B67CCE"/>
    <w:rsid w:val="00B74479"/>
    <w:rsid w:val="00B8463D"/>
    <w:rsid w:val="00BC24E4"/>
    <w:rsid w:val="00BC3561"/>
    <w:rsid w:val="00BE06F9"/>
    <w:rsid w:val="00C066ED"/>
    <w:rsid w:val="00C20A1C"/>
    <w:rsid w:val="00C44680"/>
    <w:rsid w:val="00C505F1"/>
    <w:rsid w:val="00C5710B"/>
    <w:rsid w:val="00C5758D"/>
    <w:rsid w:val="00C72E23"/>
    <w:rsid w:val="00C877C2"/>
    <w:rsid w:val="00C9310A"/>
    <w:rsid w:val="00C97080"/>
    <w:rsid w:val="00CA7CF9"/>
    <w:rsid w:val="00CB5390"/>
    <w:rsid w:val="00CF15ED"/>
    <w:rsid w:val="00CF6027"/>
    <w:rsid w:val="00D01C4A"/>
    <w:rsid w:val="00D25159"/>
    <w:rsid w:val="00DB0DA9"/>
    <w:rsid w:val="00DB406F"/>
    <w:rsid w:val="00DE241B"/>
    <w:rsid w:val="00DF41B2"/>
    <w:rsid w:val="00E00301"/>
    <w:rsid w:val="00E0564A"/>
    <w:rsid w:val="00E05E75"/>
    <w:rsid w:val="00E67CCA"/>
    <w:rsid w:val="00E94D66"/>
    <w:rsid w:val="00EC587B"/>
    <w:rsid w:val="00EF140D"/>
    <w:rsid w:val="00F20912"/>
    <w:rsid w:val="00F369BE"/>
    <w:rsid w:val="00F619AF"/>
    <w:rsid w:val="00F6659F"/>
    <w:rsid w:val="00F71C43"/>
    <w:rsid w:val="00F82D5F"/>
    <w:rsid w:val="00FA4486"/>
    <w:rsid w:val="00FB17FF"/>
    <w:rsid w:val="00FC1B76"/>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15D3"/>
  <w15:chartTrackingRefBased/>
  <w15:docId w15:val="{FB7F0413-62F7-41A4-BD20-B383B0D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C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aliases w:val="DZN 1,Naslov"/>
    <w:basedOn w:val="Normal"/>
    <w:next w:val="Normal"/>
    <w:link w:val="Heading1Char"/>
    <w:uiPriority w:val="9"/>
    <w:qFormat/>
    <w:rsid w:val="007419C9"/>
    <w:pPr>
      <w:keepNext/>
      <w:numPr>
        <w:numId w:val="1"/>
      </w:numPr>
      <w:jc w:val="center"/>
      <w:outlineLvl w:val="0"/>
    </w:pPr>
    <w:rPr>
      <w:b/>
      <w:bCs/>
    </w:rPr>
  </w:style>
  <w:style w:type="paragraph" w:styleId="Heading2">
    <w:name w:val="heading 2"/>
    <w:basedOn w:val="Normal"/>
    <w:next w:val="Normal"/>
    <w:link w:val="Heading2Char"/>
    <w:qFormat/>
    <w:rsid w:val="007419C9"/>
    <w:pPr>
      <w:keepNext/>
      <w:numPr>
        <w:ilvl w:val="1"/>
        <w:numId w:val="1"/>
      </w:numPr>
      <w:jc w:val="both"/>
      <w:outlineLvl w:val="1"/>
    </w:pPr>
    <w:rPr>
      <w:b/>
      <w:bCs/>
    </w:rPr>
  </w:style>
  <w:style w:type="paragraph" w:styleId="Heading3">
    <w:name w:val="heading 3"/>
    <w:basedOn w:val="Normal"/>
    <w:next w:val="Normal"/>
    <w:link w:val="Heading3Char"/>
    <w:qFormat/>
    <w:rsid w:val="007419C9"/>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7419C9"/>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7419C9"/>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7419C9"/>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7419C9"/>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7419C9"/>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7419C9"/>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ZN 1 Char,Naslov Char"/>
    <w:basedOn w:val="DefaultParagraphFont"/>
    <w:link w:val="Heading1"/>
    <w:uiPriority w:val="9"/>
    <w:rsid w:val="007419C9"/>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7419C9"/>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7419C9"/>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7419C9"/>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7419C9"/>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7419C9"/>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7419C9"/>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7419C9"/>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7419C9"/>
    <w:rPr>
      <w:rFonts w:ascii="Arial Narrow" w:eastAsia="Times New Roman" w:hAnsi="Arial Narrow" w:cs="Times New Roman"/>
      <w:b/>
      <w:bCs/>
      <w:sz w:val="28"/>
      <w:szCs w:val="20"/>
      <w:lang w:val="sr-Cyrl-CS" w:eastAsia="ar-SA"/>
    </w:rPr>
  </w:style>
  <w:style w:type="character" w:customStyle="1" w:styleId="WW8Num2z0">
    <w:name w:val="WW8Num2z0"/>
    <w:rsid w:val="007419C9"/>
    <w:rPr>
      <w:rFonts w:ascii="Symbol" w:hAnsi="Symbol"/>
    </w:rPr>
  </w:style>
  <w:style w:type="character" w:customStyle="1" w:styleId="WW8Num3z0">
    <w:name w:val="WW8Num3z0"/>
    <w:rsid w:val="007419C9"/>
    <w:rPr>
      <w:rFonts w:ascii="Symbol" w:hAnsi="Symbol"/>
    </w:rPr>
  </w:style>
  <w:style w:type="character" w:customStyle="1" w:styleId="WW8Num4z0">
    <w:name w:val="WW8Num4z0"/>
    <w:rsid w:val="007419C9"/>
    <w:rPr>
      <w:rFonts w:ascii="Symbol" w:hAnsi="Symbol"/>
    </w:rPr>
  </w:style>
  <w:style w:type="character" w:customStyle="1" w:styleId="WW8Num5z0">
    <w:name w:val="WW8Num5z0"/>
    <w:rsid w:val="007419C9"/>
    <w:rPr>
      <w:rFonts w:ascii="Symbol" w:hAnsi="Symbol" w:cs="Times New Roman"/>
    </w:rPr>
  </w:style>
  <w:style w:type="character" w:customStyle="1" w:styleId="WW8Num6z0">
    <w:name w:val="WW8Num6z0"/>
    <w:rsid w:val="007419C9"/>
    <w:rPr>
      <w:rFonts w:ascii="Symbol" w:hAnsi="Symbol"/>
    </w:rPr>
  </w:style>
  <w:style w:type="character" w:customStyle="1" w:styleId="WW8Num11z0">
    <w:name w:val="WW8Num11z0"/>
    <w:rsid w:val="007419C9"/>
    <w:rPr>
      <w:rFonts w:ascii="Symbol" w:hAnsi="Symbol"/>
    </w:rPr>
  </w:style>
  <w:style w:type="character" w:customStyle="1" w:styleId="WW8Num15z0">
    <w:name w:val="WW8Num15z0"/>
    <w:rsid w:val="007419C9"/>
    <w:rPr>
      <w:rFonts w:ascii="Symbol" w:hAnsi="Symbol"/>
    </w:rPr>
  </w:style>
  <w:style w:type="character" w:customStyle="1" w:styleId="WW8Num16z0">
    <w:name w:val="WW8Num16z0"/>
    <w:rsid w:val="007419C9"/>
    <w:rPr>
      <w:rFonts w:ascii="Symbol" w:hAnsi="Symbol" w:cs="Times New Roman"/>
    </w:rPr>
  </w:style>
  <w:style w:type="character" w:customStyle="1" w:styleId="WW8Num17z0">
    <w:name w:val="WW8Num17z0"/>
    <w:rsid w:val="007419C9"/>
    <w:rPr>
      <w:rFonts w:ascii="Symbol" w:hAnsi="Symbol"/>
    </w:rPr>
  </w:style>
  <w:style w:type="character" w:customStyle="1" w:styleId="WW8Num19z1">
    <w:name w:val="WW8Num19z1"/>
    <w:rsid w:val="007419C9"/>
    <w:rPr>
      <w:rFonts w:ascii="Times New Roman" w:hAnsi="Times New Roman" w:cs="Times New Roman"/>
    </w:rPr>
  </w:style>
  <w:style w:type="character" w:customStyle="1" w:styleId="WW8Num20z0">
    <w:name w:val="WW8Num20z0"/>
    <w:rsid w:val="007419C9"/>
    <w:rPr>
      <w:rFonts w:ascii="Courier New" w:hAnsi="Courier New"/>
      <w:color w:val="auto"/>
    </w:rPr>
  </w:style>
  <w:style w:type="character" w:customStyle="1" w:styleId="WW8Num21z0">
    <w:name w:val="WW8Num21z0"/>
    <w:rsid w:val="007419C9"/>
    <w:rPr>
      <w:rFonts w:ascii="Symbol" w:hAnsi="Symbol"/>
    </w:rPr>
  </w:style>
  <w:style w:type="character" w:customStyle="1" w:styleId="WW8Num24z1">
    <w:name w:val="WW8Num24z1"/>
    <w:rsid w:val="007419C9"/>
    <w:rPr>
      <w:rFonts w:ascii="Symbol" w:hAnsi="Symbol"/>
    </w:rPr>
  </w:style>
  <w:style w:type="character" w:customStyle="1" w:styleId="WW8Num25z0">
    <w:name w:val="WW8Num25z0"/>
    <w:rsid w:val="007419C9"/>
    <w:rPr>
      <w:rFonts w:ascii="Symbol" w:hAnsi="Symbol"/>
    </w:rPr>
  </w:style>
  <w:style w:type="character" w:customStyle="1" w:styleId="WW8Num26z0">
    <w:name w:val="WW8Num26z0"/>
    <w:rsid w:val="007419C9"/>
    <w:rPr>
      <w:i w:val="0"/>
    </w:rPr>
  </w:style>
  <w:style w:type="character" w:customStyle="1" w:styleId="WW8Num27z0">
    <w:name w:val="WW8Num27z0"/>
    <w:rsid w:val="007419C9"/>
    <w:rPr>
      <w:rFonts w:ascii="Symbol" w:hAnsi="Symbol"/>
    </w:rPr>
  </w:style>
  <w:style w:type="character" w:customStyle="1" w:styleId="WW8Num28z0">
    <w:name w:val="WW8Num28z0"/>
    <w:rsid w:val="007419C9"/>
    <w:rPr>
      <w:rFonts w:ascii="Symbol" w:hAnsi="Symbol"/>
    </w:rPr>
  </w:style>
  <w:style w:type="character" w:customStyle="1" w:styleId="WW8Num29z0">
    <w:name w:val="WW8Num29z0"/>
    <w:rsid w:val="007419C9"/>
    <w:rPr>
      <w:rFonts w:ascii="Symbol" w:hAnsi="Symbol"/>
    </w:rPr>
  </w:style>
  <w:style w:type="character" w:customStyle="1" w:styleId="WW8Num31z0">
    <w:name w:val="WW8Num31z0"/>
    <w:rsid w:val="007419C9"/>
    <w:rPr>
      <w:rFonts w:ascii="Symbol" w:hAnsi="Symbol"/>
    </w:rPr>
  </w:style>
  <w:style w:type="character" w:customStyle="1" w:styleId="WW8Num34z0">
    <w:name w:val="WW8Num34z0"/>
    <w:rsid w:val="007419C9"/>
    <w:rPr>
      <w:rFonts w:ascii="Symbol" w:hAnsi="Symbol"/>
    </w:rPr>
  </w:style>
  <w:style w:type="character" w:customStyle="1" w:styleId="WW8Num35z0">
    <w:name w:val="WW8Num35z0"/>
    <w:rsid w:val="007419C9"/>
    <w:rPr>
      <w:rFonts w:ascii="Symbol" w:hAnsi="Symbol"/>
    </w:rPr>
  </w:style>
  <w:style w:type="character" w:customStyle="1" w:styleId="WW8Num38z1">
    <w:name w:val="WW8Num38z1"/>
    <w:rsid w:val="007419C9"/>
    <w:rPr>
      <w:rFonts w:ascii="Courier New" w:hAnsi="Courier New" w:cs="Courier New"/>
    </w:rPr>
  </w:style>
  <w:style w:type="character" w:customStyle="1" w:styleId="WW8Num38z2">
    <w:name w:val="WW8Num38z2"/>
    <w:rsid w:val="007419C9"/>
    <w:rPr>
      <w:rFonts w:ascii="Wingdings" w:hAnsi="Wingdings"/>
    </w:rPr>
  </w:style>
  <w:style w:type="character" w:customStyle="1" w:styleId="WW8Num38z3">
    <w:name w:val="WW8Num38z3"/>
    <w:rsid w:val="007419C9"/>
    <w:rPr>
      <w:rFonts w:ascii="Symbol" w:hAnsi="Symbol"/>
    </w:rPr>
  </w:style>
  <w:style w:type="character" w:customStyle="1" w:styleId="WW8Num39z0">
    <w:name w:val="WW8Num39z0"/>
    <w:rsid w:val="007419C9"/>
    <w:rPr>
      <w:rFonts w:ascii="Symbol" w:hAnsi="Symbol"/>
    </w:rPr>
  </w:style>
  <w:style w:type="character" w:customStyle="1" w:styleId="WW8Num40z0">
    <w:name w:val="WW8Num40z0"/>
    <w:rsid w:val="007419C9"/>
    <w:rPr>
      <w:rFonts w:ascii="Symbol" w:hAnsi="Symbol"/>
    </w:rPr>
  </w:style>
  <w:style w:type="character" w:customStyle="1" w:styleId="WW8Num41z0">
    <w:name w:val="WW8Num41z0"/>
    <w:rsid w:val="007419C9"/>
    <w:rPr>
      <w:rFonts w:ascii="Symbol" w:hAnsi="Symbol"/>
    </w:rPr>
  </w:style>
  <w:style w:type="character" w:customStyle="1" w:styleId="WW8Num42z0">
    <w:name w:val="WW8Num42z0"/>
    <w:rsid w:val="007419C9"/>
    <w:rPr>
      <w:rFonts w:ascii="Symbol" w:hAnsi="Symbol"/>
    </w:rPr>
  </w:style>
  <w:style w:type="character" w:customStyle="1" w:styleId="WW8Num43z0">
    <w:name w:val="WW8Num43z0"/>
    <w:rsid w:val="007419C9"/>
    <w:rPr>
      <w:rFonts w:ascii="Symbol" w:hAnsi="Symbol"/>
    </w:rPr>
  </w:style>
  <w:style w:type="character" w:customStyle="1" w:styleId="WW8Num44z0">
    <w:name w:val="WW8Num44z0"/>
    <w:rsid w:val="007419C9"/>
    <w:rPr>
      <w:rFonts w:ascii="Symbol" w:hAnsi="Symbol"/>
    </w:rPr>
  </w:style>
  <w:style w:type="character" w:customStyle="1" w:styleId="WW8Num46z0">
    <w:name w:val="WW8Num46z0"/>
    <w:rsid w:val="007419C9"/>
    <w:rPr>
      <w:rFonts w:ascii="Symbol" w:hAnsi="Symbol"/>
    </w:rPr>
  </w:style>
  <w:style w:type="character" w:customStyle="1" w:styleId="WW-Absatz-Standardschriftart">
    <w:name w:val="WW-Absatz-Standardschriftart"/>
    <w:rsid w:val="007419C9"/>
  </w:style>
  <w:style w:type="character" w:customStyle="1" w:styleId="WW-WW8Num2z0">
    <w:name w:val="WW-WW8Num2z0"/>
    <w:rsid w:val="007419C9"/>
    <w:rPr>
      <w:rFonts w:ascii="Symbol" w:hAnsi="Symbol"/>
    </w:rPr>
  </w:style>
  <w:style w:type="character" w:customStyle="1" w:styleId="WW-WW8Num3z0">
    <w:name w:val="WW-WW8Num3z0"/>
    <w:rsid w:val="007419C9"/>
    <w:rPr>
      <w:rFonts w:ascii="Symbol" w:hAnsi="Symbol"/>
    </w:rPr>
  </w:style>
  <w:style w:type="character" w:customStyle="1" w:styleId="WW-WW8Num4z0">
    <w:name w:val="WW-WW8Num4z0"/>
    <w:rsid w:val="007419C9"/>
    <w:rPr>
      <w:rFonts w:ascii="Symbol" w:hAnsi="Symbol"/>
    </w:rPr>
  </w:style>
  <w:style w:type="character" w:customStyle="1" w:styleId="WW-WW8Num5z0">
    <w:name w:val="WW-WW8Num5z0"/>
    <w:rsid w:val="007419C9"/>
    <w:rPr>
      <w:rFonts w:ascii="Symbol" w:hAnsi="Symbol" w:cs="Times New Roman"/>
    </w:rPr>
  </w:style>
  <w:style w:type="character" w:customStyle="1" w:styleId="WW-WW8Num6z0">
    <w:name w:val="WW-WW8Num6z0"/>
    <w:rsid w:val="007419C9"/>
    <w:rPr>
      <w:rFonts w:ascii="Symbol" w:hAnsi="Symbol"/>
    </w:rPr>
  </w:style>
  <w:style w:type="character" w:customStyle="1" w:styleId="WW-WW8Num11z0">
    <w:name w:val="WW-WW8Num11z0"/>
    <w:rsid w:val="007419C9"/>
    <w:rPr>
      <w:rFonts w:ascii="Symbol" w:hAnsi="Symbol"/>
    </w:rPr>
  </w:style>
  <w:style w:type="character" w:customStyle="1" w:styleId="WW-WW8Num15z0">
    <w:name w:val="WW-WW8Num15z0"/>
    <w:rsid w:val="007419C9"/>
    <w:rPr>
      <w:rFonts w:ascii="Symbol" w:hAnsi="Symbol"/>
    </w:rPr>
  </w:style>
  <w:style w:type="character" w:customStyle="1" w:styleId="WW-WW8Num16z0">
    <w:name w:val="WW-WW8Num16z0"/>
    <w:rsid w:val="007419C9"/>
    <w:rPr>
      <w:rFonts w:ascii="Symbol" w:hAnsi="Symbol" w:cs="Times New Roman"/>
    </w:rPr>
  </w:style>
  <w:style w:type="character" w:customStyle="1" w:styleId="WW-WW8Num17z0">
    <w:name w:val="WW-WW8Num17z0"/>
    <w:rsid w:val="007419C9"/>
    <w:rPr>
      <w:rFonts w:ascii="Symbol" w:hAnsi="Symbol"/>
    </w:rPr>
  </w:style>
  <w:style w:type="character" w:customStyle="1" w:styleId="WW-WW8Num19z1">
    <w:name w:val="WW-WW8Num19z1"/>
    <w:rsid w:val="007419C9"/>
    <w:rPr>
      <w:rFonts w:ascii="Times New Roman" w:hAnsi="Times New Roman" w:cs="Times New Roman"/>
    </w:rPr>
  </w:style>
  <w:style w:type="character" w:customStyle="1" w:styleId="WW-WW8Num20z0">
    <w:name w:val="WW-WW8Num20z0"/>
    <w:rsid w:val="007419C9"/>
    <w:rPr>
      <w:rFonts w:ascii="Courier New" w:hAnsi="Courier New"/>
      <w:color w:val="auto"/>
    </w:rPr>
  </w:style>
  <w:style w:type="character" w:customStyle="1" w:styleId="WW-WW8Num21z0">
    <w:name w:val="WW-WW8Num21z0"/>
    <w:rsid w:val="007419C9"/>
    <w:rPr>
      <w:rFonts w:ascii="Symbol" w:hAnsi="Symbol"/>
    </w:rPr>
  </w:style>
  <w:style w:type="character" w:customStyle="1" w:styleId="WW-WW8Num24z1">
    <w:name w:val="WW-WW8Num24z1"/>
    <w:rsid w:val="007419C9"/>
    <w:rPr>
      <w:rFonts w:ascii="Symbol" w:hAnsi="Symbol"/>
    </w:rPr>
  </w:style>
  <w:style w:type="character" w:customStyle="1" w:styleId="WW-WW8Num25z0">
    <w:name w:val="WW-WW8Num25z0"/>
    <w:rsid w:val="007419C9"/>
    <w:rPr>
      <w:rFonts w:ascii="Symbol" w:hAnsi="Symbol"/>
    </w:rPr>
  </w:style>
  <w:style w:type="character" w:customStyle="1" w:styleId="WW-WW8Num26z0">
    <w:name w:val="WW-WW8Num26z0"/>
    <w:rsid w:val="007419C9"/>
    <w:rPr>
      <w:i w:val="0"/>
    </w:rPr>
  </w:style>
  <w:style w:type="character" w:customStyle="1" w:styleId="WW-WW8Num27z0">
    <w:name w:val="WW-WW8Num27z0"/>
    <w:rsid w:val="007419C9"/>
    <w:rPr>
      <w:rFonts w:ascii="Symbol" w:hAnsi="Symbol"/>
    </w:rPr>
  </w:style>
  <w:style w:type="character" w:customStyle="1" w:styleId="WW-WW8Num28z0">
    <w:name w:val="WW-WW8Num28z0"/>
    <w:rsid w:val="007419C9"/>
    <w:rPr>
      <w:rFonts w:ascii="Symbol" w:hAnsi="Symbol"/>
    </w:rPr>
  </w:style>
  <w:style w:type="character" w:customStyle="1" w:styleId="WW-WW8Num29z0">
    <w:name w:val="WW-WW8Num29z0"/>
    <w:rsid w:val="007419C9"/>
    <w:rPr>
      <w:rFonts w:ascii="Symbol" w:hAnsi="Symbol"/>
    </w:rPr>
  </w:style>
  <w:style w:type="character" w:customStyle="1" w:styleId="WW-WW8Num31z0">
    <w:name w:val="WW-WW8Num31z0"/>
    <w:rsid w:val="007419C9"/>
    <w:rPr>
      <w:rFonts w:ascii="Symbol" w:hAnsi="Symbol"/>
    </w:rPr>
  </w:style>
  <w:style w:type="character" w:customStyle="1" w:styleId="WW-WW8Num34z0">
    <w:name w:val="WW-WW8Num34z0"/>
    <w:rsid w:val="007419C9"/>
    <w:rPr>
      <w:rFonts w:ascii="Symbol" w:hAnsi="Symbol"/>
    </w:rPr>
  </w:style>
  <w:style w:type="character" w:customStyle="1" w:styleId="WW-WW8Num35z0">
    <w:name w:val="WW-WW8Num35z0"/>
    <w:rsid w:val="007419C9"/>
    <w:rPr>
      <w:rFonts w:ascii="Symbol" w:hAnsi="Symbol"/>
    </w:rPr>
  </w:style>
  <w:style w:type="character" w:customStyle="1" w:styleId="WW-WW8Num38z1">
    <w:name w:val="WW-WW8Num38z1"/>
    <w:rsid w:val="007419C9"/>
    <w:rPr>
      <w:rFonts w:ascii="Courier New" w:hAnsi="Courier New" w:cs="Courier New"/>
    </w:rPr>
  </w:style>
  <w:style w:type="character" w:customStyle="1" w:styleId="WW-WW8Num38z2">
    <w:name w:val="WW-WW8Num38z2"/>
    <w:rsid w:val="007419C9"/>
    <w:rPr>
      <w:rFonts w:ascii="Wingdings" w:hAnsi="Wingdings"/>
    </w:rPr>
  </w:style>
  <w:style w:type="character" w:customStyle="1" w:styleId="WW-WW8Num38z3">
    <w:name w:val="WW-WW8Num38z3"/>
    <w:rsid w:val="007419C9"/>
    <w:rPr>
      <w:rFonts w:ascii="Symbol" w:hAnsi="Symbol"/>
    </w:rPr>
  </w:style>
  <w:style w:type="character" w:customStyle="1" w:styleId="WW-WW8Num39z0">
    <w:name w:val="WW-WW8Num39z0"/>
    <w:rsid w:val="007419C9"/>
    <w:rPr>
      <w:rFonts w:ascii="Symbol" w:hAnsi="Symbol"/>
    </w:rPr>
  </w:style>
  <w:style w:type="character" w:customStyle="1" w:styleId="WW-WW8Num40z0">
    <w:name w:val="WW-WW8Num40z0"/>
    <w:rsid w:val="007419C9"/>
    <w:rPr>
      <w:rFonts w:ascii="Symbol" w:hAnsi="Symbol"/>
    </w:rPr>
  </w:style>
  <w:style w:type="character" w:customStyle="1" w:styleId="WW-WW8Num41z0">
    <w:name w:val="WW-WW8Num41z0"/>
    <w:rsid w:val="007419C9"/>
    <w:rPr>
      <w:rFonts w:ascii="Symbol" w:hAnsi="Symbol"/>
    </w:rPr>
  </w:style>
  <w:style w:type="character" w:customStyle="1" w:styleId="WW-WW8Num42z0">
    <w:name w:val="WW-WW8Num42z0"/>
    <w:rsid w:val="007419C9"/>
    <w:rPr>
      <w:rFonts w:ascii="Symbol" w:hAnsi="Symbol"/>
    </w:rPr>
  </w:style>
  <w:style w:type="character" w:customStyle="1" w:styleId="WW-WW8Num43z0">
    <w:name w:val="WW-WW8Num43z0"/>
    <w:rsid w:val="007419C9"/>
    <w:rPr>
      <w:rFonts w:ascii="Symbol" w:hAnsi="Symbol"/>
    </w:rPr>
  </w:style>
  <w:style w:type="character" w:customStyle="1" w:styleId="WW-WW8Num44z0">
    <w:name w:val="WW-WW8Num44z0"/>
    <w:rsid w:val="007419C9"/>
    <w:rPr>
      <w:rFonts w:ascii="Symbol" w:hAnsi="Symbol"/>
    </w:rPr>
  </w:style>
  <w:style w:type="character" w:customStyle="1" w:styleId="WW-WW8Num46z0">
    <w:name w:val="WW-WW8Num46z0"/>
    <w:rsid w:val="007419C9"/>
    <w:rPr>
      <w:rFonts w:ascii="Symbol" w:hAnsi="Symbol"/>
    </w:rPr>
  </w:style>
  <w:style w:type="character" w:customStyle="1" w:styleId="WW-Absatz-Standardschriftart1">
    <w:name w:val="WW-Absatz-Standardschriftart1"/>
    <w:rsid w:val="007419C9"/>
  </w:style>
  <w:style w:type="character" w:customStyle="1" w:styleId="WW-WW8Num2z01">
    <w:name w:val="WW-WW8Num2z01"/>
    <w:rsid w:val="007419C9"/>
    <w:rPr>
      <w:rFonts w:ascii="Symbol" w:hAnsi="Symbol"/>
    </w:rPr>
  </w:style>
  <w:style w:type="character" w:customStyle="1" w:styleId="WW-WW8Num3z01">
    <w:name w:val="WW-WW8Num3z01"/>
    <w:rsid w:val="007419C9"/>
    <w:rPr>
      <w:rFonts w:ascii="Symbol" w:hAnsi="Symbol"/>
    </w:rPr>
  </w:style>
  <w:style w:type="character" w:customStyle="1" w:styleId="WW-WW8Num4z01">
    <w:name w:val="WW-WW8Num4z01"/>
    <w:rsid w:val="007419C9"/>
    <w:rPr>
      <w:rFonts w:ascii="Symbol" w:hAnsi="Symbol"/>
    </w:rPr>
  </w:style>
  <w:style w:type="character" w:customStyle="1" w:styleId="WW-WW8Num5z01">
    <w:name w:val="WW-WW8Num5z01"/>
    <w:rsid w:val="007419C9"/>
    <w:rPr>
      <w:rFonts w:ascii="Symbol" w:hAnsi="Symbol" w:cs="Times New Roman"/>
    </w:rPr>
  </w:style>
  <w:style w:type="character" w:customStyle="1" w:styleId="WW-WW8Num6z01">
    <w:name w:val="WW-WW8Num6z01"/>
    <w:rsid w:val="007419C9"/>
    <w:rPr>
      <w:rFonts w:ascii="Symbol" w:hAnsi="Symbol"/>
    </w:rPr>
  </w:style>
  <w:style w:type="character" w:customStyle="1" w:styleId="WW-WW8Num11z01">
    <w:name w:val="WW-WW8Num11z01"/>
    <w:rsid w:val="007419C9"/>
    <w:rPr>
      <w:rFonts w:ascii="Symbol" w:hAnsi="Symbol"/>
    </w:rPr>
  </w:style>
  <w:style w:type="character" w:customStyle="1" w:styleId="WW-WW8Num15z01">
    <w:name w:val="WW-WW8Num15z01"/>
    <w:rsid w:val="007419C9"/>
    <w:rPr>
      <w:rFonts w:ascii="Symbol" w:hAnsi="Symbol"/>
    </w:rPr>
  </w:style>
  <w:style w:type="character" w:customStyle="1" w:styleId="WW-WW8Num16z01">
    <w:name w:val="WW-WW8Num16z01"/>
    <w:rsid w:val="007419C9"/>
    <w:rPr>
      <w:rFonts w:ascii="Symbol" w:hAnsi="Symbol" w:cs="Times New Roman"/>
    </w:rPr>
  </w:style>
  <w:style w:type="character" w:customStyle="1" w:styleId="WW-WW8Num17z01">
    <w:name w:val="WW-WW8Num17z01"/>
    <w:rsid w:val="007419C9"/>
    <w:rPr>
      <w:rFonts w:ascii="Symbol" w:hAnsi="Symbol"/>
    </w:rPr>
  </w:style>
  <w:style w:type="character" w:customStyle="1" w:styleId="WW-WW8Num19z11">
    <w:name w:val="WW-WW8Num19z11"/>
    <w:rsid w:val="007419C9"/>
    <w:rPr>
      <w:rFonts w:ascii="Times New Roman" w:hAnsi="Times New Roman" w:cs="Times New Roman"/>
    </w:rPr>
  </w:style>
  <w:style w:type="character" w:customStyle="1" w:styleId="WW-WW8Num20z01">
    <w:name w:val="WW-WW8Num20z01"/>
    <w:rsid w:val="007419C9"/>
    <w:rPr>
      <w:rFonts w:ascii="Courier New" w:hAnsi="Courier New"/>
      <w:color w:val="auto"/>
    </w:rPr>
  </w:style>
  <w:style w:type="character" w:customStyle="1" w:styleId="WW-WW8Num21z01">
    <w:name w:val="WW-WW8Num21z01"/>
    <w:rsid w:val="007419C9"/>
    <w:rPr>
      <w:rFonts w:ascii="Symbol" w:hAnsi="Symbol"/>
    </w:rPr>
  </w:style>
  <w:style w:type="character" w:customStyle="1" w:styleId="WW-WW8Num24z11">
    <w:name w:val="WW-WW8Num24z11"/>
    <w:rsid w:val="007419C9"/>
    <w:rPr>
      <w:rFonts w:ascii="Symbol" w:hAnsi="Symbol"/>
    </w:rPr>
  </w:style>
  <w:style w:type="character" w:customStyle="1" w:styleId="WW-WW8Num25z01">
    <w:name w:val="WW-WW8Num25z01"/>
    <w:rsid w:val="007419C9"/>
    <w:rPr>
      <w:rFonts w:ascii="Symbol" w:hAnsi="Symbol"/>
    </w:rPr>
  </w:style>
  <w:style w:type="character" w:customStyle="1" w:styleId="WW-WW8Num26z01">
    <w:name w:val="WW-WW8Num26z01"/>
    <w:rsid w:val="007419C9"/>
    <w:rPr>
      <w:i w:val="0"/>
    </w:rPr>
  </w:style>
  <w:style w:type="character" w:customStyle="1" w:styleId="WW-WW8Num27z01">
    <w:name w:val="WW-WW8Num27z01"/>
    <w:rsid w:val="007419C9"/>
    <w:rPr>
      <w:rFonts w:ascii="Symbol" w:hAnsi="Symbol"/>
    </w:rPr>
  </w:style>
  <w:style w:type="character" w:customStyle="1" w:styleId="WW-WW8Num28z01">
    <w:name w:val="WW-WW8Num28z01"/>
    <w:rsid w:val="007419C9"/>
    <w:rPr>
      <w:rFonts w:ascii="Symbol" w:hAnsi="Symbol"/>
    </w:rPr>
  </w:style>
  <w:style w:type="character" w:customStyle="1" w:styleId="WW-WW8Num29z01">
    <w:name w:val="WW-WW8Num29z01"/>
    <w:rsid w:val="007419C9"/>
    <w:rPr>
      <w:rFonts w:ascii="Symbol" w:hAnsi="Symbol"/>
    </w:rPr>
  </w:style>
  <w:style w:type="character" w:customStyle="1" w:styleId="WW-WW8Num31z01">
    <w:name w:val="WW-WW8Num31z01"/>
    <w:rsid w:val="007419C9"/>
    <w:rPr>
      <w:rFonts w:ascii="Symbol" w:hAnsi="Symbol"/>
    </w:rPr>
  </w:style>
  <w:style w:type="character" w:customStyle="1" w:styleId="WW-WW8Num34z01">
    <w:name w:val="WW-WW8Num34z01"/>
    <w:rsid w:val="007419C9"/>
    <w:rPr>
      <w:rFonts w:ascii="Symbol" w:hAnsi="Symbol"/>
    </w:rPr>
  </w:style>
  <w:style w:type="character" w:customStyle="1" w:styleId="WW-WW8Num35z01">
    <w:name w:val="WW-WW8Num35z01"/>
    <w:rsid w:val="007419C9"/>
    <w:rPr>
      <w:rFonts w:ascii="Symbol" w:hAnsi="Symbol"/>
    </w:rPr>
  </w:style>
  <w:style w:type="character" w:customStyle="1" w:styleId="WW-WW8Num38z11">
    <w:name w:val="WW-WW8Num38z11"/>
    <w:rsid w:val="007419C9"/>
    <w:rPr>
      <w:rFonts w:ascii="Courier New" w:hAnsi="Courier New" w:cs="Courier New"/>
    </w:rPr>
  </w:style>
  <w:style w:type="character" w:customStyle="1" w:styleId="WW-WW8Num38z21">
    <w:name w:val="WW-WW8Num38z21"/>
    <w:rsid w:val="007419C9"/>
    <w:rPr>
      <w:rFonts w:ascii="Wingdings" w:hAnsi="Wingdings"/>
    </w:rPr>
  </w:style>
  <w:style w:type="character" w:customStyle="1" w:styleId="WW-WW8Num38z31">
    <w:name w:val="WW-WW8Num38z31"/>
    <w:rsid w:val="007419C9"/>
    <w:rPr>
      <w:rFonts w:ascii="Symbol" w:hAnsi="Symbol"/>
    </w:rPr>
  </w:style>
  <w:style w:type="character" w:customStyle="1" w:styleId="WW-WW8Num39z01">
    <w:name w:val="WW-WW8Num39z01"/>
    <w:rsid w:val="007419C9"/>
    <w:rPr>
      <w:rFonts w:ascii="Symbol" w:hAnsi="Symbol"/>
    </w:rPr>
  </w:style>
  <w:style w:type="character" w:customStyle="1" w:styleId="WW-WW8Num40z01">
    <w:name w:val="WW-WW8Num40z01"/>
    <w:rsid w:val="007419C9"/>
    <w:rPr>
      <w:rFonts w:ascii="Symbol" w:hAnsi="Symbol"/>
    </w:rPr>
  </w:style>
  <w:style w:type="character" w:customStyle="1" w:styleId="WW-WW8Num41z01">
    <w:name w:val="WW-WW8Num41z01"/>
    <w:rsid w:val="007419C9"/>
    <w:rPr>
      <w:rFonts w:ascii="Symbol" w:hAnsi="Symbol"/>
    </w:rPr>
  </w:style>
  <w:style w:type="character" w:customStyle="1" w:styleId="WW-WW8Num42z01">
    <w:name w:val="WW-WW8Num42z01"/>
    <w:rsid w:val="007419C9"/>
    <w:rPr>
      <w:rFonts w:ascii="Symbol" w:hAnsi="Symbol"/>
    </w:rPr>
  </w:style>
  <w:style w:type="character" w:customStyle="1" w:styleId="WW-WW8Num43z01">
    <w:name w:val="WW-WW8Num43z01"/>
    <w:rsid w:val="007419C9"/>
    <w:rPr>
      <w:rFonts w:ascii="Symbol" w:hAnsi="Symbol"/>
    </w:rPr>
  </w:style>
  <w:style w:type="character" w:customStyle="1" w:styleId="WW-WW8Num44z01">
    <w:name w:val="WW-WW8Num44z01"/>
    <w:rsid w:val="007419C9"/>
    <w:rPr>
      <w:rFonts w:ascii="Symbol" w:hAnsi="Symbol"/>
    </w:rPr>
  </w:style>
  <w:style w:type="character" w:customStyle="1" w:styleId="WW-WW8Num46z01">
    <w:name w:val="WW-WW8Num46z01"/>
    <w:rsid w:val="007419C9"/>
    <w:rPr>
      <w:rFonts w:ascii="Symbol" w:hAnsi="Symbol"/>
    </w:rPr>
  </w:style>
  <w:style w:type="character" w:customStyle="1" w:styleId="WW-Absatz-Standardschriftart11">
    <w:name w:val="WW-Absatz-Standardschriftart11"/>
    <w:rsid w:val="007419C9"/>
  </w:style>
  <w:style w:type="character" w:customStyle="1" w:styleId="WW-WW8Num2z011">
    <w:name w:val="WW-WW8Num2z011"/>
    <w:rsid w:val="007419C9"/>
    <w:rPr>
      <w:rFonts w:ascii="Symbol" w:hAnsi="Symbol"/>
    </w:rPr>
  </w:style>
  <w:style w:type="character" w:customStyle="1" w:styleId="WW-WW8Num3z011">
    <w:name w:val="WW-WW8Num3z011"/>
    <w:rsid w:val="007419C9"/>
    <w:rPr>
      <w:rFonts w:ascii="Symbol" w:hAnsi="Symbol"/>
    </w:rPr>
  </w:style>
  <w:style w:type="character" w:customStyle="1" w:styleId="WW-WW8Num4z011">
    <w:name w:val="WW-WW8Num4z011"/>
    <w:rsid w:val="007419C9"/>
    <w:rPr>
      <w:rFonts w:ascii="Symbol" w:hAnsi="Symbol"/>
    </w:rPr>
  </w:style>
  <w:style w:type="character" w:customStyle="1" w:styleId="WW-WW8Num5z011">
    <w:name w:val="WW-WW8Num5z011"/>
    <w:rsid w:val="007419C9"/>
    <w:rPr>
      <w:rFonts w:ascii="Symbol" w:hAnsi="Symbol" w:cs="Times New Roman"/>
    </w:rPr>
  </w:style>
  <w:style w:type="character" w:customStyle="1" w:styleId="WW-WW8Num6z011">
    <w:name w:val="WW-WW8Num6z011"/>
    <w:rsid w:val="007419C9"/>
    <w:rPr>
      <w:rFonts w:ascii="Symbol" w:hAnsi="Symbol"/>
    </w:rPr>
  </w:style>
  <w:style w:type="character" w:customStyle="1" w:styleId="WW-WW8Num11z011">
    <w:name w:val="WW-WW8Num11z011"/>
    <w:rsid w:val="007419C9"/>
    <w:rPr>
      <w:rFonts w:ascii="Symbol" w:hAnsi="Symbol"/>
    </w:rPr>
  </w:style>
  <w:style w:type="character" w:customStyle="1" w:styleId="WW-WW8Num15z011">
    <w:name w:val="WW-WW8Num15z011"/>
    <w:rsid w:val="007419C9"/>
    <w:rPr>
      <w:rFonts w:ascii="Symbol" w:hAnsi="Symbol"/>
    </w:rPr>
  </w:style>
  <w:style w:type="character" w:customStyle="1" w:styleId="WW-WW8Num16z011">
    <w:name w:val="WW-WW8Num16z011"/>
    <w:rsid w:val="007419C9"/>
    <w:rPr>
      <w:rFonts w:ascii="Symbol" w:hAnsi="Symbol" w:cs="Times New Roman"/>
    </w:rPr>
  </w:style>
  <w:style w:type="character" w:customStyle="1" w:styleId="WW-WW8Num17z011">
    <w:name w:val="WW-WW8Num17z011"/>
    <w:rsid w:val="007419C9"/>
    <w:rPr>
      <w:rFonts w:ascii="Symbol" w:hAnsi="Symbol"/>
    </w:rPr>
  </w:style>
  <w:style w:type="character" w:customStyle="1" w:styleId="WW-WW8Num19z111">
    <w:name w:val="WW-WW8Num19z111"/>
    <w:rsid w:val="007419C9"/>
    <w:rPr>
      <w:rFonts w:ascii="Times New Roman" w:hAnsi="Times New Roman" w:cs="Times New Roman"/>
    </w:rPr>
  </w:style>
  <w:style w:type="character" w:customStyle="1" w:styleId="WW-WW8Num20z011">
    <w:name w:val="WW-WW8Num20z011"/>
    <w:rsid w:val="007419C9"/>
    <w:rPr>
      <w:rFonts w:ascii="Courier New" w:hAnsi="Courier New"/>
      <w:color w:val="auto"/>
    </w:rPr>
  </w:style>
  <w:style w:type="character" w:customStyle="1" w:styleId="WW-WW8Num21z011">
    <w:name w:val="WW-WW8Num21z011"/>
    <w:rsid w:val="007419C9"/>
    <w:rPr>
      <w:rFonts w:ascii="Symbol" w:hAnsi="Symbol"/>
    </w:rPr>
  </w:style>
  <w:style w:type="character" w:customStyle="1" w:styleId="WW-WW8Num24z111">
    <w:name w:val="WW-WW8Num24z111"/>
    <w:rsid w:val="007419C9"/>
    <w:rPr>
      <w:rFonts w:ascii="Symbol" w:hAnsi="Symbol"/>
    </w:rPr>
  </w:style>
  <w:style w:type="character" w:customStyle="1" w:styleId="WW-WW8Num25z011">
    <w:name w:val="WW-WW8Num25z011"/>
    <w:rsid w:val="007419C9"/>
    <w:rPr>
      <w:rFonts w:ascii="Symbol" w:hAnsi="Symbol"/>
    </w:rPr>
  </w:style>
  <w:style w:type="character" w:customStyle="1" w:styleId="WW-WW8Num26z011">
    <w:name w:val="WW-WW8Num26z011"/>
    <w:rsid w:val="007419C9"/>
    <w:rPr>
      <w:i w:val="0"/>
    </w:rPr>
  </w:style>
  <w:style w:type="character" w:customStyle="1" w:styleId="WW-WW8Num27z011">
    <w:name w:val="WW-WW8Num27z011"/>
    <w:rsid w:val="007419C9"/>
    <w:rPr>
      <w:rFonts w:ascii="Symbol" w:hAnsi="Symbol"/>
    </w:rPr>
  </w:style>
  <w:style w:type="character" w:customStyle="1" w:styleId="WW-WW8Num28z011">
    <w:name w:val="WW-WW8Num28z011"/>
    <w:rsid w:val="007419C9"/>
    <w:rPr>
      <w:rFonts w:ascii="Symbol" w:hAnsi="Symbol"/>
    </w:rPr>
  </w:style>
  <w:style w:type="character" w:customStyle="1" w:styleId="WW-WW8Num29z011">
    <w:name w:val="WW-WW8Num29z011"/>
    <w:rsid w:val="007419C9"/>
    <w:rPr>
      <w:rFonts w:ascii="Symbol" w:hAnsi="Symbol"/>
    </w:rPr>
  </w:style>
  <w:style w:type="character" w:customStyle="1" w:styleId="WW-WW8Num31z011">
    <w:name w:val="WW-WW8Num31z011"/>
    <w:rsid w:val="007419C9"/>
    <w:rPr>
      <w:rFonts w:ascii="Symbol" w:hAnsi="Symbol"/>
    </w:rPr>
  </w:style>
  <w:style w:type="character" w:customStyle="1" w:styleId="WW-WW8Num34z011">
    <w:name w:val="WW-WW8Num34z011"/>
    <w:rsid w:val="007419C9"/>
    <w:rPr>
      <w:rFonts w:ascii="Symbol" w:hAnsi="Symbol"/>
    </w:rPr>
  </w:style>
  <w:style w:type="character" w:customStyle="1" w:styleId="WW-WW8Num35z011">
    <w:name w:val="WW-WW8Num35z011"/>
    <w:rsid w:val="007419C9"/>
    <w:rPr>
      <w:rFonts w:ascii="Symbol" w:hAnsi="Symbol"/>
    </w:rPr>
  </w:style>
  <w:style w:type="character" w:customStyle="1" w:styleId="WW-WW8Num38z111">
    <w:name w:val="WW-WW8Num38z111"/>
    <w:rsid w:val="007419C9"/>
    <w:rPr>
      <w:rFonts w:ascii="Courier New" w:hAnsi="Courier New" w:cs="Courier New"/>
    </w:rPr>
  </w:style>
  <w:style w:type="character" w:customStyle="1" w:styleId="WW-WW8Num38z211">
    <w:name w:val="WW-WW8Num38z211"/>
    <w:rsid w:val="007419C9"/>
    <w:rPr>
      <w:rFonts w:ascii="Wingdings" w:hAnsi="Wingdings"/>
    </w:rPr>
  </w:style>
  <w:style w:type="character" w:customStyle="1" w:styleId="WW-WW8Num38z311">
    <w:name w:val="WW-WW8Num38z311"/>
    <w:rsid w:val="007419C9"/>
    <w:rPr>
      <w:rFonts w:ascii="Symbol" w:hAnsi="Symbol"/>
    </w:rPr>
  </w:style>
  <w:style w:type="character" w:customStyle="1" w:styleId="WW-WW8Num39z011">
    <w:name w:val="WW-WW8Num39z011"/>
    <w:rsid w:val="007419C9"/>
    <w:rPr>
      <w:rFonts w:ascii="Symbol" w:hAnsi="Symbol"/>
    </w:rPr>
  </w:style>
  <w:style w:type="character" w:customStyle="1" w:styleId="WW-WW8Num40z011">
    <w:name w:val="WW-WW8Num40z011"/>
    <w:rsid w:val="007419C9"/>
    <w:rPr>
      <w:rFonts w:ascii="Symbol" w:hAnsi="Symbol"/>
    </w:rPr>
  </w:style>
  <w:style w:type="character" w:customStyle="1" w:styleId="WW-WW8Num41z011">
    <w:name w:val="WW-WW8Num41z011"/>
    <w:rsid w:val="007419C9"/>
    <w:rPr>
      <w:rFonts w:ascii="Symbol" w:hAnsi="Symbol"/>
    </w:rPr>
  </w:style>
  <w:style w:type="character" w:customStyle="1" w:styleId="WW-WW8Num42z011">
    <w:name w:val="WW-WW8Num42z011"/>
    <w:rsid w:val="007419C9"/>
    <w:rPr>
      <w:rFonts w:ascii="Symbol" w:hAnsi="Symbol"/>
    </w:rPr>
  </w:style>
  <w:style w:type="character" w:customStyle="1" w:styleId="WW-WW8Num43z011">
    <w:name w:val="WW-WW8Num43z011"/>
    <w:rsid w:val="007419C9"/>
    <w:rPr>
      <w:rFonts w:ascii="Symbol" w:hAnsi="Symbol"/>
    </w:rPr>
  </w:style>
  <w:style w:type="character" w:customStyle="1" w:styleId="WW-WW8Num44z011">
    <w:name w:val="WW-WW8Num44z011"/>
    <w:rsid w:val="007419C9"/>
    <w:rPr>
      <w:rFonts w:ascii="Symbol" w:hAnsi="Symbol"/>
    </w:rPr>
  </w:style>
  <w:style w:type="character" w:customStyle="1" w:styleId="WW-WW8Num46z011">
    <w:name w:val="WW-WW8Num46z011"/>
    <w:rsid w:val="007419C9"/>
    <w:rPr>
      <w:rFonts w:ascii="Symbol" w:hAnsi="Symbol"/>
    </w:rPr>
  </w:style>
  <w:style w:type="character" w:customStyle="1" w:styleId="WW-Absatz-Standardschriftart111">
    <w:name w:val="WW-Absatz-Standardschriftart111"/>
    <w:rsid w:val="007419C9"/>
  </w:style>
  <w:style w:type="character" w:customStyle="1" w:styleId="WW-WW8Num2z0111">
    <w:name w:val="WW-WW8Num2z0111"/>
    <w:rsid w:val="007419C9"/>
    <w:rPr>
      <w:rFonts w:ascii="Symbol" w:hAnsi="Symbol"/>
    </w:rPr>
  </w:style>
  <w:style w:type="character" w:customStyle="1" w:styleId="WW-WW8Num3z0111">
    <w:name w:val="WW-WW8Num3z0111"/>
    <w:rsid w:val="007419C9"/>
    <w:rPr>
      <w:rFonts w:ascii="Symbol" w:hAnsi="Symbol"/>
    </w:rPr>
  </w:style>
  <w:style w:type="character" w:customStyle="1" w:styleId="WW-WW8Num4z0111">
    <w:name w:val="WW-WW8Num4z0111"/>
    <w:rsid w:val="007419C9"/>
    <w:rPr>
      <w:rFonts w:ascii="Symbol" w:hAnsi="Symbol"/>
    </w:rPr>
  </w:style>
  <w:style w:type="character" w:customStyle="1" w:styleId="WW-WW8Num5z0111">
    <w:name w:val="WW-WW8Num5z0111"/>
    <w:rsid w:val="007419C9"/>
    <w:rPr>
      <w:rFonts w:ascii="Symbol" w:hAnsi="Symbol" w:cs="Times New Roman"/>
    </w:rPr>
  </w:style>
  <w:style w:type="character" w:customStyle="1" w:styleId="WW-WW8Num6z0111">
    <w:name w:val="WW-WW8Num6z0111"/>
    <w:rsid w:val="007419C9"/>
    <w:rPr>
      <w:rFonts w:ascii="Symbol" w:hAnsi="Symbol"/>
    </w:rPr>
  </w:style>
  <w:style w:type="character" w:customStyle="1" w:styleId="WW-WW8Num11z0111">
    <w:name w:val="WW-WW8Num11z0111"/>
    <w:rsid w:val="007419C9"/>
    <w:rPr>
      <w:rFonts w:ascii="Symbol" w:hAnsi="Symbol"/>
    </w:rPr>
  </w:style>
  <w:style w:type="character" w:customStyle="1" w:styleId="WW-WW8Num15z0111">
    <w:name w:val="WW-WW8Num15z0111"/>
    <w:rsid w:val="007419C9"/>
    <w:rPr>
      <w:rFonts w:ascii="Symbol" w:hAnsi="Symbol"/>
    </w:rPr>
  </w:style>
  <w:style w:type="character" w:customStyle="1" w:styleId="WW-WW8Num16z0111">
    <w:name w:val="WW-WW8Num16z0111"/>
    <w:rsid w:val="007419C9"/>
    <w:rPr>
      <w:rFonts w:ascii="Symbol" w:hAnsi="Symbol" w:cs="Times New Roman"/>
    </w:rPr>
  </w:style>
  <w:style w:type="character" w:customStyle="1" w:styleId="WW-WW8Num17z0111">
    <w:name w:val="WW-WW8Num17z0111"/>
    <w:rsid w:val="007419C9"/>
    <w:rPr>
      <w:rFonts w:ascii="Symbol" w:hAnsi="Symbol"/>
    </w:rPr>
  </w:style>
  <w:style w:type="character" w:customStyle="1" w:styleId="WW-WW8Num19z1111">
    <w:name w:val="WW-WW8Num19z1111"/>
    <w:rsid w:val="007419C9"/>
    <w:rPr>
      <w:rFonts w:ascii="Times New Roman" w:hAnsi="Times New Roman" w:cs="Times New Roman"/>
    </w:rPr>
  </w:style>
  <w:style w:type="character" w:customStyle="1" w:styleId="WW-WW8Num20z0111">
    <w:name w:val="WW-WW8Num20z0111"/>
    <w:rsid w:val="007419C9"/>
    <w:rPr>
      <w:rFonts w:ascii="Courier New" w:hAnsi="Courier New"/>
      <w:color w:val="auto"/>
    </w:rPr>
  </w:style>
  <w:style w:type="character" w:customStyle="1" w:styleId="WW-WW8Num21z0111">
    <w:name w:val="WW-WW8Num21z0111"/>
    <w:rsid w:val="007419C9"/>
    <w:rPr>
      <w:rFonts w:ascii="Symbol" w:hAnsi="Symbol"/>
    </w:rPr>
  </w:style>
  <w:style w:type="character" w:customStyle="1" w:styleId="WW-WW8Num24z1111">
    <w:name w:val="WW-WW8Num24z1111"/>
    <w:rsid w:val="007419C9"/>
    <w:rPr>
      <w:rFonts w:ascii="Symbol" w:hAnsi="Symbol"/>
    </w:rPr>
  </w:style>
  <w:style w:type="character" w:customStyle="1" w:styleId="WW-WW8Num25z0111">
    <w:name w:val="WW-WW8Num25z0111"/>
    <w:rsid w:val="007419C9"/>
    <w:rPr>
      <w:rFonts w:ascii="Symbol" w:hAnsi="Symbol"/>
    </w:rPr>
  </w:style>
  <w:style w:type="character" w:customStyle="1" w:styleId="WW-WW8Num26z0111">
    <w:name w:val="WW-WW8Num26z0111"/>
    <w:rsid w:val="007419C9"/>
    <w:rPr>
      <w:i w:val="0"/>
    </w:rPr>
  </w:style>
  <w:style w:type="character" w:customStyle="1" w:styleId="WW-WW8Num27z0111">
    <w:name w:val="WW-WW8Num27z0111"/>
    <w:rsid w:val="007419C9"/>
    <w:rPr>
      <w:rFonts w:ascii="Symbol" w:hAnsi="Symbol"/>
    </w:rPr>
  </w:style>
  <w:style w:type="character" w:customStyle="1" w:styleId="WW-WW8Num28z0111">
    <w:name w:val="WW-WW8Num28z0111"/>
    <w:rsid w:val="007419C9"/>
    <w:rPr>
      <w:rFonts w:ascii="Symbol" w:hAnsi="Symbol"/>
    </w:rPr>
  </w:style>
  <w:style w:type="character" w:customStyle="1" w:styleId="WW-WW8Num29z0111">
    <w:name w:val="WW-WW8Num29z0111"/>
    <w:rsid w:val="007419C9"/>
    <w:rPr>
      <w:rFonts w:ascii="Symbol" w:hAnsi="Symbol"/>
    </w:rPr>
  </w:style>
  <w:style w:type="character" w:customStyle="1" w:styleId="WW-WW8Num31z0111">
    <w:name w:val="WW-WW8Num31z0111"/>
    <w:rsid w:val="007419C9"/>
    <w:rPr>
      <w:rFonts w:ascii="Symbol" w:hAnsi="Symbol"/>
    </w:rPr>
  </w:style>
  <w:style w:type="character" w:customStyle="1" w:styleId="WW-WW8Num34z0111">
    <w:name w:val="WW-WW8Num34z0111"/>
    <w:rsid w:val="007419C9"/>
    <w:rPr>
      <w:rFonts w:ascii="Symbol" w:hAnsi="Symbol"/>
    </w:rPr>
  </w:style>
  <w:style w:type="character" w:customStyle="1" w:styleId="WW-WW8Num35z0111">
    <w:name w:val="WW-WW8Num35z0111"/>
    <w:rsid w:val="007419C9"/>
    <w:rPr>
      <w:rFonts w:ascii="Symbol" w:hAnsi="Symbol"/>
    </w:rPr>
  </w:style>
  <w:style w:type="character" w:customStyle="1" w:styleId="WW-WW8Num38z1111">
    <w:name w:val="WW-WW8Num38z1111"/>
    <w:rsid w:val="007419C9"/>
    <w:rPr>
      <w:rFonts w:ascii="Courier New" w:hAnsi="Courier New" w:cs="Courier New"/>
    </w:rPr>
  </w:style>
  <w:style w:type="character" w:customStyle="1" w:styleId="WW-WW8Num38z2111">
    <w:name w:val="WW-WW8Num38z2111"/>
    <w:rsid w:val="007419C9"/>
    <w:rPr>
      <w:rFonts w:ascii="Wingdings" w:hAnsi="Wingdings"/>
    </w:rPr>
  </w:style>
  <w:style w:type="character" w:customStyle="1" w:styleId="WW-WW8Num38z3111">
    <w:name w:val="WW-WW8Num38z3111"/>
    <w:rsid w:val="007419C9"/>
    <w:rPr>
      <w:rFonts w:ascii="Symbol" w:hAnsi="Symbol"/>
    </w:rPr>
  </w:style>
  <w:style w:type="character" w:customStyle="1" w:styleId="WW-WW8Num39z0111">
    <w:name w:val="WW-WW8Num39z0111"/>
    <w:rsid w:val="007419C9"/>
    <w:rPr>
      <w:rFonts w:ascii="Symbol" w:hAnsi="Symbol"/>
    </w:rPr>
  </w:style>
  <w:style w:type="character" w:customStyle="1" w:styleId="WW-WW8Num40z0111">
    <w:name w:val="WW-WW8Num40z0111"/>
    <w:rsid w:val="007419C9"/>
    <w:rPr>
      <w:rFonts w:ascii="Symbol" w:hAnsi="Symbol"/>
    </w:rPr>
  </w:style>
  <w:style w:type="character" w:customStyle="1" w:styleId="WW-WW8Num41z0111">
    <w:name w:val="WW-WW8Num41z0111"/>
    <w:rsid w:val="007419C9"/>
    <w:rPr>
      <w:rFonts w:ascii="Symbol" w:hAnsi="Symbol"/>
    </w:rPr>
  </w:style>
  <w:style w:type="character" w:customStyle="1" w:styleId="WW-WW8Num42z0111">
    <w:name w:val="WW-WW8Num42z0111"/>
    <w:rsid w:val="007419C9"/>
    <w:rPr>
      <w:rFonts w:ascii="Symbol" w:hAnsi="Symbol"/>
    </w:rPr>
  </w:style>
  <w:style w:type="character" w:customStyle="1" w:styleId="WW-WW8Num43z0111">
    <w:name w:val="WW-WW8Num43z0111"/>
    <w:rsid w:val="007419C9"/>
    <w:rPr>
      <w:rFonts w:ascii="Symbol" w:hAnsi="Symbol"/>
    </w:rPr>
  </w:style>
  <w:style w:type="character" w:customStyle="1" w:styleId="WW-WW8Num44z0111">
    <w:name w:val="WW-WW8Num44z0111"/>
    <w:rsid w:val="007419C9"/>
    <w:rPr>
      <w:rFonts w:ascii="Symbol" w:hAnsi="Symbol"/>
    </w:rPr>
  </w:style>
  <w:style w:type="character" w:customStyle="1" w:styleId="WW-WW8Num46z0111">
    <w:name w:val="WW-WW8Num46z0111"/>
    <w:rsid w:val="007419C9"/>
    <w:rPr>
      <w:rFonts w:ascii="Symbol" w:hAnsi="Symbol"/>
    </w:rPr>
  </w:style>
  <w:style w:type="character" w:customStyle="1" w:styleId="WW-Absatz-Standardschriftart1111">
    <w:name w:val="WW-Absatz-Standardschriftart1111"/>
    <w:rsid w:val="007419C9"/>
  </w:style>
  <w:style w:type="character" w:customStyle="1" w:styleId="WW-WW8Num2z01111">
    <w:name w:val="WW-WW8Num2z01111"/>
    <w:rsid w:val="007419C9"/>
    <w:rPr>
      <w:rFonts w:ascii="Symbol" w:hAnsi="Symbol"/>
    </w:rPr>
  </w:style>
  <w:style w:type="character" w:customStyle="1" w:styleId="WW-WW8Num3z01111">
    <w:name w:val="WW-WW8Num3z01111"/>
    <w:rsid w:val="007419C9"/>
    <w:rPr>
      <w:rFonts w:ascii="Symbol" w:hAnsi="Symbol"/>
    </w:rPr>
  </w:style>
  <w:style w:type="character" w:customStyle="1" w:styleId="WW-WW8Num4z01111">
    <w:name w:val="WW-WW8Num4z01111"/>
    <w:rsid w:val="007419C9"/>
    <w:rPr>
      <w:rFonts w:ascii="Symbol" w:hAnsi="Symbol"/>
    </w:rPr>
  </w:style>
  <w:style w:type="character" w:customStyle="1" w:styleId="WW-WW8Num5z01111">
    <w:name w:val="WW-WW8Num5z01111"/>
    <w:rsid w:val="007419C9"/>
    <w:rPr>
      <w:rFonts w:ascii="Symbol" w:hAnsi="Symbol" w:cs="Times New Roman"/>
    </w:rPr>
  </w:style>
  <w:style w:type="character" w:customStyle="1" w:styleId="WW-WW8Num6z01111">
    <w:name w:val="WW-WW8Num6z01111"/>
    <w:rsid w:val="007419C9"/>
    <w:rPr>
      <w:rFonts w:ascii="Wingdings" w:hAnsi="Wingdings"/>
    </w:rPr>
  </w:style>
  <w:style w:type="character" w:customStyle="1" w:styleId="WW8Num7z0">
    <w:name w:val="WW8Num7z0"/>
    <w:rsid w:val="007419C9"/>
    <w:rPr>
      <w:rFonts w:ascii="Symbol" w:hAnsi="Symbol"/>
    </w:rPr>
  </w:style>
  <w:style w:type="character" w:customStyle="1" w:styleId="WW8Num12z0">
    <w:name w:val="WW8Num12z0"/>
    <w:rsid w:val="007419C9"/>
    <w:rPr>
      <w:rFonts w:ascii="Symbol" w:hAnsi="Symbol"/>
    </w:rPr>
  </w:style>
  <w:style w:type="character" w:customStyle="1" w:styleId="WW-WW8Num16z01111">
    <w:name w:val="WW-WW8Num16z01111"/>
    <w:rsid w:val="007419C9"/>
    <w:rPr>
      <w:rFonts w:ascii="Symbol" w:hAnsi="Symbol"/>
    </w:rPr>
  </w:style>
  <w:style w:type="character" w:customStyle="1" w:styleId="WW-WW8Num17z01111">
    <w:name w:val="WW-WW8Num17z01111"/>
    <w:rsid w:val="007419C9"/>
    <w:rPr>
      <w:rFonts w:ascii="Symbol" w:hAnsi="Symbol" w:cs="Times New Roman"/>
    </w:rPr>
  </w:style>
  <w:style w:type="character" w:customStyle="1" w:styleId="WW8Num18z0">
    <w:name w:val="WW8Num18z0"/>
    <w:rsid w:val="007419C9"/>
    <w:rPr>
      <w:rFonts w:ascii="Symbol" w:hAnsi="Symbol"/>
    </w:rPr>
  </w:style>
  <w:style w:type="character" w:customStyle="1" w:styleId="WW8Num19z0">
    <w:name w:val="WW8Num19z0"/>
    <w:rsid w:val="007419C9"/>
    <w:rPr>
      <w:rFonts w:ascii="Symbol" w:hAnsi="Symbol"/>
    </w:rPr>
  </w:style>
  <w:style w:type="character" w:customStyle="1" w:styleId="WW-WW8Num20z01111">
    <w:name w:val="WW-WW8Num20z01111"/>
    <w:rsid w:val="007419C9"/>
    <w:rPr>
      <w:rFonts w:ascii="Symbol" w:hAnsi="Symbol"/>
    </w:rPr>
  </w:style>
  <w:style w:type="character" w:customStyle="1" w:styleId="WW8Num22z1">
    <w:name w:val="WW8Num22z1"/>
    <w:rsid w:val="007419C9"/>
    <w:rPr>
      <w:rFonts w:ascii="Times New Roman" w:hAnsi="Times New Roman" w:cs="Times New Roman"/>
    </w:rPr>
  </w:style>
  <w:style w:type="character" w:customStyle="1" w:styleId="WW8Num23z0">
    <w:name w:val="WW8Num23z0"/>
    <w:rsid w:val="007419C9"/>
    <w:rPr>
      <w:rFonts w:ascii="Courier New" w:hAnsi="Courier New"/>
      <w:color w:val="auto"/>
    </w:rPr>
  </w:style>
  <w:style w:type="character" w:customStyle="1" w:styleId="WW8Num24z0">
    <w:name w:val="WW8Num24z0"/>
    <w:rsid w:val="007419C9"/>
    <w:rPr>
      <w:rFonts w:ascii="Symbol" w:hAnsi="Symbol"/>
    </w:rPr>
  </w:style>
  <w:style w:type="character" w:customStyle="1" w:styleId="WW8Num27z1">
    <w:name w:val="WW8Num27z1"/>
    <w:rsid w:val="007419C9"/>
    <w:rPr>
      <w:rFonts w:ascii="Symbol" w:hAnsi="Symbol"/>
    </w:rPr>
  </w:style>
  <w:style w:type="character" w:customStyle="1" w:styleId="WW-WW8Num28z01111">
    <w:name w:val="WW-WW8Num28z01111"/>
    <w:rsid w:val="007419C9"/>
    <w:rPr>
      <w:rFonts w:ascii="Symbol" w:hAnsi="Symbol"/>
    </w:rPr>
  </w:style>
  <w:style w:type="character" w:customStyle="1" w:styleId="WW-WW8Num29z01111">
    <w:name w:val="WW-WW8Num29z01111"/>
    <w:rsid w:val="007419C9"/>
    <w:rPr>
      <w:i w:val="0"/>
    </w:rPr>
  </w:style>
  <w:style w:type="character" w:customStyle="1" w:styleId="WW8Num30z0">
    <w:name w:val="WW8Num30z0"/>
    <w:rsid w:val="007419C9"/>
    <w:rPr>
      <w:rFonts w:ascii="Symbol" w:hAnsi="Symbol"/>
    </w:rPr>
  </w:style>
  <w:style w:type="character" w:customStyle="1" w:styleId="WW-WW8Num31z01111">
    <w:name w:val="WW-WW8Num31z01111"/>
    <w:rsid w:val="007419C9"/>
    <w:rPr>
      <w:rFonts w:ascii="Symbol" w:hAnsi="Symbol"/>
    </w:rPr>
  </w:style>
  <w:style w:type="character" w:customStyle="1" w:styleId="WW8Num32z0">
    <w:name w:val="WW8Num32z0"/>
    <w:rsid w:val="007419C9"/>
    <w:rPr>
      <w:rFonts w:ascii="Symbol" w:hAnsi="Symbol"/>
    </w:rPr>
  </w:style>
  <w:style w:type="character" w:customStyle="1" w:styleId="WW-WW8Num34z01111">
    <w:name w:val="WW-WW8Num34z01111"/>
    <w:rsid w:val="007419C9"/>
    <w:rPr>
      <w:rFonts w:ascii="Symbol" w:hAnsi="Symbol"/>
    </w:rPr>
  </w:style>
  <w:style w:type="character" w:customStyle="1" w:styleId="WW8Num37z0">
    <w:name w:val="WW8Num37z0"/>
    <w:rsid w:val="007419C9"/>
    <w:rPr>
      <w:rFonts w:ascii="Symbol" w:hAnsi="Symbol"/>
    </w:rPr>
  </w:style>
  <w:style w:type="character" w:customStyle="1" w:styleId="WW8Num38z0">
    <w:name w:val="WW8Num38z0"/>
    <w:rsid w:val="007419C9"/>
    <w:rPr>
      <w:rFonts w:ascii="Symbol" w:hAnsi="Symbol"/>
    </w:rPr>
  </w:style>
  <w:style w:type="character" w:customStyle="1" w:styleId="WW8Num41z1">
    <w:name w:val="WW8Num41z1"/>
    <w:rsid w:val="007419C9"/>
    <w:rPr>
      <w:rFonts w:ascii="Courier New" w:hAnsi="Courier New" w:cs="Courier New"/>
    </w:rPr>
  </w:style>
  <w:style w:type="character" w:customStyle="1" w:styleId="WW8Num41z2">
    <w:name w:val="WW8Num41z2"/>
    <w:rsid w:val="007419C9"/>
    <w:rPr>
      <w:rFonts w:ascii="Wingdings" w:hAnsi="Wingdings"/>
    </w:rPr>
  </w:style>
  <w:style w:type="character" w:customStyle="1" w:styleId="WW8Num41z3">
    <w:name w:val="WW8Num41z3"/>
    <w:rsid w:val="007419C9"/>
    <w:rPr>
      <w:rFonts w:ascii="Symbol" w:hAnsi="Symbol"/>
    </w:rPr>
  </w:style>
  <w:style w:type="character" w:customStyle="1" w:styleId="WW-WW8Num42z01111">
    <w:name w:val="WW-WW8Num42z01111"/>
    <w:rsid w:val="007419C9"/>
    <w:rPr>
      <w:rFonts w:ascii="Symbol" w:hAnsi="Symbol"/>
    </w:rPr>
  </w:style>
  <w:style w:type="character" w:customStyle="1" w:styleId="WW-WW8Num43z01111">
    <w:name w:val="WW-WW8Num43z01111"/>
    <w:rsid w:val="007419C9"/>
    <w:rPr>
      <w:rFonts w:ascii="Symbol" w:hAnsi="Symbol"/>
    </w:rPr>
  </w:style>
  <w:style w:type="character" w:customStyle="1" w:styleId="WW-WW8Num44z01111">
    <w:name w:val="WW-WW8Num44z01111"/>
    <w:rsid w:val="007419C9"/>
    <w:rPr>
      <w:rFonts w:ascii="Symbol" w:hAnsi="Symbol"/>
    </w:rPr>
  </w:style>
  <w:style w:type="character" w:customStyle="1" w:styleId="WW8Num45z0">
    <w:name w:val="WW8Num45z0"/>
    <w:rsid w:val="007419C9"/>
    <w:rPr>
      <w:rFonts w:ascii="Symbol" w:hAnsi="Symbol"/>
    </w:rPr>
  </w:style>
  <w:style w:type="character" w:customStyle="1" w:styleId="WW-WW8Num46z01111">
    <w:name w:val="WW-WW8Num46z01111"/>
    <w:rsid w:val="007419C9"/>
    <w:rPr>
      <w:rFonts w:ascii="Symbol" w:hAnsi="Symbol"/>
    </w:rPr>
  </w:style>
  <w:style w:type="character" w:customStyle="1" w:styleId="WW8Num47z0">
    <w:name w:val="WW8Num47z0"/>
    <w:rsid w:val="007419C9"/>
    <w:rPr>
      <w:rFonts w:ascii="Symbol" w:hAnsi="Symbol"/>
    </w:rPr>
  </w:style>
  <w:style w:type="character" w:customStyle="1" w:styleId="WW8Num49z0">
    <w:name w:val="WW8Num49z0"/>
    <w:rsid w:val="007419C9"/>
    <w:rPr>
      <w:rFonts w:ascii="Symbol" w:hAnsi="Symbol"/>
    </w:rPr>
  </w:style>
  <w:style w:type="character" w:customStyle="1" w:styleId="WW-Absatz-Standardschriftart11111">
    <w:name w:val="WW-Absatz-Standardschriftart11111"/>
    <w:rsid w:val="007419C9"/>
  </w:style>
  <w:style w:type="character" w:customStyle="1" w:styleId="WW-WW8Num2z011111">
    <w:name w:val="WW-WW8Num2z011111"/>
    <w:rsid w:val="007419C9"/>
    <w:rPr>
      <w:rFonts w:ascii="Symbol" w:hAnsi="Symbol"/>
    </w:rPr>
  </w:style>
  <w:style w:type="character" w:customStyle="1" w:styleId="WW8Num2z1">
    <w:name w:val="WW8Num2z1"/>
    <w:rsid w:val="007419C9"/>
    <w:rPr>
      <w:rFonts w:ascii="Courier New" w:hAnsi="Courier New"/>
    </w:rPr>
  </w:style>
  <w:style w:type="character" w:customStyle="1" w:styleId="WW8Num2z2">
    <w:name w:val="WW8Num2z2"/>
    <w:rsid w:val="007419C9"/>
    <w:rPr>
      <w:rFonts w:ascii="Wingdings" w:hAnsi="Wingdings"/>
    </w:rPr>
  </w:style>
  <w:style w:type="character" w:customStyle="1" w:styleId="WW-WW8Num3z011111">
    <w:name w:val="WW-WW8Num3z011111"/>
    <w:rsid w:val="007419C9"/>
    <w:rPr>
      <w:rFonts w:ascii="Symbol" w:hAnsi="Symbol"/>
    </w:rPr>
  </w:style>
  <w:style w:type="character" w:customStyle="1" w:styleId="WW8Num3z1">
    <w:name w:val="WW8Num3z1"/>
    <w:rsid w:val="007419C9"/>
    <w:rPr>
      <w:rFonts w:ascii="Courier New" w:hAnsi="Courier New"/>
    </w:rPr>
  </w:style>
  <w:style w:type="character" w:customStyle="1" w:styleId="WW8Num3z2">
    <w:name w:val="WW8Num3z2"/>
    <w:rsid w:val="007419C9"/>
    <w:rPr>
      <w:rFonts w:ascii="Wingdings" w:hAnsi="Wingdings"/>
    </w:rPr>
  </w:style>
  <w:style w:type="character" w:customStyle="1" w:styleId="WW-WW8Num4z011111">
    <w:name w:val="WW-WW8Num4z011111"/>
    <w:rsid w:val="007419C9"/>
    <w:rPr>
      <w:rFonts w:ascii="Symbol" w:hAnsi="Symbol"/>
    </w:rPr>
  </w:style>
  <w:style w:type="character" w:customStyle="1" w:styleId="WW8Num4z1">
    <w:name w:val="WW8Num4z1"/>
    <w:rsid w:val="007419C9"/>
    <w:rPr>
      <w:rFonts w:ascii="Courier New" w:hAnsi="Courier New" w:cs="Courier New"/>
    </w:rPr>
  </w:style>
  <w:style w:type="character" w:customStyle="1" w:styleId="WW8Num4z2">
    <w:name w:val="WW8Num4z2"/>
    <w:rsid w:val="007419C9"/>
    <w:rPr>
      <w:rFonts w:ascii="Wingdings" w:hAnsi="Wingdings"/>
    </w:rPr>
  </w:style>
  <w:style w:type="character" w:customStyle="1" w:styleId="WW-WW8Num5z011111">
    <w:name w:val="WW-WW8Num5z011111"/>
    <w:rsid w:val="007419C9"/>
    <w:rPr>
      <w:rFonts w:ascii="Symbol" w:hAnsi="Symbol" w:cs="Times New Roman"/>
    </w:rPr>
  </w:style>
  <w:style w:type="character" w:customStyle="1" w:styleId="WW8Num5z1">
    <w:name w:val="WW8Num5z1"/>
    <w:rsid w:val="007419C9"/>
    <w:rPr>
      <w:rFonts w:ascii="Courier New" w:hAnsi="Courier New" w:cs="Courier New"/>
    </w:rPr>
  </w:style>
  <w:style w:type="character" w:customStyle="1" w:styleId="WW8Num5z2">
    <w:name w:val="WW8Num5z2"/>
    <w:rsid w:val="007419C9"/>
    <w:rPr>
      <w:rFonts w:ascii="Wingdings" w:hAnsi="Wingdings" w:cs="Times New Roman"/>
    </w:rPr>
  </w:style>
  <w:style w:type="character" w:customStyle="1" w:styleId="WW-WW8Num6z011111">
    <w:name w:val="WW-WW8Num6z011111"/>
    <w:rsid w:val="007419C9"/>
    <w:rPr>
      <w:rFonts w:ascii="Wingdings" w:hAnsi="Wingdings"/>
    </w:rPr>
  </w:style>
  <w:style w:type="character" w:customStyle="1" w:styleId="WW8Num6z1">
    <w:name w:val="WW8Num6z1"/>
    <w:rsid w:val="007419C9"/>
    <w:rPr>
      <w:rFonts w:ascii="Courier New" w:hAnsi="Courier New" w:cs="Courier New"/>
    </w:rPr>
  </w:style>
  <w:style w:type="character" w:customStyle="1" w:styleId="WW8Num6z3">
    <w:name w:val="WW8Num6z3"/>
    <w:rsid w:val="007419C9"/>
    <w:rPr>
      <w:rFonts w:ascii="Symbol" w:hAnsi="Symbol"/>
    </w:rPr>
  </w:style>
  <w:style w:type="character" w:customStyle="1" w:styleId="WW-WW8Num7z0">
    <w:name w:val="WW-WW8Num7z0"/>
    <w:rsid w:val="007419C9"/>
    <w:rPr>
      <w:rFonts w:ascii="Symbol" w:hAnsi="Symbol"/>
    </w:rPr>
  </w:style>
  <w:style w:type="character" w:customStyle="1" w:styleId="WW8Num7z1">
    <w:name w:val="WW8Num7z1"/>
    <w:rsid w:val="007419C9"/>
    <w:rPr>
      <w:rFonts w:ascii="Courier New" w:hAnsi="Courier New"/>
    </w:rPr>
  </w:style>
  <w:style w:type="character" w:customStyle="1" w:styleId="WW8Num7z2">
    <w:name w:val="WW8Num7z2"/>
    <w:rsid w:val="007419C9"/>
    <w:rPr>
      <w:rFonts w:ascii="Wingdings" w:hAnsi="Wingdings"/>
    </w:rPr>
  </w:style>
  <w:style w:type="character" w:customStyle="1" w:styleId="WW8Num11z1">
    <w:name w:val="WW8Num11z1"/>
    <w:rsid w:val="007419C9"/>
    <w:rPr>
      <w:rFonts w:cs="Arial"/>
      <w:sz w:val="24"/>
    </w:rPr>
  </w:style>
  <w:style w:type="character" w:customStyle="1" w:styleId="WW-WW8Num12z0">
    <w:name w:val="WW-WW8Num12z0"/>
    <w:rsid w:val="007419C9"/>
    <w:rPr>
      <w:rFonts w:ascii="Symbol" w:hAnsi="Symbol"/>
    </w:rPr>
  </w:style>
  <w:style w:type="character" w:customStyle="1" w:styleId="WW8Num13z0">
    <w:name w:val="WW8Num13z0"/>
    <w:rsid w:val="007419C9"/>
    <w:rPr>
      <w:rFonts w:ascii="Symbol" w:hAnsi="Symbol"/>
    </w:rPr>
  </w:style>
  <w:style w:type="character" w:customStyle="1" w:styleId="WW8Num13z1">
    <w:name w:val="WW8Num13z1"/>
    <w:rsid w:val="007419C9"/>
    <w:rPr>
      <w:rFonts w:ascii="Courier New" w:hAnsi="Courier New"/>
    </w:rPr>
  </w:style>
  <w:style w:type="character" w:customStyle="1" w:styleId="WW8Num13z2">
    <w:name w:val="WW8Num13z2"/>
    <w:rsid w:val="007419C9"/>
    <w:rPr>
      <w:rFonts w:ascii="Wingdings" w:hAnsi="Wingdings"/>
    </w:rPr>
  </w:style>
  <w:style w:type="character" w:customStyle="1" w:styleId="WW-WW8Num17z011111">
    <w:name w:val="WW-WW8Num17z011111"/>
    <w:rsid w:val="007419C9"/>
    <w:rPr>
      <w:rFonts w:ascii="Symbol" w:hAnsi="Symbol"/>
    </w:rPr>
  </w:style>
  <w:style w:type="character" w:customStyle="1" w:styleId="WW8Num17z1">
    <w:name w:val="WW8Num17z1"/>
    <w:rsid w:val="007419C9"/>
    <w:rPr>
      <w:rFonts w:ascii="Courier New" w:hAnsi="Courier New"/>
    </w:rPr>
  </w:style>
  <w:style w:type="character" w:customStyle="1" w:styleId="WW8Num17z2">
    <w:name w:val="WW8Num17z2"/>
    <w:rsid w:val="007419C9"/>
    <w:rPr>
      <w:rFonts w:ascii="Wingdings" w:hAnsi="Wingdings"/>
    </w:rPr>
  </w:style>
  <w:style w:type="character" w:customStyle="1" w:styleId="WW-WW8Num18z0">
    <w:name w:val="WW-WW8Num18z0"/>
    <w:rsid w:val="007419C9"/>
    <w:rPr>
      <w:rFonts w:ascii="Symbol" w:hAnsi="Symbol" w:cs="Times New Roman"/>
    </w:rPr>
  </w:style>
  <w:style w:type="character" w:customStyle="1" w:styleId="WW8Num18z1">
    <w:name w:val="WW8Num18z1"/>
    <w:rsid w:val="007419C9"/>
    <w:rPr>
      <w:rFonts w:ascii="Courier New" w:hAnsi="Courier New" w:cs="Courier New"/>
    </w:rPr>
  </w:style>
  <w:style w:type="character" w:customStyle="1" w:styleId="WW8Num18z2">
    <w:name w:val="WW8Num18z2"/>
    <w:rsid w:val="007419C9"/>
    <w:rPr>
      <w:rFonts w:ascii="Wingdings" w:hAnsi="Wingdings" w:cs="Times New Roman"/>
    </w:rPr>
  </w:style>
  <w:style w:type="character" w:customStyle="1" w:styleId="WW-WW8Num19z0">
    <w:name w:val="WW-WW8Num19z0"/>
    <w:rsid w:val="007419C9"/>
    <w:rPr>
      <w:rFonts w:ascii="Symbol" w:hAnsi="Symbol"/>
    </w:rPr>
  </w:style>
  <w:style w:type="character" w:customStyle="1" w:styleId="WW-WW8Num19z11111">
    <w:name w:val="WW-WW8Num19z11111"/>
    <w:rsid w:val="007419C9"/>
    <w:rPr>
      <w:rFonts w:ascii="Courier New" w:hAnsi="Courier New" w:cs="Courier New"/>
    </w:rPr>
  </w:style>
  <w:style w:type="character" w:customStyle="1" w:styleId="WW8Num19z2">
    <w:name w:val="WW8Num19z2"/>
    <w:rsid w:val="007419C9"/>
    <w:rPr>
      <w:rFonts w:ascii="Wingdings" w:hAnsi="Wingdings"/>
    </w:rPr>
  </w:style>
  <w:style w:type="character" w:customStyle="1" w:styleId="WW8Num20z1">
    <w:name w:val="WW8Num20z1"/>
    <w:rsid w:val="007419C9"/>
    <w:rPr>
      <w:b/>
    </w:rPr>
  </w:style>
  <w:style w:type="character" w:customStyle="1" w:styleId="WW-WW8Num21z01111">
    <w:name w:val="WW-WW8Num21z01111"/>
    <w:rsid w:val="007419C9"/>
    <w:rPr>
      <w:rFonts w:ascii="Symbol" w:hAnsi="Symbol"/>
    </w:rPr>
  </w:style>
  <w:style w:type="character" w:customStyle="1" w:styleId="WW8Num22z0">
    <w:name w:val="WW8Num22z0"/>
    <w:rsid w:val="007419C9"/>
    <w:rPr>
      <w:rFonts w:ascii="Symbol" w:hAnsi="Symbol"/>
    </w:rPr>
  </w:style>
  <w:style w:type="character" w:customStyle="1" w:styleId="WW-WW8Num22z1">
    <w:name w:val="WW-WW8Num22z1"/>
    <w:rsid w:val="007419C9"/>
    <w:rPr>
      <w:rFonts w:ascii="Courier New" w:hAnsi="Courier New"/>
    </w:rPr>
  </w:style>
  <w:style w:type="character" w:customStyle="1" w:styleId="WW8Num22z2">
    <w:name w:val="WW8Num22z2"/>
    <w:rsid w:val="007419C9"/>
    <w:rPr>
      <w:rFonts w:ascii="Wingdings" w:hAnsi="Wingdings"/>
    </w:rPr>
  </w:style>
  <w:style w:type="character" w:customStyle="1" w:styleId="WW-WW8Num23z0">
    <w:name w:val="WW-WW8Num23z0"/>
    <w:rsid w:val="007419C9"/>
    <w:rPr>
      <w:rFonts w:ascii="Times New Roman" w:eastAsia="Times New Roman" w:hAnsi="Times New Roman" w:cs="Times New Roman"/>
    </w:rPr>
  </w:style>
  <w:style w:type="character" w:customStyle="1" w:styleId="WW8Num23z1">
    <w:name w:val="WW8Num23z1"/>
    <w:rsid w:val="007419C9"/>
    <w:rPr>
      <w:rFonts w:ascii="Courier New" w:hAnsi="Courier New"/>
    </w:rPr>
  </w:style>
  <w:style w:type="character" w:customStyle="1" w:styleId="WW8Num23z2">
    <w:name w:val="WW8Num23z2"/>
    <w:rsid w:val="007419C9"/>
    <w:rPr>
      <w:rFonts w:ascii="Wingdings" w:hAnsi="Wingdings"/>
    </w:rPr>
  </w:style>
  <w:style w:type="character" w:customStyle="1" w:styleId="WW8Num23z3">
    <w:name w:val="WW8Num23z3"/>
    <w:rsid w:val="007419C9"/>
    <w:rPr>
      <w:rFonts w:ascii="Symbol" w:hAnsi="Symbol"/>
    </w:rPr>
  </w:style>
  <w:style w:type="character" w:customStyle="1" w:styleId="WW8Num25z1">
    <w:name w:val="WW8Num25z1"/>
    <w:rsid w:val="007419C9"/>
    <w:rPr>
      <w:rFonts w:ascii="Times New Roman" w:eastAsia="Times New Roman" w:hAnsi="Times New Roman" w:cs="Times New Roman"/>
    </w:rPr>
  </w:style>
  <w:style w:type="character" w:customStyle="1" w:styleId="WW-WW8Num26z01111">
    <w:name w:val="WW-WW8Num26z01111"/>
    <w:rsid w:val="007419C9"/>
    <w:rPr>
      <w:rFonts w:ascii="Courier New" w:hAnsi="Courier New"/>
      <w:color w:val="auto"/>
    </w:rPr>
  </w:style>
  <w:style w:type="character" w:customStyle="1" w:styleId="WW8Num26z1">
    <w:name w:val="WW8Num26z1"/>
    <w:rsid w:val="007419C9"/>
    <w:rPr>
      <w:rFonts w:ascii="Courier New" w:hAnsi="Courier New" w:cs="Courier New"/>
    </w:rPr>
  </w:style>
  <w:style w:type="character" w:customStyle="1" w:styleId="WW8Num26z2">
    <w:name w:val="WW8Num26z2"/>
    <w:rsid w:val="007419C9"/>
    <w:rPr>
      <w:rFonts w:ascii="Wingdings" w:hAnsi="Wingdings"/>
    </w:rPr>
  </w:style>
  <w:style w:type="character" w:customStyle="1" w:styleId="WW8Num26z3">
    <w:name w:val="WW8Num26z3"/>
    <w:rsid w:val="007419C9"/>
    <w:rPr>
      <w:rFonts w:ascii="Symbol" w:hAnsi="Symbol"/>
    </w:rPr>
  </w:style>
  <w:style w:type="character" w:customStyle="1" w:styleId="WW-WW8Num27z01111">
    <w:name w:val="WW-WW8Num27z01111"/>
    <w:rsid w:val="007419C9"/>
    <w:rPr>
      <w:rFonts w:ascii="Symbol" w:hAnsi="Symbol"/>
    </w:rPr>
  </w:style>
  <w:style w:type="character" w:customStyle="1" w:styleId="WW-WW8Num27z1">
    <w:name w:val="WW-WW8Num27z1"/>
    <w:rsid w:val="007419C9"/>
    <w:rPr>
      <w:rFonts w:ascii="Courier New" w:hAnsi="Courier New" w:cs="Courier New"/>
    </w:rPr>
  </w:style>
  <w:style w:type="character" w:customStyle="1" w:styleId="WW8Num27z2">
    <w:name w:val="WW8Num27z2"/>
    <w:rsid w:val="007419C9"/>
    <w:rPr>
      <w:rFonts w:ascii="Wingdings" w:hAnsi="Wingdings"/>
    </w:rPr>
  </w:style>
  <w:style w:type="character" w:customStyle="1" w:styleId="WW-WW8Num30z0">
    <w:name w:val="WW-WW8Num30z0"/>
    <w:rsid w:val="007419C9"/>
    <w:rPr>
      <w:rFonts w:ascii="Symbol" w:hAnsi="Symbol"/>
    </w:rPr>
  </w:style>
  <w:style w:type="character" w:customStyle="1" w:styleId="WW8Num31z1">
    <w:name w:val="WW8Num31z1"/>
    <w:rsid w:val="007419C9"/>
    <w:rPr>
      <w:rFonts w:ascii="Symbol" w:hAnsi="Symbol"/>
    </w:rPr>
  </w:style>
  <w:style w:type="character" w:customStyle="1" w:styleId="WW-WW8Num34z011111">
    <w:name w:val="WW-WW8Num34z011111"/>
    <w:rsid w:val="007419C9"/>
    <w:rPr>
      <w:rFonts w:ascii="Symbol" w:hAnsi="Symbol"/>
    </w:rPr>
  </w:style>
  <w:style w:type="character" w:customStyle="1" w:styleId="WW8Num34z1">
    <w:name w:val="WW8Num34z1"/>
    <w:rsid w:val="007419C9"/>
    <w:rPr>
      <w:rFonts w:ascii="Courier New" w:hAnsi="Courier New" w:cs="Courier New"/>
    </w:rPr>
  </w:style>
  <w:style w:type="character" w:customStyle="1" w:styleId="WW8Num34z2">
    <w:name w:val="WW8Num34z2"/>
    <w:rsid w:val="007419C9"/>
    <w:rPr>
      <w:rFonts w:ascii="Wingdings" w:hAnsi="Wingdings"/>
    </w:rPr>
  </w:style>
  <w:style w:type="character" w:customStyle="1" w:styleId="WW-WW8Num35z01111">
    <w:name w:val="WW-WW8Num35z01111"/>
    <w:rsid w:val="007419C9"/>
    <w:rPr>
      <w:i w:val="0"/>
    </w:rPr>
  </w:style>
  <w:style w:type="character" w:customStyle="1" w:styleId="WW8Num36z0">
    <w:name w:val="WW8Num36z0"/>
    <w:rsid w:val="007419C9"/>
    <w:rPr>
      <w:rFonts w:ascii="Symbol" w:hAnsi="Symbol"/>
    </w:rPr>
  </w:style>
  <w:style w:type="character" w:customStyle="1" w:styleId="WW8Num36z1">
    <w:name w:val="WW8Num36z1"/>
    <w:rsid w:val="007419C9"/>
    <w:rPr>
      <w:rFonts w:ascii="Courier New" w:hAnsi="Courier New"/>
    </w:rPr>
  </w:style>
  <w:style w:type="character" w:customStyle="1" w:styleId="WW8Num36z2">
    <w:name w:val="WW8Num36z2"/>
    <w:rsid w:val="007419C9"/>
    <w:rPr>
      <w:rFonts w:ascii="Wingdings" w:hAnsi="Wingdings"/>
    </w:rPr>
  </w:style>
  <w:style w:type="character" w:customStyle="1" w:styleId="WW-WW8Num37z0">
    <w:name w:val="WW-WW8Num37z0"/>
    <w:rsid w:val="007419C9"/>
    <w:rPr>
      <w:rFonts w:ascii="Symbol" w:hAnsi="Symbol"/>
    </w:rPr>
  </w:style>
  <w:style w:type="character" w:customStyle="1" w:styleId="WW8Num37z1">
    <w:name w:val="WW8Num37z1"/>
    <w:rsid w:val="007419C9"/>
    <w:rPr>
      <w:rFonts w:ascii="Courier New" w:hAnsi="Courier New"/>
    </w:rPr>
  </w:style>
  <w:style w:type="character" w:customStyle="1" w:styleId="WW8Num37z2">
    <w:name w:val="WW8Num37z2"/>
    <w:rsid w:val="007419C9"/>
    <w:rPr>
      <w:rFonts w:ascii="Wingdings" w:hAnsi="Wingdings"/>
    </w:rPr>
  </w:style>
  <w:style w:type="character" w:customStyle="1" w:styleId="WW-WW8Num38z0">
    <w:name w:val="WW-WW8Num38z0"/>
    <w:rsid w:val="007419C9"/>
    <w:rPr>
      <w:rFonts w:ascii="Symbol" w:hAnsi="Symbol"/>
    </w:rPr>
  </w:style>
  <w:style w:type="character" w:customStyle="1" w:styleId="WW-WW8Num39z01111">
    <w:name w:val="WW-WW8Num39z01111"/>
    <w:rsid w:val="007419C9"/>
    <w:rPr>
      <w:rFonts w:ascii="Symbol" w:hAnsi="Symbol"/>
    </w:rPr>
  </w:style>
  <w:style w:type="character" w:customStyle="1" w:styleId="WW8Num39z1">
    <w:name w:val="WW8Num39z1"/>
    <w:rsid w:val="007419C9"/>
    <w:rPr>
      <w:rFonts w:ascii="Courier New" w:hAnsi="Courier New"/>
    </w:rPr>
  </w:style>
  <w:style w:type="character" w:customStyle="1" w:styleId="WW8Num39z2">
    <w:name w:val="WW8Num39z2"/>
    <w:rsid w:val="007419C9"/>
    <w:rPr>
      <w:rFonts w:ascii="Wingdings" w:hAnsi="Wingdings"/>
    </w:rPr>
  </w:style>
  <w:style w:type="character" w:customStyle="1" w:styleId="WW-WW8Num41z01111">
    <w:name w:val="WW-WW8Num41z01111"/>
    <w:rsid w:val="007419C9"/>
    <w:rPr>
      <w:rFonts w:ascii="Symbol" w:hAnsi="Symbol"/>
    </w:rPr>
  </w:style>
  <w:style w:type="character" w:customStyle="1" w:styleId="WW-WW8Num41z1">
    <w:name w:val="WW-WW8Num41z1"/>
    <w:rsid w:val="007419C9"/>
    <w:rPr>
      <w:rFonts w:ascii="Courier New" w:hAnsi="Courier New" w:cs="Courier New"/>
    </w:rPr>
  </w:style>
  <w:style w:type="character" w:customStyle="1" w:styleId="WW-WW8Num41z2">
    <w:name w:val="WW-WW8Num41z2"/>
    <w:rsid w:val="007419C9"/>
    <w:rPr>
      <w:rFonts w:ascii="Wingdings" w:hAnsi="Wingdings" w:cs="Times New Roman"/>
    </w:rPr>
  </w:style>
  <w:style w:type="character" w:customStyle="1" w:styleId="WW-WW8Num41z3">
    <w:name w:val="WW-WW8Num41z3"/>
    <w:rsid w:val="007419C9"/>
    <w:rPr>
      <w:rFonts w:ascii="Symbol" w:hAnsi="Symbol" w:cs="Times New Roman"/>
    </w:rPr>
  </w:style>
  <w:style w:type="character" w:customStyle="1" w:styleId="WW-WW8Num42z011111">
    <w:name w:val="WW-WW8Num42z011111"/>
    <w:rsid w:val="007419C9"/>
    <w:rPr>
      <w:rFonts w:ascii="Symbol" w:hAnsi="Symbol"/>
    </w:rPr>
  </w:style>
  <w:style w:type="character" w:customStyle="1" w:styleId="WW-WW8Num45z0">
    <w:name w:val="WW-WW8Num45z0"/>
    <w:rsid w:val="007419C9"/>
    <w:rPr>
      <w:rFonts w:ascii="Symbol" w:hAnsi="Symbol"/>
    </w:rPr>
  </w:style>
  <w:style w:type="character" w:customStyle="1" w:styleId="WW8Num45z1">
    <w:name w:val="WW8Num45z1"/>
    <w:rsid w:val="007419C9"/>
    <w:rPr>
      <w:rFonts w:ascii="Courier New" w:hAnsi="Courier New"/>
    </w:rPr>
  </w:style>
  <w:style w:type="character" w:customStyle="1" w:styleId="WW8Num45z2">
    <w:name w:val="WW8Num45z2"/>
    <w:rsid w:val="007419C9"/>
    <w:rPr>
      <w:rFonts w:ascii="Wingdings" w:hAnsi="Wingdings"/>
    </w:rPr>
  </w:style>
  <w:style w:type="character" w:customStyle="1" w:styleId="WW-WW8Num46z011111">
    <w:name w:val="WW-WW8Num46z011111"/>
    <w:rsid w:val="007419C9"/>
    <w:rPr>
      <w:rFonts w:ascii="Symbol" w:hAnsi="Symbol"/>
    </w:rPr>
  </w:style>
  <w:style w:type="character" w:customStyle="1" w:styleId="WW8Num46z1">
    <w:name w:val="WW8Num46z1"/>
    <w:rsid w:val="007419C9"/>
    <w:rPr>
      <w:rFonts w:ascii="Courier New" w:hAnsi="Courier New" w:cs="Courier New"/>
    </w:rPr>
  </w:style>
  <w:style w:type="character" w:customStyle="1" w:styleId="WW8Num46z2">
    <w:name w:val="WW8Num46z2"/>
    <w:rsid w:val="007419C9"/>
    <w:rPr>
      <w:rFonts w:ascii="Wingdings" w:hAnsi="Wingdings"/>
    </w:rPr>
  </w:style>
  <w:style w:type="character" w:customStyle="1" w:styleId="WW8Num50z1">
    <w:name w:val="WW8Num50z1"/>
    <w:rsid w:val="007419C9"/>
    <w:rPr>
      <w:rFonts w:ascii="Courier New" w:hAnsi="Courier New" w:cs="Courier New"/>
    </w:rPr>
  </w:style>
  <w:style w:type="character" w:customStyle="1" w:styleId="WW8Num50z2">
    <w:name w:val="WW8Num50z2"/>
    <w:rsid w:val="007419C9"/>
    <w:rPr>
      <w:rFonts w:ascii="Wingdings" w:hAnsi="Wingdings"/>
    </w:rPr>
  </w:style>
  <w:style w:type="character" w:customStyle="1" w:styleId="WW8Num50z3">
    <w:name w:val="WW8Num50z3"/>
    <w:rsid w:val="007419C9"/>
    <w:rPr>
      <w:rFonts w:ascii="Symbol" w:hAnsi="Symbol"/>
    </w:rPr>
  </w:style>
  <w:style w:type="character" w:customStyle="1" w:styleId="WW8Num51z0">
    <w:name w:val="WW8Num51z0"/>
    <w:rsid w:val="007419C9"/>
    <w:rPr>
      <w:rFonts w:ascii="Symbol" w:hAnsi="Symbol"/>
    </w:rPr>
  </w:style>
  <w:style w:type="character" w:customStyle="1" w:styleId="WW8Num51z1">
    <w:name w:val="WW8Num51z1"/>
    <w:rsid w:val="007419C9"/>
    <w:rPr>
      <w:rFonts w:ascii="Courier New" w:hAnsi="Courier New" w:cs="Courier New"/>
    </w:rPr>
  </w:style>
  <w:style w:type="character" w:customStyle="1" w:styleId="WW8Num51z2">
    <w:name w:val="WW8Num51z2"/>
    <w:rsid w:val="007419C9"/>
    <w:rPr>
      <w:rFonts w:ascii="Wingdings" w:hAnsi="Wingdings"/>
    </w:rPr>
  </w:style>
  <w:style w:type="character" w:customStyle="1" w:styleId="WW8Num52z0">
    <w:name w:val="WW8Num52z0"/>
    <w:rsid w:val="007419C9"/>
    <w:rPr>
      <w:rFonts w:ascii="Symbol" w:hAnsi="Symbol"/>
    </w:rPr>
  </w:style>
  <w:style w:type="character" w:customStyle="1" w:styleId="WW8Num52z1">
    <w:name w:val="WW8Num52z1"/>
    <w:rsid w:val="007419C9"/>
    <w:rPr>
      <w:rFonts w:ascii="Courier New" w:hAnsi="Courier New"/>
    </w:rPr>
  </w:style>
  <w:style w:type="character" w:customStyle="1" w:styleId="WW8Num52z2">
    <w:name w:val="WW8Num52z2"/>
    <w:rsid w:val="007419C9"/>
    <w:rPr>
      <w:rFonts w:ascii="Wingdings" w:hAnsi="Wingdings"/>
    </w:rPr>
  </w:style>
  <w:style w:type="character" w:customStyle="1" w:styleId="WW8Num53z0">
    <w:name w:val="WW8Num53z0"/>
    <w:rsid w:val="007419C9"/>
    <w:rPr>
      <w:rFonts w:ascii="Symbol" w:hAnsi="Symbol"/>
    </w:rPr>
  </w:style>
  <w:style w:type="character" w:customStyle="1" w:styleId="WW8Num54z0">
    <w:name w:val="WW8Num54z0"/>
    <w:rsid w:val="007419C9"/>
    <w:rPr>
      <w:rFonts w:ascii="Times New Roman" w:eastAsia="Times New Roman" w:hAnsi="Times New Roman" w:cs="Times New Roman"/>
    </w:rPr>
  </w:style>
  <w:style w:type="character" w:customStyle="1" w:styleId="WW8Num55z0">
    <w:name w:val="WW8Num55z0"/>
    <w:rsid w:val="007419C9"/>
    <w:rPr>
      <w:rFonts w:ascii="Symbol" w:hAnsi="Symbol"/>
    </w:rPr>
  </w:style>
  <w:style w:type="character" w:customStyle="1" w:styleId="WW8Num55z1">
    <w:name w:val="WW8Num55z1"/>
    <w:rsid w:val="007419C9"/>
    <w:rPr>
      <w:rFonts w:ascii="Courier New" w:hAnsi="Courier New"/>
    </w:rPr>
  </w:style>
  <w:style w:type="character" w:customStyle="1" w:styleId="WW8Num55z2">
    <w:name w:val="WW8Num55z2"/>
    <w:rsid w:val="007419C9"/>
    <w:rPr>
      <w:rFonts w:ascii="Wingdings" w:hAnsi="Wingdings"/>
    </w:rPr>
  </w:style>
  <w:style w:type="character" w:customStyle="1" w:styleId="WW8Num56z0">
    <w:name w:val="WW8Num56z0"/>
    <w:rsid w:val="007419C9"/>
    <w:rPr>
      <w:rFonts w:ascii="Symbol" w:hAnsi="Symbol"/>
    </w:rPr>
  </w:style>
  <w:style w:type="character" w:customStyle="1" w:styleId="WW8Num56z1">
    <w:name w:val="WW8Num56z1"/>
    <w:rsid w:val="007419C9"/>
    <w:rPr>
      <w:rFonts w:ascii="Courier New" w:hAnsi="Courier New" w:cs="Courier New"/>
    </w:rPr>
  </w:style>
  <w:style w:type="character" w:customStyle="1" w:styleId="WW8Num56z2">
    <w:name w:val="WW8Num56z2"/>
    <w:rsid w:val="007419C9"/>
    <w:rPr>
      <w:rFonts w:ascii="Wingdings" w:hAnsi="Wingdings"/>
    </w:rPr>
  </w:style>
  <w:style w:type="character" w:customStyle="1" w:styleId="WW8Num57z0">
    <w:name w:val="WW8Num57z0"/>
    <w:rsid w:val="007419C9"/>
    <w:rPr>
      <w:rFonts w:ascii="Symbol" w:hAnsi="Symbol"/>
    </w:rPr>
  </w:style>
  <w:style w:type="character" w:customStyle="1" w:styleId="WW8Num57z1">
    <w:name w:val="WW8Num57z1"/>
    <w:rsid w:val="007419C9"/>
    <w:rPr>
      <w:rFonts w:ascii="Courier New" w:hAnsi="Courier New"/>
    </w:rPr>
  </w:style>
  <w:style w:type="character" w:customStyle="1" w:styleId="WW8Num57z2">
    <w:name w:val="WW8Num57z2"/>
    <w:rsid w:val="007419C9"/>
    <w:rPr>
      <w:rFonts w:ascii="Wingdings" w:hAnsi="Wingdings"/>
    </w:rPr>
  </w:style>
  <w:style w:type="character" w:customStyle="1" w:styleId="WW8Num58z0">
    <w:name w:val="WW8Num58z0"/>
    <w:rsid w:val="007419C9"/>
    <w:rPr>
      <w:rFonts w:ascii="Symbol" w:hAnsi="Symbol"/>
    </w:rPr>
  </w:style>
  <w:style w:type="character" w:customStyle="1" w:styleId="WW8Num58z1">
    <w:name w:val="WW8Num58z1"/>
    <w:rsid w:val="007419C9"/>
    <w:rPr>
      <w:rFonts w:ascii="Courier New" w:hAnsi="Courier New"/>
    </w:rPr>
  </w:style>
  <w:style w:type="character" w:customStyle="1" w:styleId="WW8Num58z2">
    <w:name w:val="WW8Num58z2"/>
    <w:rsid w:val="007419C9"/>
    <w:rPr>
      <w:rFonts w:ascii="Wingdings" w:hAnsi="Wingdings"/>
    </w:rPr>
  </w:style>
  <w:style w:type="character" w:customStyle="1" w:styleId="WW8Num60z0">
    <w:name w:val="WW8Num60z0"/>
    <w:rsid w:val="007419C9"/>
    <w:rPr>
      <w:rFonts w:ascii="Symbol" w:hAnsi="Symbol"/>
    </w:rPr>
  </w:style>
  <w:style w:type="character" w:customStyle="1" w:styleId="WW8Num60z1">
    <w:name w:val="WW8Num60z1"/>
    <w:rsid w:val="007419C9"/>
    <w:rPr>
      <w:rFonts w:ascii="Courier New" w:hAnsi="Courier New"/>
    </w:rPr>
  </w:style>
  <w:style w:type="character" w:customStyle="1" w:styleId="WW8Num60z2">
    <w:name w:val="WW8Num60z2"/>
    <w:rsid w:val="007419C9"/>
    <w:rPr>
      <w:rFonts w:ascii="Wingdings" w:hAnsi="Wingdings"/>
    </w:rPr>
  </w:style>
  <w:style w:type="character" w:customStyle="1" w:styleId="WW-DefaultParagraphFont">
    <w:name w:val="WW-Default Paragraph Font"/>
    <w:rsid w:val="007419C9"/>
  </w:style>
  <w:style w:type="character" w:styleId="PageNumber">
    <w:name w:val="page number"/>
    <w:basedOn w:val="WW-DefaultParagraphFont"/>
    <w:rsid w:val="007419C9"/>
  </w:style>
  <w:style w:type="character" w:styleId="Hyperlink">
    <w:name w:val="Hyperlink"/>
    <w:uiPriority w:val="99"/>
    <w:rsid w:val="007419C9"/>
    <w:rPr>
      <w:color w:val="0000FF"/>
      <w:u w:val="single"/>
    </w:rPr>
  </w:style>
  <w:style w:type="character" w:customStyle="1" w:styleId="FootnoteCharacters">
    <w:name w:val="Footnote Characters"/>
    <w:rsid w:val="007419C9"/>
  </w:style>
  <w:style w:type="character" w:customStyle="1" w:styleId="WW-FootnoteCharacters">
    <w:name w:val="WW-Footnote Characters"/>
    <w:rsid w:val="007419C9"/>
  </w:style>
  <w:style w:type="character" w:customStyle="1" w:styleId="WW-FootnoteCharacters1">
    <w:name w:val="WW-Footnote Characters1"/>
    <w:rsid w:val="007419C9"/>
  </w:style>
  <w:style w:type="character" w:customStyle="1" w:styleId="WW-FootnoteCharacters11">
    <w:name w:val="WW-Footnote Characters11"/>
    <w:rsid w:val="007419C9"/>
  </w:style>
  <w:style w:type="character" w:customStyle="1" w:styleId="WW-FootnoteCharacters111">
    <w:name w:val="WW-Footnote Characters111"/>
    <w:rsid w:val="007419C9"/>
  </w:style>
  <w:style w:type="character" w:customStyle="1" w:styleId="WW-FootnoteCharacters1111">
    <w:name w:val="WW-Footnote Characters1111"/>
    <w:rsid w:val="007419C9"/>
  </w:style>
  <w:style w:type="character" w:customStyle="1" w:styleId="WW-FootnoteCharacters11111">
    <w:name w:val="WW-Footnote Characters11111"/>
    <w:rsid w:val="007419C9"/>
    <w:rPr>
      <w:vertAlign w:val="superscript"/>
    </w:rPr>
  </w:style>
  <w:style w:type="paragraph" w:styleId="BodyText">
    <w:name w:val="Body Text"/>
    <w:basedOn w:val="Normal"/>
    <w:link w:val="BodyTextChar"/>
    <w:uiPriority w:val="99"/>
    <w:rsid w:val="007419C9"/>
    <w:pPr>
      <w:jc w:val="both"/>
    </w:pPr>
  </w:style>
  <w:style w:type="character" w:customStyle="1" w:styleId="BodyTextChar">
    <w:name w:val="Body Text Char"/>
    <w:basedOn w:val="DefaultParagraphFont"/>
    <w:link w:val="BodyText"/>
    <w:uiPriority w:val="99"/>
    <w:rsid w:val="007419C9"/>
    <w:rPr>
      <w:rFonts w:ascii="Times New Roman" w:eastAsia="Times New Roman" w:hAnsi="Times New Roman" w:cs="Times New Roman"/>
      <w:sz w:val="24"/>
      <w:szCs w:val="20"/>
      <w:lang w:val="sr-Cyrl-CS" w:eastAsia="ar-SA"/>
    </w:rPr>
  </w:style>
  <w:style w:type="paragraph" w:styleId="List">
    <w:name w:val="List"/>
    <w:basedOn w:val="BodyText"/>
    <w:rsid w:val="007419C9"/>
    <w:pPr>
      <w:widowControl w:val="0"/>
      <w:spacing w:after="120"/>
      <w:jc w:val="left"/>
    </w:pPr>
    <w:rPr>
      <w:rFonts w:ascii="Tahoma" w:eastAsia="Tahoma" w:hAnsi="Tahoma"/>
      <w:szCs w:val="24"/>
      <w:lang w:val="en-US"/>
    </w:rPr>
  </w:style>
  <w:style w:type="paragraph" w:styleId="Caption">
    <w:name w:val="caption"/>
    <w:basedOn w:val="Normal"/>
    <w:qFormat/>
    <w:rsid w:val="007419C9"/>
    <w:pPr>
      <w:suppressLineNumbers/>
      <w:spacing w:before="120" w:after="120"/>
    </w:pPr>
    <w:rPr>
      <w:rFonts w:cs="Tahoma"/>
      <w:i/>
      <w:iCs/>
      <w:sz w:val="20"/>
    </w:rPr>
  </w:style>
  <w:style w:type="paragraph" w:customStyle="1" w:styleId="Index">
    <w:name w:val="Index"/>
    <w:basedOn w:val="Normal"/>
    <w:rsid w:val="007419C9"/>
    <w:pPr>
      <w:suppressLineNumbers/>
    </w:pPr>
    <w:rPr>
      <w:rFonts w:cs="Tahoma"/>
    </w:rPr>
  </w:style>
  <w:style w:type="paragraph" w:customStyle="1" w:styleId="Heading">
    <w:name w:val="Heading"/>
    <w:basedOn w:val="Normal"/>
    <w:next w:val="BodyText"/>
    <w:rsid w:val="007419C9"/>
    <w:pPr>
      <w:keepNext/>
      <w:spacing w:before="240" w:after="120"/>
    </w:pPr>
    <w:rPr>
      <w:rFonts w:ascii="Arial" w:eastAsia="Lucida Sans Unicode" w:hAnsi="Arial" w:cs="Tahoma"/>
      <w:sz w:val="28"/>
      <w:szCs w:val="28"/>
    </w:rPr>
  </w:style>
  <w:style w:type="paragraph" w:customStyle="1" w:styleId="WW-Caption">
    <w:name w:val="WW-Caption"/>
    <w:basedOn w:val="Normal"/>
    <w:rsid w:val="007419C9"/>
    <w:pPr>
      <w:suppressLineNumbers/>
      <w:spacing w:before="120" w:after="120"/>
    </w:pPr>
    <w:rPr>
      <w:rFonts w:cs="Tahoma"/>
      <w:i/>
      <w:iCs/>
      <w:sz w:val="20"/>
    </w:rPr>
  </w:style>
  <w:style w:type="paragraph" w:customStyle="1" w:styleId="WW-Index">
    <w:name w:val="WW-Index"/>
    <w:basedOn w:val="Normal"/>
    <w:rsid w:val="007419C9"/>
    <w:pPr>
      <w:suppressLineNumbers/>
    </w:pPr>
    <w:rPr>
      <w:rFonts w:cs="Tahoma"/>
    </w:rPr>
  </w:style>
  <w:style w:type="paragraph" w:customStyle="1" w:styleId="WW-Heading">
    <w:name w:val="WW-Heading"/>
    <w:basedOn w:val="Normal"/>
    <w:next w:val="BodyText"/>
    <w:rsid w:val="007419C9"/>
    <w:pPr>
      <w:keepNext/>
      <w:spacing w:before="240" w:after="120"/>
    </w:pPr>
    <w:rPr>
      <w:rFonts w:ascii="Arial" w:eastAsia="Lucida Sans Unicode" w:hAnsi="Arial" w:cs="Tahoma"/>
      <w:sz w:val="28"/>
      <w:szCs w:val="28"/>
    </w:rPr>
  </w:style>
  <w:style w:type="paragraph" w:customStyle="1" w:styleId="WW-Caption1">
    <w:name w:val="WW-Caption1"/>
    <w:basedOn w:val="Normal"/>
    <w:rsid w:val="007419C9"/>
    <w:pPr>
      <w:suppressLineNumbers/>
      <w:spacing w:before="120" w:after="120"/>
    </w:pPr>
    <w:rPr>
      <w:rFonts w:cs="Tahoma"/>
      <w:i/>
      <w:iCs/>
      <w:sz w:val="20"/>
    </w:rPr>
  </w:style>
  <w:style w:type="paragraph" w:customStyle="1" w:styleId="WW-Index1">
    <w:name w:val="WW-Index1"/>
    <w:basedOn w:val="Normal"/>
    <w:rsid w:val="007419C9"/>
    <w:pPr>
      <w:suppressLineNumbers/>
    </w:pPr>
    <w:rPr>
      <w:rFonts w:cs="Tahoma"/>
    </w:rPr>
  </w:style>
  <w:style w:type="paragraph" w:customStyle="1" w:styleId="WW-Heading1">
    <w:name w:val="WW-Heading1"/>
    <w:basedOn w:val="Normal"/>
    <w:next w:val="BodyText"/>
    <w:rsid w:val="007419C9"/>
    <w:pPr>
      <w:keepNext/>
      <w:spacing w:before="240" w:after="120"/>
    </w:pPr>
    <w:rPr>
      <w:rFonts w:ascii="Arial" w:eastAsia="Lucida Sans Unicode" w:hAnsi="Arial" w:cs="Tahoma"/>
      <w:sz w:val="28"/>
      <w:szCs w:val="28"/>
    </w:rPr>
  </w:style>
  <w:style w:type="paragraph" w:customStyle="1" w:styleId="WW-Caption11">
    <w:name w:val="WW-Caption11"/>
    <w:basedOn w:val="Normal"/>
    <w:rsid w:val="007419C9"/>
    <w:pPr>
      <w:suppressLineNumbers/>
      <w:spacing w:before="120" w:after="120"/>
    </w:pPr>
    <w:rPr>
      <w:rFonts w:cs="Tahoma"/>
      <w:i/>
      <w:iCs/>
      <w:sz w:val="20"/>
    </w:rPr>
  </w:style>
  <w:style w:type="paragraph" w:customStyle="1" w:styleId="WW-Index11">
    <w:name w:val="WW-Index11"/>
    <w:basedOn w:val="Normal"/>
    <w:rsid w:val="007419C9"/>
    <w:pPr>
      <w:suppressLineNumbers/>
    </w:pPr>
    <w:rPr>
      <w:rFonts w:cs="Tahoma"/>
    </w:rPr>
  </w:style>
  <w:style w:type="paragraph" w:customStyle="1" w:styleId="WW-Heading11">
    <w:name w:val="WW-Heading11"/>
    <w:basedOn w:val="Normal"/>
    <w:next w:val="BodyText"/>
    <w:rsid w:val="007419C9"/>
    <w:pPr>
      <w:keepNext/>
      <w:spacing w:before="240" w:after="120"/>
    </w:pPr>
    <w:rPr>
      <w:rFonts w:ascii="Arial" w:eastAsia="Lucida Sans Unicode" w:hAnsi="Arial" w:cs="Tahoma"/>
      <w:sz w:val="28"/>
      <w:szCs w:val="28"/>
    </w:rPr>
  </w:style>
  <w:style w:type="paragraph" w:customStyle="1" w:styleId="WW-Caption111">
    <w:name w:val="WW-Caption111"/>
    <w:basedOn w:val="Normal"/>
    <w:rsid w:val="007419C9"/>
    <w:pPr>
      <w:suppressLineNumbers/>
      <w:spacing w:before="120" w:after="120"/>
    </w:pPr>
    <w:rPr>
      <w:rFonts w:cs="Tahoma"/>
      <w:i/>
      <w:iCs/>
      <w:sz w:val="20"/>
    </w:rPr>
  </w:style>
  <w:style w:type="paragraph" w:customStyle="1" w:styleId="WW-Index111">
    <w:name w:val="WW-Index111"/>
    <w:basedOn w:val="Normal"/>
    <w:rsid w:val="007419C9"/>
    <w:pPr>
      <w:suppressLineNumbers/>
    </w:pPr>
    <w:rPr>
      <w:rFonts w:cs="Tahoma"/>
    </w:rPr>
  </w:style>
  <w:style w:type="paragraph" w:customStyle="1" w:styleId="WW-Heading111">
    <w:name w:val="WW-Heading111"/>
    <w:basedOn w:val="Normal"/>
    <w:next w:val="BodyText"/>
    <w:rsid w:val="007419C9"/>
    <w:pPr>
      <w:keepNext/>
      <w:spacing w:before="240" w:after="120"/>
    </w:pPr>
    <w:rPr>
      <w:rFonts w:ascii="Arial" w:eastAsia="Lucida Sans Unicode" w:hAnsi="Arial" w:cs="Tahoma"/>
      <w:sz w:val="28"/>
      <w:szCs w:val="28"/>
    </w:rPr>
  </w:style>
  <w:style w:type="paragraph" w:customStyle="1" w:styleId="WW-Caption1111">
    <w:name w:val="WW-Caption1111"/>
    <w:basedOn w:val="Normal"/>
    <w:rsid w:val="007419C9"/>
    <w:pPr>
      <w:suppressLineNumbers/>
      <w:spacing w:before="120" w:after="120"/>
    </w:pPr>
    <w:rPr>
      <w:rFonts w:cs="Tahoma"/>
      <w:i/>
      <w:iCs/>
      <w:sz w:val="20"/>
    </w:rPr>
  </w:style>
  <w:style w:type="paragraph" w:customStyle="1" w:styleId="WW-Index1111">
    <w:name w:val="WW-Index1111"/>
    <w:basedOn w:val="Normal"/>
    <w:rsid w:val="007419C9"/>
    <w:pPr>
      <w:suppressLineNumbers/>
    </w:pPr>
    <w:rPr>
      <w:rFonts w:cs="Tahoma"/>
    </w:rPr>
  </w:style>
  <w:style w:type="paragraph" w:customStyle="1" w:styleId="WW-Heading1111">
    <w:name w:val="WW-Heading1111"/>
    <w:basedOn w:val="Normal"/>
    <w:next w:val="BodyText"/>
    <w:rsid w:val="007419C9"/>
    <w:pPr>
      <w:keepNext/>
      <w:spacing w:before="240" w:after="120"/>
    </w:pPr>
    <w:rPr>
      <w:rFonts w:ascii="Arial" w:eastAsia="Lucida Sans Unicode" w:hAnsi="Arial" w:cs="Tahoma"/>
      <w:sz w:val="28"/>
      <w:szCs w:val="28"/>
    </w:rPr>
  </w:style>
  <w:style w:type="paragraph" w:customStyle="1" w:styleId="WW-Caption11111">
    <w:name w:val="WW-Caption11111"/>
    <w:basedOn w:val="Normal"/>
    <w:rsid w:val="007419C9"/>
    <w:pPr>
      <w:suppressLineNumbers/>
      <w:spacing w:before="120" w:after="120"/>
    </w:pPr>
    <w:rPr>
      <w:rFonts w:cs="Tahoma"/>
      <w:i/>
      <w:iCs/>
      <w:sz w:val="20"/>
    </w:rPr>
  </w:style>
  <w:style w:type="paragraph" w:customStyle="1" w:styleId="WW-Index11111">
    <w:name w:val="WW-Index11111"/>
    <w:basedOn w:val="Normal"/>
    <w:rsid w:val="007419C9"/>
    <w:pPr>
      <w:suppressLineNumbers/>
    </w:pPr>
    <w:rPr>
      <w:rFonts w:cs="Tahoma"/>
    </w:rPr>
  </w:style>
  <w:style w:type="paragraph" w:customStyle="1" w:styleId="WW-Heading11111">
    <w:name w:val="WW-Heading11111"/>
    <w:basedOn w:val="Normal"/>
    <w:next w:val="BodyText"/>
    <w:rsid w:val="007419C9"/>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7419C9"/>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7419C9"/>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7419C9"/>
    <w:pPr>
      <w:jc w:val="center"/>
    </w:pPr>
    <w:rPr>
      <w:b/>
      <w:bCs/>
    </w:rPr>
  </w:style>
  <w:style w:type="character" w:customStyle="1" w:styleId="TitleChar">
    <w:name w:val="Title Char"/>
    <w:basedOn w:val="DefaultParagraphFont"/>
    <w:link w:val="Title"/>
    <w:rsid w:val="007419C9"/>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7419C9"/>
    <w:pPr>
      <w:jc w:val="center"/>
    </w:pPr>
    <w:rPr>
      <w:i/>
      <w:iCs/>
    </w:rPr>
  </w:style>
  <w:style w:type="character" w:customStyle="1" w:styleId="SubtitleChar">
    <w:name w:val="Subtitle Char"/>
    <w:basedOn w:val="DefaultParagraphFont"/>
    <w:link w:val="Subtitle"/>
    <w:uiPriority w:val="11"/>
    <w:rsid w:val="007419C9"/>
    <w:rPr>
      <w:rFonts w:ascii="Arial" w:eastAsia="Lucida Sans Unicode" w:hAnsi="Arial" w:cs="Tahoma"/>
      <w:i/>
      <w:iCs/>
      <w:sz w:val="28"/>
      <w:szCs w:val="28"/>
      <w:lang w:val="sr-Cyrl-CS" w:eastAsia="ar-SA"/>
    </w:rPr>
  </w:style>
  <w:style w:type="paragraph" w:customStyle="1" w:styleId="WW-BodyTextIndent2">
    <w:name w:val="WW-Body Text Indent 2"/>
    <w:basedOn w:val="Normal"/>
    <w:rsid w:val="007419C9"/>
    <w:pPr>
      <w:ind w:left="360"/>
      <w:jc w:val="both"/>
    </w:pPr>
    <w:rPr>
      <w:rFonts w:ascii="Arial Narrow" w:hAnsi="Arial Narrow"/>
    </w:rPr>
  </w:style>
  <w:style w:type="paragraph" w:customStyle="1" w:styleId="WW-BodyTextIndent3">
    <w:name w:val="WW-Body Text Indent 3"/>
    <w:basedOn w:val="Normal"/>
    <w:rsid w:val="007419C9"/>
    <w:pPr>
      <w:ind w:left="426"/>
      <w:jc w:val="both"/>
    </w:pPr>
    <w:rPr>
      <w:rFonts w:ascii="Arial" w:hAnsi="Arial" w:cs="Arial"/>
    </w:rPr>
  </w:style>
  <w:style w:type="paragraph" w:customStyle="1" w:styleId="WW-BodyText2">
    <w:name w:val="WW-Body Text 2"/>
    <w:basedOn w:val="Normal"/>
    <w:rsid w:val="007419C9"/>
    <w:pPr>
      <w:jc w:val="both"/>
    </w:pPr>
    <w:rPr>
      <w:rFonts w:ascii="Arial Narrow" w:hAnsi="Arial Narrow"/>
      <w:b/>
      <w:bCs/>
    </w:rPr>
  </w:style>
  <w:style w:type="paragraph" w:customStyle="1" w:styleId="WW-BodyText3">
    <w:name w:val="WW-Body Text 3"/>
    <w:basedOn w:val="Normal"/>
    <w:rsid w:val="007419C9"/>
    <w:pPr>
      <w:jc w:val="both"/>
    </w:pPr>
    <w:rPr>
      <w:rFonts w:ascii="Arial Narrow" w:hAnsi="Arial Narrow"/>
      <w:sz w:val="23"/>
      <w:szCs w:val="23"/>
    </w:rPr>
  </w:style>
  <w:style w:type="paragraph" w:styleId="Header">
    <w:name w:val="header"/>
    <w:basedOn w:val="Normal"/>
    <w:link w:val="HeaderChar"/>
    <w:rsid w:val="007419C9"/>
    <w:pPr>
      <w:tabs>
        <w:tab w:val="center" w:pos="4320"/>
        <w:tab w:val="right" w:pos="8640"/>
      </w:tabs>
    </w:pPr>
    <w:rPr>
      <w:lang w:val="x-none"/>
    </w:rPr>
  </w:style>
  <w:style w:type="character" w:customStyle="1" w:styleId="HeaderChar">
    <w:name w:val="Header Char"/>
    <w:basedOn w:val="DefaultParagraphFont"/>
    <w:link w:val="Header"/>
    <w:rsid w:val="007419C9"/>
    <w:rPr>
      <w:rFonts w:ascii="Times New Roman" w:eastAsia="Times New Roman" w:hAnsi="Times New Roman" w:cs="Times New Roman"/>
      <w:sz w:val="24"/>
      <w:szCs w:val="20"/>
      <w:lang w:val="x-none" w:eastAsia="ar-SA"/>
    </w:rPr>
  </w:style>
  <w:style w:type="paragraph" w:styleId="Footer">
    <w:name w:val="footer"/>
    <w:basedOn w:val="Normal"/>
    <w:link w:val="FooterChar"/>
    <w:uiPriority w:val="99"/>
    <w:rsid w:val="007419C9"/>
    <w:pPr>
      <w:tabs>
        <w:tab w:val="center" w:pos="4320"/>
        <w:tab w:val="right" w:pos="8640"/>
      </w:tabs>
    </w:pPr>
  </w:style>
  <w:style w:type="character" w:customStyle="1" w:styleId="FooterChar">
    <w:name w:val="Footer Char"/>
    <w:basedOn w:val="DefaultParagraphFont"/>
    <w:link w:val="Footer"/>
    <w:uiPriority w:val="99"/>
    <w:rsid w:val="007419C9"/>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7419C9"/>
    <w:pPr>
      <w:spacing w:before="60"/>
      <w:ind w:left="288" w:right="3600"/>
      <w:jc w:val="both"/>
    </w:pPr>
    <w:rPr>
      <w:rFonts w:ascii="Arial" w:hAnsi="Arial" w:cs="Arial"/>
    </w:rPr>
  </w:style>
  <w:style w:type="paragraph" w:customStyle="1" w:styleId="EVHeading2">
    <w:name w:val="EV Heading 2"/>
    <w:basedOn w:val="Title"/>
    <w:rsid w:val="007419C9"/>
    <w:pPr>
      <w:jc w:val="both"/>
    </w:pPr>
    <w:rPr>
      <w:rFonts w:ascii="Arial" w:hAnsi="Arial" w:cs="Arial"/>
      <w:sz w:val="28"/>
      <w:szCs w:val="36"/>
      <w:u w:val="single"/>
      <w:lang w:val="en-GB"/>
    </w:rPr>
  </w:style>
  <w:style w:type="paragraph" w:styleId="TOC1">
    <w:name w:val="toc 1"/>
    <w:basedOn w:val="Normal"/>
    <w:next w:val="Normal"/>
    <w:semiHidden/>
    <w:rsid w:val="007419C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7419C9"/>
    <w:rPr>
      <w:rFonts w:ascii="Tahoma" w:hAnsi="Tahoma" w:cs="Tahoma"/>
      <w:sz w:val="16"/>
      <w:szCs w:val="16"/>
    </w:rPr>
  </w:style>
  <w:style w:type="paragraph" w:customStyle="1" w:styleId="Normal1">
    <w:name w:val="Normal1"/>
    <w:basedOn w:val="Normal"/>
    <w:rsid w:val="007419C9"/>
    <w:pPr>
      <w:spacing w:before="280" w:after="280"/>
    </w:pPr>
    <w:rPr>
      <w:rFonts w:ascii="Arial" w:hAnsi="Arial" w:cs="Arial"/>
      <w:sz w:val="22"/>
      <w:szCs w:val="22"/>
      <w:lang w:val="en-US"/>
    </w:rPr>
  </w:style>
  <w:style w:type="paragraph" w:customStyle="1" w:styleId="WW-Default">
    <w:name w:val="WW-Default"/>
    <w:rsid w:val="007419C9"/>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7419C9"/>
    <w:pPr>
      <w:suppressLineNumbers/>
    </w:pPr>
  </w:style>
  <w:style w:type="paragraph" w:customStyle="1" w:styleId="WW-TableContents">
    <w:name w:val="WW-Table Contents"/>
    <w:basedOn w:val="BodyText"/>
    <w:rsid w:val="007419C9"/>
    <w:pPr>
      <w:suppressLineNumbers/>
    </w:pPr>
  </w:style>
  <w:style w:type="paragraph" w:customStyle="1" w:styleId="WW-TableContents1">
    <w:name w:val="WW-Table Contents1"/>
    <w:basedOn w:val="BodyText"/>
    <w:rsid w:val="007419C9"/>
    <w:pPr>
      <w:suppressLineNumbers/>
    </w:pPr>
  </w:style>
  <w:style w:type="paragraph" w:customStyle="1" w:styleId="WW-TableContents11">
    <w:name w:val="WW-Table Contents11"/>
    <w:basedOn w:val="BodyText"/>
    <w:rsid w:val="007419C9"/>
    <w:pPr>
      <w:suppressLineNumbers/>
    </w:pPr>
  </w:style>
  <w:style w:type="paragraph" w:customStyle="1" w:styleId="WW-TableContents111">
    <w:name w:val="WW-Table Contents111"/>
    <w:basedOn w:val="BodyText"/>
    <w:rsid w:val="007419C9"/>
    <w:pPr>
      <w:suppressLineNumbers/>
    </w:pPr>
  </w:style>
  <w:style w:type="paragraph" w:customStyle="1" w:styleId="WW-TableContents1111">
    <w:name w:val="WW-Table Contents1111"/>
    <w:basedOn w:val="BodyText"/>
    <w:rsid w:val="007419C9"/>
    <w:pPr>
      <w:suppressLineNumbers/>
    </w:pPr>
  </w:style>
  <w:style w:type="paragraph" w:customStyle="1" w:styleId="WW-TableContents11111">
    <w:name w:val="WW-Table Contents11111"/>
    <w:basedOn w:val="BodyText"/>
    <w:rsid w:val="007419C9"/>
    <w:pPr>
      <w:suppressLineNumbers/>
    </w:pPr>
  </w:style>
  <w:style w:type="paragraph" w:customStyle="1" w:styleId="WW-TableContents111111">
    <w:name w:val="WW-Table Contents111111"/>
    <w:basedOn w:val="BodyText"/>
    <w:rsid w:val="007419C9"/>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7419C9"/>
    <w:pPr>
      <w:jc w:val="center"/>
    </w:pPr>
    <w:rPr>
      <w:b/>
      <w:bCs/>
      <w:i/>
      <w:iCs/>
    </w:rPr>
  </w:style>
  <w:style w:type="paragraph" w:customStyle="1" w:styleId="WW-TableHeading">
    <w:name w:val="WW-Table Heading"/>
    <w:basedOn w:val="WW-TableContents"/>
    <w:rsid w:val="007419C9"/>
    <w:pPr>
      <w:jc w:val="center"/>
    </w:pPr>
    <w:rPr>
      <w:b/>
      <w:bCs/>
      <w:i/>
      <w:iCs/>
    </w:rPr>
  </w:style>
  <w:style w:type="paragraph" w:customStyle="1" w:styleId="WW-TableHeading1">
    <w:name w:val="WW-Table Heading1"/>
    <w:basedOn w:val="WW-TableContents1"/>
    <w:rsid w:val="007419C9"/>
    <w:pPr>
      <w:jc w:val="center"/>
    </w:pPr>
    <w:rPr>
      <w:b/>
      <w:bCs/>
      <w:i/>
      <w:iCs/>
    </w:rPr>
  </w:style>
  <w:style w:type="paragraph" w:customStyle="1" w:styleId="WW-TableHeading11">
    <w:name w:val="WW-Table Heading11"/>
    <w:basedOn w:val="WW-TableContents11"/>
    <w:rsid w:val="007419C9"/>
    <w:pPr>
      <w:jc w:val="center"/>
    </w:pPr>
    <w:rPr>
      <w:b/>
      <w:bCs/>
      <w:i/>
      <w:iCs/>
    </w:rPr>
  </w:style>
  <w:style w:type="paragraph" w:customStyle="1" w:styleId="WW-TableHeading111">
    <w:name w:val="WW-Table Heading111"/>
    <w:basedOn w:val="WW-TableContents111"/>
    <w:rsid w:val="007419C9"/>
    <w:pPr>
      <w:jc w:val="center"/>
    </w:pPr>
    <w:rPr>
      <w:b/>
      <w:bCs/>
      <w:i/>
      <w:iCs/>
    </w:rPr>
  </w:style>
  <w:style w:type="paragraph" w:customStyle="1" w:styleId="WW-TableHeading1111">
    <w:name w:val="WW-Table Heading1111"/>
    <w:basedOn w:val="WW-TableContents1111"/>
    <w:rsid w:val="007419C9"/>
    <w:pPr>
      <w:jc w:val="center"/>
    </w:pPr>
    <w:rPr>
      <w:b/>
      <w:bCs/>
      <w:i/>
      <w:iCs/>
    </w:rPr>
  </w:style>
  <w:style w:type="paragraph" w:customStyle="1" w:styleId="WW-TableHeading11111">
    <w:name w:val="WW-Table Heading11111"/>
    <w:basedOn w:val="WW-TableContents11111"/>
    <w:rsid w:val="007419C9"/>
    <w:pPr>
      <w:jc w:val="center"/>
    </w:pPr>
    <w:rPr>
      <w:b/>
      <w:bCs/>
      <w:i/>
      <w:iCs/>
    </w:rPr>
  </w:style>
  <w:style w:type="paragraph" w:customStyle="1" w:styleId="WW-TableHeading111111">
    <w:name w:val="WW-Table Heading111111"/>
    <w:basedOn w:val="WW-TableContents111111"/>
    <w:rsid w:val="007419C9"/>
    <w:pPr>
      <w:jc w:val="center"/>
    </w:pPr>
    <w:rPr>
      <w:b/>
      <w:bCs/>
      <w:i/>
      <w:iCs/>
    </w:rPr>
  </w:style>
  <w:style w:type="paragraph" w:styleId="FootnoteText">
    <w:name w:val="footnote text"/>
    <w:basedOn w:val="Normal"/>
    <w:link w:val="FootnoteTextChar"/>
    <w:uiPriority w:val="99"/>
    <w:rsid w:val="007419C9"/>
    <w:rPr>
      <w:sz w:val="20"/>
      <w:lang w:val="x-none"/>
    </w:rPr>
  </w:style>
  <w:style w:type="character" w:customStyle="1" w:styleId="FootnoteTextChar">
    <w:name w:val="Footnote Text Char"/>
    <w:basedOn w:val="DefaultParagraphFont"/>
    <w:link w:val="FootnoteText"/>
    <w:uiPriority w:val="99"/>
    <w:rsid w:val="007419C9"/>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7419C9"/>
    <w:pPr>
      <w:spacing w:line="246" w:lineRule="atLeast"/>
    </w:pPr>
    <w:rPr>
      <w:color w:val="auto"/>
      <w:sz w:val="20"/>
      <w:szCs w:val="20"/>
    </w:rPr>
  </w:style>
  <w:style w:type="paragraph" w:customStyle="1" w:styleId="CM18">
    <w:name w:val="CM18"/>
    <w:basedOn w:val="WW-Default"/>
    <w:next w:val="WW-Default"/>
    <w:rsid w:val="007419C9"/>
    <w:pPr>
      <w:spacing w:after="353"/>
    </w:pPr>
    <w:rPr>
      <w:color w:val="auto"/>
      <w:sz w:val="20"/>
      <w:szCs w:val="20"/>
    </w:rPr>
  </w:style>
  <w:style w:type="paragraph" w:customStyle="1" w:styleId="CM73">
    <w:name w:val="CM73"/>
    <w:basedOn w:val="WW-Default"/>
    <w:next w:val="WW-Default"/>
    <w:rsid w:val="007419C9"/>
    <w:pPr>
      <w:spacing w:after="463"/>
    </w:pPr>
    <w:rPr>
      <w:rFonts w:ascii="Arial" w:hAnsi="Arial" w:cs="Arial"/>
      <w:color w:val="auto"/>
    </w:rPr>
  </w:style>
  <w:style w:type="paragraph" w:customStyle="1" w:styleId="CM83">
    <w:name w:val="CM83"/>
    <w:basedOn w:val="WW-Default"/>
    <w:next w:val="WW-Default"/>
    <w:rsid w:val="007419C9"/>
    <w:pPr>
      <w:spacing w:after="85"/>
    </w:pPr>
    <w:rPr>
      <w:rFonts w:ascii="Arial" w:hAnsi="Arial" w:cs="Arial"/>
      <w:color w:val="auto"/>
    </w:rPr>
  </w:style>
  <w:style w:type="paragraph" w:customStyle="1" w:styleId="formula1">
    <w:name w:val="formula1"/>
    <w:basedOn w:val="Normal"/>
    <w:rsid w:val="007419C9"/>
    <w:rPr>
      <w:rFonts w:ascii="Arial Narrow" w:hAnsi="Arial Narrow"/>
      <w:b/>
      <w:bCs/>
      <w:sz w:val="28"/>
      <w:szCs w:val="28"/>
    </w:rPr>
  </w:style>
  <w:style w:type="paragraph" w:customStyle="1" w:styleId="WW-CommentText">
    <w:name w:val="WW-Comment Text"/>
    <w:basedOn w:val="Normal"/>
    <w:rsid w:val="007419C9"/>
    <w:rPr>
      <w:rFonts w:ascii="Times Roman YU" w:hAnsi="Times Roman YU"/>
      <w:sz w:val="20"/>
      <w:lang w:val="sl-SI"/>
    </w:rPr>
  </w:style>
  <w:style w:type="paragraph" w:customStyle="1" w:styleId="CM16">
    <w:name w:val="CM16"/>
    <w:basedOn w:val="WW-Default"/>
    <w:next w:val="WW-Default"/>
    <w:rsid w:val="007419C9"/>
    <w:pPr>
      <w:spacing w:after="245"/>
    </w:pPr>
    <w:rPr>
      <w:color w:val="auto"/>
      <w:sz w:val="20"/>
      <w:szCs w:val="20"/>
    </w:rPr>
  </w:style>
  <w:style w:type="paragraph" w:customStyle="1" w:styleId="WW-Heading111111">
    <w:name w:val="WW-Heading111111"/>
    <w:basedOn w:val="Normal"/>
    <w:next w:val="BodyText"/>
    <w:rsid w:val="007419C9"/>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7419C9"/>
    <w:pPr>
      <w:widowControl w:val="0"/>
      <w:suppressLineNumbers/>
    </w:pPr>
    <w:rPr>
      <w:rFonts w:ascii="Tahoma" w:eastAsia="Tahoma" w:hAnsi="Tahoma"/>
      <w:szCs w:val="24"/>
      <w:lang w:val="en-US"/>
    </w:rPr>
  </w:style>
  <w:style w:type="paragraph" w:customStyle="1" w:styleId="ContentsHeading">
    <w:name w:val="Contents Heading"/>
    <w:basedOn w:val="Heading"/>
    <w:rsid w:val="007419C9"/>
    <w:pPr>
      <w:suppressLineNumbers/>
    </w:pPr>
    <w:rPr>
      <w:b/>
      <w:bCs/>
      <w:sz w:val="32"/>
      <w:szCs w:val="32"/>
    </w:rPr>
  </w:style>
  <w:style w:type="paragraph" w:customStyle="1" w:styleId="WW-ContentsHeading">
    <w:name w:val="WW-Contents Heading"/>
    <w:basedOn w:val="WW-Heading"/>
    <w:rsid w:val="007419C9"/>
    <w:pPr>
      <w:suppressLineNumbers/>
    </w:pPr>
    <w:rPr>
      <w:b/>
      <w:bCs/>
      <w:sz w:val="32"/>
      <w:szCs w:val="32"/>
    </w:rPr>
  </w:style>
  <w:style w:type="paragraph" w:customStyle="1" w:styleId="WW-ContentsHeading1">
    <w:name w:val="WW-Contents Heading1"/>
    <w:basedOn w:val="WW-Heading1"/>
    <w:rsid w:val="007419C9"/>
    <w:pPr>
      <w:suppressLineNumbers/>
    </w:pPr>
    <w:rPr>
      <w:b/>
      <w:bCs/>
      <w:sz w:val="32"/>
      <w:szCs w:val="32"/>
    </w:rPr>
  </w:style>
  <w:style w:type="paragraph" w:customStyle="1" w:styleId="WW-ContentsHeading11">
    <w:name w:val="WW-Contents Heading11"/>
    <w:basedOn w:val="WW-Heading11"/>
    <w:rsid w:val="007419C9"/>
    <w:pPr>
      <w:suppressLineNumbers/>
    </w:pPr>
    <w:rPr>
      <w:b/>
      <w:bCs/>
      <w:sz w:val="32"/>
      <w:szCs w:val="32"/>
    </w:rPr>
  </w:style>
  <w:style w:type="paragraph" w:customStyle="1" w:styleId="WW-ContentsHeading111">
    <w:name w:val="WW-Contents Heading111"/>
    <w:basedOn w:val="WW-Heading111"/>
    <w:rsid w:val="007419C9"/>
    <w:pPr>
      <w:suppressLineNumbers/>
    </w:pPr>
    <w:rPr>
      <w:b/>
      <w:bCs/>
      <w:sz w:val="32"/>
      <w:szCs w:val="32"/>
    </w:rPr>
  </w:style>
  <w:style w:type="paragraph" w:customStyle="1" w:styleId="WW-ContentsHeading1111">
    <w:name w:val="WW-Contents Heading1111"/>
    <w:basedOn w:val="WW-Heading1111"/>
    <w:rsid w:val="007419C9"/>
    <w:pPr>
      <w:suppressLineNumbers/>
    </w:pPr>
    <w:rPr>
      <w:b/>
      <w:bCs/>
      <w:sz w:val="32"/>
      <w:szCs w:val="32"/>
    </w:rPr>
  </w:style>
  <w:style w:type="paragraph" w:customStyle="1" w:styleId="WW-ContentsHeading11111">
    <w:name w:val="WW-Contents Heading11111"/>
    <w:basedOn w:val="WW-Heading11111"/>
    <w:rsid w:val="007419C9"/>
    <w:pPr>
      <w:suppressLineNumbers/>
    </w:pPr>
    <w:rPr>
      <w:b/>
      <w:bCs/>
      <w:sz w:val="32"/>
      <w:szCs w:val="32"/>
    </w:rPr>
  </w:style>
  <w:style w:type="paragraph" w:customStyle="1" w:styleId="WW-ContentsHeading111111">
    <w:name w:val="WW-Contents Heading111111"/>
    <w:basedOn w:val="WW-Heading111111"/>
    <w:rsid w:val="007419C9"/>
    <w:pPr>
      <w:suppressLineNumbers/>
    </w:pPr>
    <w:rPr>
      <w:b/>
      <w:bCs/>
      <w:sz w:val="32"/>
      <w:szCs w:val="32"/>
    </w:rPr>
  </w:style>
  <w:style w:type="paragraph" w:customStyle="1" w:styleId="Framecontents">
    <w:name w:val="Frame contents"/>
    <w:basedOn w:val="BodyText"/>
    <w:rsid w:val="007419C9"/>
  </w:style>
  <w:style w:type="paragraph" w:customStyle="1" w:styleId="WW-Framecontents">
    <w:name w:val="WW-Frame contents"/>
    <w:basedOn w:val="BodyText"/>
    <w:rsid w:val="007419C9"/>
  </w:style>
  <w:style w:type="paragraph" w:customStyle="1" w:styleId="WW-Framecontents1">
    <w:name w:val="WW-Frame contents1"/>
    <w:basedOn w:val="BodyText"/>
    <w:rsid w:val="007419C9"/>
  </w:style>
  <w:style w:type="paragraph" w:customStyle="1" w:styleId="WW-Framecontents11">
    <w:name w:val="WW-Frame contents11"/>
    <w:basedOn w:val="BodyText"/>
    <w:rsid w:val="007419C9"/>
  </w:style>
  <w:style w:type="paragraph" w:customStyle="1" w:styleId="WW-Framecontents111">
    <w:name w:val="WW-Frame contents111"/>
    <w:basedOn w:val="BodyText"/>
    <w:rsid w:val="007419C9"/>
  </w:style>
  <w:style w:type="paragraph" w:customStyle="1" w:styleId="WW-Framecontents1111">
    <w:name w:val="WW-Frame contents1111"/>
    <w:basedOn w:val="BodyText"/>
    <w:rsid w:val="007419C9"/>
  </w:style>
  <w:style w:type="paragraph" w:customStyle="1" w:styleId="WW-Framecontents11111">
    <w:name w:val="WW-Frame contents11111"/>
    <w:basedOn w:val="BodyText"/>
    <w:rsid w:val="007419C9"/>
  </w:style>
  <w:style w:type="paragraph" w:styleId="BodyTextIndent2">
    <w:name w:val="Body Text Indent 2"/>
    <w:basedOn w:val="Normal"/>
    <w:link w:val="BodyTextIndent2Char"/>
    <w:rsid w:val="007419C9"/>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7419C9"/>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7419C9"/>
    <w:pPr>
      <w:ind w:left="720"/>
      <w:jc w:val="both"/>
    </w:pPr>
    <w:rPr>
      <w:rFonts w:ascii="Arial Narrow" w:hAnsi="Arial Narrow"/>
    </w:rPr>
  </w:style>
  <w:style w:type="character" w:customStyle="1" w:styleId="BodyTextIndent3Char">
    <w:name w:val="Body Text Indent 3 Char"/>
    <w:basedOn w:val="DefaultParagraphFont"/>
    <w:link w:val="BodyTextIndent3"/>
    <w:rsid w:val="007419C9"/>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7419C9"/>
    <w:rPr>
      <w:sz w:val="16"/>
      <w:szCs w:val="16"/>
    </w:rPr>
  </w:style>
  <w:style w:type="paragraph" w:styleId="CommentText">
    <w:name w:val="annotation text"/>
    <w:basedOn w:val="Normal"/>
    <w:link w:val="CommentTextChar"/>
    <w:rsid w:val="007419C9"/>
    <w:rPr>
      <w:sz w:val="20"/>
    </w:rPr>
  </w:style>
  <w:style w:type="character" w:customStyle="1" w:styleId="CommentTextChar">
    <w:name w:val="Comment Text Char"/>
    <w:basedOn w:val="DefaultParagraphFont"/>
    <w:link w:val="CommentText"/>
    <w:rsid w:val="007419C9"/>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semiHidden/>
    <w:rsid w:val="007419C9"/>
    <w:rPr>
      <w:b/>
      <w:bCs/>
    </w:rPr>
  </w:style>
  <w:style w:type="character" w:customStyle="1" w:styleId="CommentSubjectChar">
    <w:name w:val="Comment Subject Char"/>
    <w:basedOn w:val="CommentTextChar"/>
    <w:link w:val="CommentSubject"/>
    <w:semiHidden/>
    <w:rsid w:val="007419C9"/>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semiHidden/>
    <w:rsid w:val="007419C9"/>
    <w:rPr>
      <w:rFonts w:ascii="Tahoma" w:hAnsi="Tahoma"/>
      <w:sz w:val="16"/>
      <w:szCs w:val="16"/>
    </w:rPr>
  </w:style>
  <w:style w:type="character" w:customStyle="1" w:styleId="BalloonTextChar">
    <w:name w:val="Balloon Text Char"/>
    <w:basedOn w:val="DefaultParagraphFont"/>
    <w:link w:val="BalloonText"/>
    <w:semiHidden/>
    <w:rsid w:val="007419C9"/>
    <w:rPr>
      <w:rFonts w:ascii="Tahoma" w:eastAsia="Times New Roman" w:hAnsi="Tahoma" w:cs="Times New Roman"/>
      <w:sz w:val="16"/>
      <w:szCs w:val="16"/>
      <w:lang w:val="sr-Cyrl-CS" w:eastAsia="ar-SA"/>
    </w:rPr>
  </w:style>
  <w:style w:type="character" w:styleId="FootnoteReference">
    <w:name w:val="footnote reference"/>
    <w:semiHidden/>
    <w:rsid w:val="007419C9"/>
    <w:rPr>
      <w:vertAlign w:val="superscript"/>
    </w:rPr>
  </w:style>
  <w:style w:type="table" w:styleId="TableGrid">
    <w:name w:val="Table Grid"/>
    <w:basedOn w:val="TableNormal"/>
    <w:uiPriority w:val="39"/>
    <w:rsid w:val="00741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9C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7419C9"/>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7419C9"/>
    <w:pPr>
      <w:spacing w:after="120" w:line="480" w:lineRule="auto"/>
    </w:pPr>
  </w:style>
  <w:style w:type="character" w:customStyle="1" w:styleId="BodyText2Char">
    <w:name w:val="Body Text 2 Char"/>
    <w:basedOn w:val="DefaultParagraphFont"/>
    <w:link w:val="BodyText2"/>
    <w:uiPriority w:val="99"/>
    <w:rsid w:val="007419C9"/>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7419C9"/>
  </w:style>
  <w:style w:type="paragraph" w:customStyle="1" w:styleId="nabrajanje">
    <w:name w:val="nabrajanje"/>
    <w:basedOn w:val="Normal"/>
    <w:rsid w:val="007419C9"/>
    <w:pPr>
      <w:numPr>
        <w:numId w:val="2"/>
      </w:numPr>
      <w:suppressAutoHyphens w:val="0"/>
    </w:pPr>
    <w:rPr>
      <w:lang w:eastAsia="en-US"/>
    </w:rPr>
  </w:style>
  <w:style w:type="paragraph" w:styleId="PlainText">
    <w:name w:val="Plain Text"/>
    <w:basedOn w:val="Normal"/>
    <w:link w:val="PlainTextChar"/>
    <w:rsid w:val="007419C9"/>
    <w:pPr>
      <w:suppressAutoHyphens w:val="0"/>
    </w:pPr>
    <w:rPr>
      <w:rFonts w:ascii="Courier New" w:hAnsi="Courier New"/>
      <w:sz w:val="20"/>
      <w:lang w:val="x-none" w:eastAsia="x-none"/>
    </w:rPr>
  </w:style>
  <w:style w:type="character" w:customStyle="1" w:styleId="PlainTextChar">
    <w:name w:val="Plain Text Char"/>
    <w:basedOn w:val="DefaultParagraphFont"/>
    <w:link w:val="PlainText"/>
    <w:rsid w:val="007419C9"/>
    <w:rPr>
      <w:rFonts w:ascii="Courier New" w:eastAsia="Times New Roman" w:hAnsi="Courier New" w:cs="Times New Roman"/>
      <w:sz w:val="20"/>
      <w:szCs w:val="20"/>
      <w:lang w:val="x-none" w:eastAsia="x-none"/>
    </w:rPr>
  </w:style>
  <w:style w:type="paragraph" w:styleId="ListParagraph">
    <w:name w:val="List Paragraph"/>
    <w:basedOn w:val="Normal"/>
    <w:link w:val="ListParagraphChar"/>
    <w:qFormat/>
    <w:rsid w:val="007419C9"/>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7419C9"/>
  </w:style>
  <w:style w:type="character" w:customStyle="1" w:styleId="apple-converted-space">
    <w:name w:val="apple-converted-space"/>
    <w:basedOn w:val="DefaultParagraphFont"/>
    <w:rsid w:val="007419C9"/>
  </w:style>
  <w:style w:type="character" w:customStyle="1" w:styleId="st1">
    <w:name w:val="st1"/>
    <w:rsid w:val="007419C9"/>
  </w:style>
  <w:style w:type="numbering" w:customStyle="1" w:styleId="NoList1">
    <w:name w:val="No List1"/>
    <w:next w:val="NoList"/>
    <w:uiPriority w:val="99"/>
    <w:semiHidden/>
    <w:unhideWhenUsed/>
    <w:rsid w:val="007419C9"/>
  </w:style>
  <w:style w:type="paragraph" w:customStyle="1" w:styleId="CM14">
    <w:name w:val="CM14"/>
    <w:basedOn w:val="Normal"/>
    <w:next w:val="Normal"/>
    <w:rsid w:val="007419C9"/>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7419C9"/>
    <w:rPr>
      <w:rFonts w:ascii="Arial" w:hAnsi="Arial" w:cs="Arial" w:hint="default"/>
      <w:i w:val="0"/>
      <w:iCs w:val="0"/>
      <w:vanish/>
      <w:webHidden w:val="0"/>
      <w:sz w:val="18"/>
      <w:szCs w:val="18"/>
      <w:specVanish w:val="0"/>
    </w:rPr>
  </w:style>
  <w:style w:type="character" w:customStyle="1" w:styleId="st">
    <w:name w:val="st"/>
    <w:rsid w:val="007419C9"/>
  </w:style>
  <w:style w:type="character" w:styleId="Emphasis">
    <w:name w:val="Emphasis"/>
    <w:uiPriority w:val="20"/>
    <w:qFormat/>
    <w:rsid w:val="007419C9"/>
    <w:rPr>
      <w:i/>
      <w:iCs/>
    </w:rPr>
  </w:style>
  <w:style w:type="paragraph" w:styleId="NormalWeb">
    <w:name w:val="Normal (Web)"/>
    <w:basedOn w:val="Normal"/>
    <w:link w:val="NormalWebChar"/>
    <w:uiPriority w:val="99"/>
    <w:unhideWhenUsed/>
    <w:rsid w:val="007419C9"/>
    <w:pPr>
      <w:suppressAutoHyphens w:val="0"/>
      <w:spacing w:after="90"/>
    </w:pPr>
    <w:rPr>
      <w:szCs w:val="24"/>
      <w:lang w:val="en-US" w:eastAsia="en-US"/>
    </w:rPr>
  </w:style>
  <w:style w:type="paragraph" w:customStyle="1" w:styleId="StyleHeading2Bold">
    <w:name w:val="Style Heading 2 + Bold"/>
    <w:basedOn w:val="Heading2"/>
    <w:next w:val="a"/>
    <w:rsid w:val="007419C9"/>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ListParagraphChar">
    <w:name w:val="List Paragraph Char"/>
    <w:link w:val="ListParagraph"/>
    <w:rsid w:val="007419C9"/>
    <w:rPr>
      <w:rFonts w:ascii="Calibri" w:eastAsia="Calibri" w:hAnsi="Calibri" w:cs="Times New Roman"/>
      <w:lang w:val="x-none" w:eastAsia="x-none"/>
    </w:rPr>
  </w:style>
  <w:style w:type="paragraph" w:customStyle="1" w:styleId="CharCharChar">
    <w:name w:val="Char Char Char"/>
    <w:basedOn w:val="Normal"/>
    <w:rsid w:val="007419C9"/>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7419C9"/>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7419C9"/>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7419C9"/>
    <w:rPr>
      <w:b/>
      <w:bCs/>
    </w:rPr>
  </w:style>
  <w:style w:type="character" w:customStyle="1" w:styleId="style2">
    <w:name w:val="style2"/>
    <w:rsid w:val="007419C9"/>
  </w:style>
  <w:style w:type="table" w:customStyle="1" w:styleId="TableGrid1">
    <w:name w:val="Table Grid1"/>
    <w:basedOn w:val="TableNormal"/>
    <w:next w:val="TableGrid"/>
    <w:rsid w:val="00741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7419C9"/>
    <w:rPr>
      <w:rFonts w:ascii="Arial" w:eastAsia="Times New Roman" w:hAnsi="Arial" w:cs="Times New Roman"/>
      <w:lang w:val="x-none" w:eastAsia="x-none"/>
    </w:rPr>
  </w:style>
  <w:style w:type="table" w:customStyle="1" w:styleId="LightList1">
    <w:name w:val="Light List1"/>
    <w:basedOn w:val="TableNormal"/>
    <w:uiPriority w:val="61"/>
    <w:rsid w:val="007419C9"/>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7419C9"/>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7419C9"/>
    <w:rPr>
      <w:i/>
      <w:iCs/>
      <w:color w:val="7F7F7F"/>
    </w:rPr>
  </w:style>
  <w:style w:type="table" w:styleId="MediumShading2-Accent5">
    <w:name w:val="Medium Shading 2 Accent 5"/>
    <w:basedOn w:val="TableNormal"/>
    <w:uiPriority w:val="64"/>
    <w:rsid w:val="007419C9"/>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7419C9"/>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7419C9"/>
    <w:rPr>
      <w:rFonts w:ascii="Calibri" w:eastAsia="Calibri" w:hAnsi="Calibri" w:cs="Times New Roman"/>
      <w:lang w:val="sr-Latn-CS" w:eastAsia="x-none"/>
    </w:rPr>
  </w:style>
  <w:style w:type="paragraph" w:styleId="NoSpacing">
    <w:name w:val="No Spacing"/>
    <w:uiPriority w:val="1"/>
    <w:qFormat/>
    <w:rsid w:val="007419C9"/>
    <w:pPr>
      <w:spacing w:after="0" w:line="240" w:lineRule="auto"/>
    </w:pPr>
    <w:rPr>
      <w:rFonts w:ascii="Calibri" w:eastAsia="Times New Roman" w:hAnsi="Calibri" w:cs="Times New Roman"/>
    </w:rPr>
  </w:style>
  <w:style w:type="character" w:customStyle="1" w:styleId="shorttext">
    <w:name w:val="short_text"/>
    <w:rsid w:val="007419C9"/>
  </w:style>
  <w:style w:type="character" w:customStyle="1" w:styleId="hps">
    <w:name w:val="hps"/>
    <w:rsid w:val="007419C9"/>
  </w:style>
  <w:style w:type="character" w:customStyle="1" w:styleId="atn">
    <w:name w:val="atn"/>
    <w:rsid w:val="007419C9"/>
  </w:style>
  <w:style w:type="paragraph" w:customStyle="1" w:styleId="text">
    <w:name w:val="text"/>
    <w:basedOn w:val="Normal"/>
    <w:uiPriority w:val="99"/>
    <w:rsid w:val="007419C9"/>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7419C9"/>
    <w:rPr>
      <w:rFonts w:ascii="Arial" w:hAnsi="Arial" w:cs="Arial"/>
      <w:shd w:val="clear" w:color="auto" w:fill="FFFFFF"/>
    </w:rPr>
  </w:style>
  <w:style w:type="paragraph" w:customStyle="1" w:styleId="Tabelarb">
    <w:name w:val="Tabela rb"/>
    <w:basedOn w:val="Normal"/>
    <w:rsid w:val="007419C9"/>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7419C9"/>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7419C9"/>
    <w:rPr>
      <w:color w:val="800080"/>
      <w:u w:val="single"/>
    </w:rPr>
  </w:style>
  <w:style w:type="character" w:customStyle="1" w:styleId="NormalWebChar">
    <w:name w:val="Normal (Web) Char"/>
    <w:link w:val="NormalWeb"/>
    <w:uiPriority w:val="99"/>
    <w:rsid w:val="007419C9"/>
    <w:rPr>
      <w:rFonts w:ascii="Times New Roman" w:eastAsia="Times New Roman" w:hAnsi="Times New Roman" w:cs="Times New Roman"/>
      <w:sz w:val="24"/>
      <w:szCs w:val="24"/>
    </w:rPr>
  </w:style>
  <w:style w:type="paragraph" w:styleId="Revision">
    <w:name w:val="Revision"/>
    <w:hidden/>
    <w:uiPriority w:val="99"/>
    <w:semiHidden/>
    <w:rsid w:val="007419C9"/>
    <w:pPr>
      <w:spacing w:after="0" w:line="240" w:lineRule="auto"/>
    </w:pPr>
    <w:rPr>
      <w:rFonts w:ascii="Times New Roman" w:eastAsia="Times New Roman" w:hAnsi="Times New Roman" w:cs="Times New Roman"/>
      <w:sz w:val="24"/>
      <w:szCs w:val="20"/>
      <w:lang w:val="sr-Cyrl-CS" w:eastAsia="ar-SA"/>
    </w:rPr>
  </w:style>
  <w:style w:type="table" w:customStyle="1" w:styleId="TableGrid2">
    <w:name w:val="Table Grid2"/>
    <w:basedOn w:val="TableNormal"/>
    <w:next w:val="TableGrid"/>
    <w:uiPriority w:val="59"/>
    <w:rsid w:val="001C69F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rzs.gov.rs" TargetMode="External"/><Relationship Id="rId18" Type="http://schemas.openxmlformats.org/officeDocument/2006/relationships/hyperlink" Target="http://www.nbs.rs/internet/cirilica/67/pn.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ffice@minpolj.gov.rs" TargetMode="External"/><Relationship Id="rId17" Type="http://schemas.openxmlformats.org/officeDocument/2006/relationships/hyperlink" Target="http://www.bg.vi.sud.rs/lt/articles/o-visem-sudu/obavestenje-ke-za-pravna-lica.html" TargetMode="External"/><Relationship Id="rId2" Type="http://schemas.openxmlformats.org/officeDocument/2006/relationships/numbering" Target="numbering.xml"/><Relationship Id="rId16" Type="http://schemas.openxmlformats.org/officeDocument/2006/relationships/hyperlink" Target="http://www.kj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theme" Target="theme/theme1.xml"/><Relationship Id="rId10" Type="http://schemas.openxmlformats.org/officeDocument/2006/relationships/hyperlink" Target="http://www.poreskauprava.gov.rs" TargetMode="External"/><Relationship Id="rId19" Type="http://schemas.openxmlformats.org/officeDocument/2006/relationships/hyperlink" Target="http://ftp.jrc.es/EURdoc/JRC83167.pdf" TargetMode="External"/><Relationship Id="rId4" Type="http://schemas.openxmlformats.org/officeDocument/2006/relationships/settings" Target="settings.xml"/><Relationship Id="rId9" Type="http://schemas.openxmlformats.org/officeDocument/2006/relationships/hyperlink" Target="file://C:\Users\vladimir.pesic\AppData\Local\Microsoft\Windows\INetCache\AppData\Local\Microsoft\Windows\INetCache\User\AppData\Local\Microsoft\AppData\Local\Microsoft\Windows\INetCache\Content.Outlook\AppData\Local\Microsoft\Windows\INetCache\Content.Outlook\AppData\Local\Microsoft\Windows\INetCache\Content.Outlook\Local%20Settings\Temp\www.mtt.gov.rs" TargetMode="External"/><Relationship Id="rId14" Type="http://schemas.openxmlformats.org/officeDocument/2006/relationships/hyperlink" Target="file://C:\Users\vladimir.pesic\AppData\Local\Microsoft\Windows\INetCache\AppData\Local\Microsoft\Windows\INetCache\User\AppData\Local\Microsoft\AppData\Local\Microsoft\Windows\INetCache\Content.Outlook\AppData\Local\Microsoft\Windows\INetCache\Content.Outlook\AppData\Local\Microsoft\Windows\INetCache\Content.Outlook\Local%20Settings\Temp\javnenabavke@mtt.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60A4-61B5-43CC-9DF1-17C0A13F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15309</Words>
  <Characters>87262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Danilo Gogic</cp:lastModifiedBy>
  <cp:revision>2</cp:revision>
  <dcterms:created xsi:type="dcterms:W3CDTF">2018-11-15T14:43:00Z</dcterms:created>
  <dcterms:modified xsi:type="dcterms:W3CDTF">2018-11-15T14:43:00Z</dcterms:modified>
</cp:coreProperties>
</file>